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63763" w14:textId="77777777" w:rsidR="00E5191B" w:rsidRPr="0056203F" w:rsidRDefault="00E5191B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67611A41" w14:textId="33FA151F" w:rsidR="00636FF8" w:rsidRPr="0056203F" w:rsidRDefault="002E73AB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December 27</w:t>
      </w:r>
      <w:r w:rsidR="007962CC">
        <w:rPr>
          <w:rFonts w:ascii="Open Sans Light" w:hAnsi="Open Sans Light"/>
          <w:color w:val="595959" w:themeColor="text1" w:themeTint="A6"/>
          <w:szCs w:val="22"/>
        </w:rPr>
        <w:t>, 2018</w:t>
      </w:r>
    </w:p>
    <w:p w14:paraId="0FD6037B" w14:textId="77777777" w:rsidR="00636FF8" w:rsidRPr="00E5191B" w:rsidRDefault="00636FF8" w:rsidP="00636FF8">
      <w:pPr>
        <w:rPr>
          <w:rFonts w:ascii="Open Sans Light" w:hAnsi="Open Sans Light"/>
          <w:color w:val="595959" w:themeColor="text1" w:themeTint="A6"/>
          <w:sz w:val="18"/>
          <w:szCs w:val="18"/>
        </w:rPr>
      </w:pPr>
    </w:p>
    <w:p w14:paraId="133919DD" w14:textId="515090F3" w:rsidR="00636FF8" w:rsidRPr="0056203F" w:rsidRDefault="00F44A38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L.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E5191B" w:rsidRDefault="0056203F" w:rsidP="0056203F">
      <w:pPr>
        <w:rPr>
          <w:rFonts w:ascii="Open Sans Light" w:hAnsi="Open Sans Light"/>
          <w:color w:val="595959" w:themeColor="text1" w:themeTint="A6"/>
          <w:sz w:val="18"/>
          <w:szCs w:val="18"/>
        </w:rPr>
      </w:pPr>
    </w:p>
    <w:p w14:paraId="11E50A33" w14:textId="3B672534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RE: </w:t>
      </w:r>
      <w:r w:rsidR="0000003F">
        <w:rPr>
          <w:rFonts w:ascii="Open Sans Light" w:hAnsi="Open Sans Light"/>
          <w:color w:val="595959" w:themeColor="text1" w:themeTint="A6"/>
          <w:szCs w:val="22"/>
        </w:rPr>
        <w:t>Recycling Processing Fee Surcharge</w:t>
      </w: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,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 (dba Republic Services of Lynnwood &amp; Lynnwood Disposal).</w:t>
      </w:r>
    </w:p>
    <w:p w14:paraId="1C090E1F" w14:textId="7928115D" w:rsidR="002E73AB" w:rsidRPr="002E73AB" w:rsidRDefault="002E73AB" w:rsidP="00FB424B">
      <w:pPr>
        <w:rPr>
          <w:rFonts w:ascii="Open Sans Light" w:hAnsi="Open Sans Light"/>
          <w:b/>
          <w:color w:val="595959" w:themeColor="text1" w:themeTint="A6"/>
          <w:szCs w:val="22"/>
        </w:rPr>
      </w:pPr>
      <w:r w:rsidRPr="002E73AB">
        <w:rPr>
          <w:rFonts w:ascii="Open Sans Light" w:hAnsi="Open Sans Light"/>
          <w:b/>
          <w:color w:val="595959" w:themeColor="text1" w:themeTint="A6"/>
          <w:szCs w:val="22"/>
        </w:rPr>
        <w:t>TG-180964 Do Not Re-docket</w:t>
      </w:r>
    </w:p>
    <w:p w14:paraId="73369BAB" w14:textId="77777777" w:rsidR="00FB424B" w:rsidRPr="00E5191B" w:rsidRDefault="00FB424B" w:rsidP="00FB424B">
      <w:pPr>
        <w:rPr>
          <w:rFonts w:ascii="Open Sans Light" w:hAnsi="Open Sans Light"/>
          <w:color w:val="595959" w:themeColor="text1" w:themeTint="A6"/>
          <w:sz w:val="18"/>
          <w:szCs w:val="18"/>
        </w:rPr>
      </w:pPr>
    </w:p>
    <w:p w14:paraId="1AC4F9A2" w14:textId="7C85ACE7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F44A38">
        <w:rPr>
          <w:rFonts w:ascii="Open Sans Light" w:hAnsi="Open Sans Light"/>
          <w:color w:val="595959" w:themeColor="text1" w:themeTint="A6"/>
          <w:szCs w:val="22"/>
        </w:rPr>
        <w:t>Johnson</w:t>
      </w:r>
      <w:r w:rsidRPr="00FB424B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54B59609" w14:textId="77777777" w:rsidR="00213B72" w:rsidRPr="00E5191B" w:rsidRDefault="00213B72" w:rsidP="00FB424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9AC549B" w14:textId="2618531B" w:rsidR="00FB424B" w:rsidRPr="00000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Ltd. (dba Republic Services of Lynnwood, Lynnwood Disposal). </w:t>
      </w:r>
      <w:r w:rsidR="0000003F" w:rsidRPr="0000003F">
        <w:rPr>
          <w:rFonts w:ascii="Open Sans Light" w:hAnsi="Open Sans Light"/>
          <w:color w:val="595959" w:themeColor="text1" w:themeTint="A6"/>
          <w:szCs w:val="22"/>
        </w:rPr>
        <w:t>This proposed</w:t>
      </w:r>
      <w:r w:rsidR="002E73AB">
        <w:rPr>
          <w:rFonts w:ascii="Open Sans Light" w:hAnsi="Open Sans Light"/>
          <w:color w:val="595959" w:themeColor="text1" w:themeTint="A6"/>
          <w:szCs w:val="22"/>
        </w:rPr>
        <w:t xml:space="preserve"> change is a result of staff review and relates to our previous filed TG-180964, please do not redocket.</w:t>
      </w:r>
      <w:bookmarkStart w:id="0" w:name="_GoBack"/>
      <w:bookmarkEnd w:id="0"/>
    </w:p>
    <w:p w14:paraId="039A3485" w14:textId="77777777" w:rsidR="0000003F" w:rsidRDefault="0000003F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2E08DD99" w14:textId="2B6E8335" w:rsidR="00636FF8" w:rsidRPr="00562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me.</w:t>
      </w:r>
    </w:p>
    <w:p w14:paraId="252A149E" w14:textId="77777777" w:rsidR="00636FF8" w:rsidRPr="00E5191B" w:rsidRDefault="00636FF8" w:rsidP="00636FF8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3E897911" w14:textId="4C179432" w:rsidR="00636FF8" w:rsidRPr="0056203F" w:rsidRDefault="0000003F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6E4A7D4E" w:rsidR="00636FF8" w:rsidRPr="0056203F" w:rsidRDefault="0000003F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7AC4C03D" w:rsidR="00636FF8" w:rsidRPr="0056203F" w:rsidRDefault="0000003F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39B1D282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00003F">
        <w:rPr>
          <w:rFonts w:ascii="Open Sans Light" w:hAnsi="Open Sans Light"/>
          <w:color w:val="595959" w:themeColor="text1" w:themeTint="A6"/>
          <w:szCs w:val="22"/>
        </w:rPr>
        <w:t>42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0003F"/>
    <w:rsid w:val="000A0C3F"/>
    <w:rsid w:val="00102365"/>
    <w:rsid w:val="0018194E"/>
    <w:rsid w:val="001D7156"/>
    <w:rsid w:val="00213B72"/>
    <w:rsid w:val="002E382B"/>
    <w:rsid w:val="002E73AB"/>
    <w:rsid w:val="00384314"/>
    <w:rsid w:val="004D143C"/>
    <w:rsid w:val="00541495"/>
    <w:rsid w:val="0056203F"/>
    <w:rsid w:val="005B0DDA"/>
    <w:rsid w:val="0060344C"/>
    <w:rsid w:val="00636FF8"/>
    <w:rsid w:val="006C49EC"/>
    <w:rsid w:val="007962CC"/>
    <w:rsid w:val="00801179"/>
    <w:rsid w:val="00874871"/>
    <w:rsid w:val="009241F3"/>
    <w:rsid w:val="00C95C68"/>
    <w:rsid w:val="00CB76A3"/>
    <w:rsid w:val="00CD0CAA"/>
    <w:rsid w:val="00DD316B"/>
    <w:rsid w:val="00E5191B"/>
    <w:rsid w:val="00EE2C77"/>
    <w:rsid w:val="00EE486A"/>
    <w:rsid w:val="00EE7D00"/>
    <w:rsid w:val="00F44A3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5CFC65E5F42445B3704DA10A01F9E0" ma:contentTypeVersion="68" ma:contentTypeDescription="" ma:contentTypeScope="" ma:versionID="756dda4629c0be1d5458267f0ef475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180964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0334B6-D594-4670-8363-2F5CC7285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0DF45-57BA-4F6F-A46E-AF55261C6A99}"/>
</file>

<file path=customXml/itemProps3.xml><?xml version="1.0" encoding="utf-8"?>
<ds:datastoreItem xmlns:ds="http://schemas.openxmlformats.org/officeDocument/2006/customXml" ds:itemID="{82733AAB-50FD-47D2-ABEB-BAA1F4205763}"/>
</file>

<file path=customXml/itemProps4.xml><?xml version="1.0" encoding="utf-8"?>
<ds:datastoreItem xmlns:ds="http://schemas.openxmlformats.org/officeDocument/2006/customXml" ds:itemID="{53745584-03B1-4DB1-9283-DCD6FF242D28}"/>
</file>

<file path=customXml/itemProps5.xml><?xml version="1.0" encoding="utf-8"?>
<ds:datastoreItem xmlns:ds="http://schemas.openxmlformats.org/officeDocument/2006/customXml" ds:itemID="{734C88D5-0D3F-4123-BBB9-7D60A2BA6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2018-05-14T20:24:00Z</cp:lastPrinted>
  <dcterms:created xsi:type="dcterms:W3CDTF">2018-12-27T22:02:00Z</dcterms:created>
  <dcterms:modified xsi:type="dcterms:W3CDTF">2018-12-27T22:02:00Z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0x0101006E56B4D1795A2E4DB2F0B01679ED314A001B5CFC65E5F42445B3704DA10A01F9E0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