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r>
        <w:rPr>
          <w:rFonts w:eastAsiaTheme="minorHAnsi"/>
        </w:rPr>
        <w:t>July 12,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InMove LLC</w:t>
      </w:r>
    </w:p>
    <w:p>
      <w:r>
        <w:rPr>
          <w:rFonts w:eastAsiaTheme="minorHAnsi"/>
        </w:rPr>
        <w:t>9805 NE 116th St. Suite 7427</w:t>
        <w:cr/>
        <w:t>Kirkland, WA 98034</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150641</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HG065866</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InMove LLC</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April 22, 2015</w:t>
      </w:r>
      <w:r w:rsidRPr="000B79C5">
        <w:rPr>
          <w:sz w:val="24"/>
        </w:rPr>
        <w:t xml:space="preserve">, </w:t>
      </w:r>
      <w:r>
        <w:rPr>
          <w:sz w:val="24"/>
        </w:rPr>
        <w:t>InMove LLC</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April 27, 2015</w:t>
      </w:r>
      <w:r w:rsidR="000B79C5" w:rsidRPr="000B79C5">
        <w:rPr>
          <w:sz w:val="24"/>
        </w:rPr>
        <w:t xml:space="preserve">, </w:t>
      </w:r>
      <w:r w:rsidR="009119B4" w:rsidRPr="000B79C5">
        <w:rPr>
          <w:sz w:val="24"/>
        </w:rPr>
        <w:t xml:space="preserve">the Commission approved the application in part and granted </w:t>
      </w:r>
      <w:r>
        <w:rPr>
          <w:sz w:val="24"/>
        </w:rPr>
        <w:t>InMove LLC</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InMove LLC</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HG065866</w:t>
      </w:r>
      <w:r w:rsidR="00B574A5" w:rsidRPr="00D1406A">
        <w:rPr>
          <w:sz w:val="24"/>
        </w:rPr>
        <w:t xml:space="preserve"> </w:t>
      </w:r>
      <w:r w:rsidRPr="00D1406A">
        <w:rPr>
          <w:sz w:val="24"/>
        </w:rPr>
        <w:t xml:space="preserve">issued in the name of </w:t>
      </w:r>
      <w:r>
        <w:rPr>
          <w:sz w:val="24"/>
        </w:rPr>
        <w:t>InMove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InMove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bookmarkStart w:id="0" w:name="_GoBack"/>
      <w:bookmarkEnd w:id="0"/>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CDAB25B9F9984A88889F3BBAA7616D48"/>
        <w:category>
          <w:name w:val="General"/>
          <w:gallery w:val="placeholder"/>
        </w:category>
        <w:types>
          <w:type w:val="bbPlcHdr"/>
        </w:types>
        <w:behaviors>
          <w:behavior w:val="content"/>
        </w:behaviors>
        <w:guid w:val="{2640F27B-9B8E-4AEF-8090-76F98CC2D1A4}"/>
      </w:docPartPr>
      <w:docPartBody>
        <w:p w:rsidR="002342A0" w:rsidRDefault="005B6181">
          <w:r w:rsidRPr="000E3617">
            <w:rPr>
              <w:rStyle w:val="PlaceholderText"/>
            </w:rPr>
            <w:t>[LogDocsCompanyName]</w:t>
          </w:r>
        </w:p>
      </w:docPartBody>
    </w:docPart>
    <w:docPart>
      <w:docPartPr>
        <w:name w:val="8A63A960ECF24D9A89955F33B4533B0E"/>
        <w:category>
          <w:name w:val="General"/>
          <w:gallery w:val="placeholder"/>
        </w:category>
        <w:types>
          <w:type w:val="bbPlcHdr"/>
        </w:types>
        <w:behaviors>
          <w:behavior w:val="content"/>
        </w:behaviors>
        <w:guid w:val="{750BA179-494B-4181-9434-7565744D9656}"/>
      </w:docPartPr>
      <w:docPartBody>
        <w:p w:rsidR="002342A0" w:rsidRDefault="005B6181">
          <w:r w:rsidRPr="000E3617">
            <w:rPr>
              <w:rStyle w:val="PlaceholderText"/>
            </w:rPr>
            <w:t>[LogDocsCompanyName]</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5188E405FC3C41CE870D9C1FFE052CE1"/>
        <w:category>
          <w:name w:val="General"/>
          <w:gallery w:val="placeholder"/>
        </w:category>
        <w:types>
          <w:type w:val="bbPlcHdr"/>
        </w:types>
        <w:behaviors>
          <w:behavior w:val="content"/>
        </w:behaviors>
        <w:guid w:val="{F9B91190-6E70-4235-9B22-ADBCB2484980}"/>
      </w:docPartPr>
      <w:docPartBody>
        <w:p w:rsidR="005342E9" w:rsidRDefault="002342A0">
          <w:r w:rsidRPr="00365B43">
            <w:rPr>
              <w:rStyle w:val="PlaceholderText"/>
            </w:rPr>
            <w:t>[ProvisionalApprovalDate]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8C7191" w:rsidRDefault="002E1EF2">
          <w:r w:rsidRPr="00F25351">
            <w:rPr>
              <w:rStyle w:val="PlaceholderText"/>
            </w:rPr>
            <w:t>[FilingDateFormattedText]</w:t>
          </w:r>
        </w:p>
      </w:docPartBody>
    </w:docPart>
    <w:docPart>
      <w:docPartPr>
        <w:name w:val="6D64533D77354DA8B61AFE5A5A984F9D"/>
        <w:category>
          <w:name w:val="General"/>
          <w:gallery w:val="placeholder"/>
        </w:category>
        <w:types>
          <w:type w:val="bbPlcHdr"/>
        </w:types>
        <w:behaviors>
          <w:behavior w:val="content"/>
        </w:behaviors>
        <w:guid w:val="{9D1D9267-F970-4C04-B1B4-A3C4A91B9339}"/>
      </w:docPartPr>
      <w:docPartBody>
        <w:p w:rsidR="008274D6" w:rsidRDefault="00AE7CAB" w:rsidP="00AE7CAB">
          <w:pPr>
            <w:pStyle w:val="6D64533D77354DA8B61AFE5A5A984F9D"/>
          </w:pPr>
          <w:r w:rsidRPr="00365B43">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2342A0"/>
    <w:rsid w:val="002E1EF2"/>
    <w:rsid w:val="0043149D"/>
    <w:rsid w:val="005342E9"/>
    <w:rsid w:val="005B6181"/>
    <w:rsid w:val="008274D6"/>
    <w:rsid w:val="008C7191"/>
    <w:rsid w:val="00A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CAB"/>
    <w:rPr>
      <w:color w:val="808080"/>
    </w:rPr>
  </w:style>
  <w:style w:type="paragraph" w:customStyle="1" w:styleId="753A604751E940D488F6822A0FB03DFF">
    <w:name w:val="753A604751E940D488F6822A0FB03DFF"/>
    <w:rsid w:val="005B6181"/>
  </w:style>
  <w:style w:type="paragraph" w:customStyle="1" w:styleId="6D64533D77354DA8B61AFE5A5A984F9D">
    <w:name w:val="6D64533D77354DA8B61AFE5A5A984F9D"/>
    <w:rsid w:val="00AE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BDCBADE9DB92439130D7C2981CBB90" ma:contentTypeVersion="111" ma:contentTypeDescription="" ma:contentTypeScope="" ma:versionID="2c156341747b10be64d50b825e7f76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2015-04-22T07:00:00+00:00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InMove LLC</CaseCompanyNames>
    <DocketNumber xmlns="dc463f71-b30c-4ab2-9473-d307f9d35888">150641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A7D355-09F2-4CAB-A652-6B7B425C1578}"/>
</file>

<file path=customXml/itemProps2.xml><?xml version="1.0" encoding="utf-8"?>
<ds:datastoreItem xmlns:ds="http://schemas.openxmlformats.org/officeDocument/2006/customXml" ds:itemID="{F416A716-1216-4727-A0D9-D7D36520A4FC}"/>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7A62105D-77B1-4764-919C-71F1908A0153}"/>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2016-05-12T21:38:00Z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0x0101006E56B4D1795A2E4DB2F0B01679ED314A000BBDCBADE9DB92439130D7C2981CBB90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