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5783C"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4333C59E"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34311697"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5A3C70AD"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5BBB842C"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44908378" w14:textId="38F251AA" w:rsidR="002C0488" w:rsidRPr="002C0488" w:rsidRDefault="002C0488" w:rsidP="002C0488">
      <w:pPr>
        <w:tabs>
          <w:tab w:val="center" w:pos="4680"/>
        </w:tabs>
        <w:ind w:right="-108" w:hanging="180"/>
        <w:jc w:val="center"/>
        <w:rPr>
          <w:rFonts w:ascii="Times New Roman" w:eastAsia="Times New Roman" w:hAnsi="Times New Roman" w:cs="Times New Roman"/>
        </w:rPr>
      </w:pPr>
      <w:r w:rsidRPr="002C0488">
        <w:rPr>
          <w:rFonts w:ascii="Times New Roman" w:eastAsia="Times New Roman" w:hAnsi="Times New Roman" w:cs="Times New Roman"/>
        </w:rPr>
        <w:t>BEFORE THE</w:t>
      </w:r>
    </w:p>
    <w:p w14:paraId="77105F9E" w14:textId="77777777" w:rsidR="002C0488" w:rsidRPr="002C0488" w:rsidRDefault="002C0488" w:rsidP="002C0488">
      <w:pPr>
        <w:tabs>
          <w:tab w:val="center" w:pos="4680"/>
        </w:tabs>
        <w:ind w:right="-108" w:hanging="180"/>
        <w:jc w:val="center"/>
        <w:rPr>
          <w:rFonts w:ascii="Times New Roman" w:eastAsia="Times New Roman" w:hAnsi="Times New Roman" w:cs="Times New Roman"/>
        </w:rPr>
      </w:pPr>
      <w:r w:rsidRPr="002C0488">
        <w:rPr>
          <w:rFonts w:ascii="Times New Roman" w:eastAsia="Times New Roman" w:hAnsi="Times New Roman" w:cs="Times New Roman"/>
        </w:rPr>
        <w:t>WASHINGTON UTILITIES AND TRANSPORTATION COMMISSION</w:t>
      </w:r>
    </w:p>
    <w:p w14:paraId="4A31261C" w14:textId="77777777" w:rsidR="002C0488" w:rsidRPr="002C0488" w:rsidRDefault="002C0488" w:rsidP="002C0488">
      <w:pPr>
        <w:jc w:val="both"/>
        <w:rPr>
          <w:rFonts w:ascii="Times New Roman" w:eastAsia="Times New Roman" w:hAnsi="Times New Roman" w:cs="Times New Roman"/>
        </w:rPr>
      </w:pPr>
    </w:p>
    <w:p w14:paraId="5A8FE7CC" w14:textId="77777777" w:rsidR="002C0488" w:rsidRPr="002C0488" w:rsidRDefault="002C0488" w:rsidP="002C0488">
      <w:pPr>
        <w:jc w:val="both"/>
        <w:rPr>
          <w:rFonts w:ascii="Times New Roman" w:eastAsia="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2C0488" w:rsidRPr="002C0488" w14:paraId="34D6CE34" w14:textId="77777777" w:rsidTr="0056260B">
        <w:tc>
          <w:tcPr>
            <w:tcW w:w="4590" w:type="dxa"/>
            <w:tcBorders>
              <w:top w:val="single" w:sz="6" w:space="0" w:color="FFFFFF"/>
              <w:left w:val="single" w:sz="6" w:space="0" w:color="FFFFFF"/>
              <w:bottom w:val="single" w:sz="7" w:space="0" w:color="000000"/>
              <w:right w:val="single" w:sz="6" w:space="0" w:color="FFFFFF"/>
            </w:tcBorders>
          </w:tcPr>
          <w:p w14:paraId="5DBC5EF7"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WASHINGTON UTILITIES AND TRANSPORTATION COMMISSION,</w:t>
            </w:r>
          </w:p>
          <w:p w14:paraId="1E940C1D"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ab/>
              <w:t>Complainant,</w:t>
            </w:r>
          </w:p>
          <w:p w14:paraId="30A17AF8"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v.</w:t>
            </w:r>
          </w:p>
          <w:p w14:paraId="3DF74C0B" w14:textId="77777777" w:rsidR="002C0488" w:rsidRPr="002C0488" w:rsidRDefault="002C0488" w:rsidP="002C0488">
            <w:pPr>
              <w:tabs>
                <w:tab w:val="left" w:pos="2145"/>
              </w:tabs>
              <w:rPr>
                <w:rFonts w:ascii="Times New Roman" w:eastAsia="Times New Roman" w:hAnsi="Times New Roman" w:cs="Times New Roman"/>
              </w:rPr>
            </w:pPr>
          </w:p>
          <w:p w14:paraId="532D1491"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NEWAUKUM WATER SYSTEM, INC.,</w:t>
            </w:r>
          </w:p>
          <w:p w14:paraId="037ADEF6" w14:textId="77777777" w:rsidR="002C0488" w:rsidRPr="002C0488" w:rsidRDefault="002C0488" w:rsidP="002C0488">
            <w:pPr>
              <w:tabs>
                <w:tab w:val="left" w:pos="2145"/>
              </w:tabs>
              <w:rPr>
                <w:rFonts w:ascii="Times New Roman" w:eastAsia="Times New Roman" w:hAnsi="Times New Roman" w:cs="Times New Roman"/>
              </w:rPr>
            </w:pPr>
          </w:p>
          <w:p w14:paraId="1BC84681"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ab/>
              <w:t>Respondent.</w:t>
            </w:r>
          </w:p>
          <w:p w14:paraId="6D45931C" w14:textId="77777777" w:rsidR="002C0488" w:rsidRPr="002C0488" w:rsidRDefault="002C0488" w:rsidP="002C0488">
            <w:pPr>
              <w:rPr>
                <w:rFonts w:ascii="Times New Roman" w:eastAsia="Times New Roman" w:hAnsi="Times New Roman" w:cs="Times New Roman"/>
              </w:rPr>
            </w:pPr>
          </w:p>
        </w:tc>
        <w:tc>
          <w:tcPr>
            <w:tcW w:w="4590" w:type="dxa"/>
            <w:tcBorders>
              <w:top w:val="single" w:sz="6" w:space="0" w:color="FFFFFF"/>
              <w:left w:val="single" w:sz="7" w:space="0" w:color="000000"/>
              <w:bottom w:val="single" w:sz="6" w:space="0" w:color="FFFFFF"/>
              <w:right w:val="single" w:sz="6" w:space="0" w:color="FFFFFF"/>
            </w:tcBorders>
          </w:tcPr>
          <w:p w14:paraId="2129879E"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DOCKET UW-143181</w:t>
            </w:r>
          </w:p>
          <w:p w14:paraId="51448859"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w:t>
            </w:r>
            <w:r w:rsidRPr="002C0488">
              <w:rPr>
                <w:rFonts w:ascii="Times New Roman" w:eastAsia="Times New Roman" w:hAnsi="Times New Roman" w:cs="Times New Roman"/>
                <w:i/>
              </w:rPr>
              <w:t>Consolidated</w:t>
            </w:r>
            <w:r w:rsidRPr="002C0488">
              <w:rPr>
                <w:rFonts w:ascii="Times New Roman" w:eastAsia="Times New Roman" w:hAnsi="Times New Roman" w:cs="Times New Roman"/>
              </w:rPr>
              <w:t>)</w:t>
            </w:r>
          </w:p>
          <w:p w14:paraId="4D2F90E7" w14:textId="77777777" w:rsidR="002C0488" w:rsidRPr="002C0488" w:rsidRDefault="002C0488" w:rsidP="002C0488">
            <w:pPr>
              <w:ind w:left="416"/>
              <w:rPr>
                <w:rFonts w:ascii="Times New Roman" w:eastAsia="Times New Roman" w:hAnsi="Times New Roman" w:cs="Times New Roman"/>
              </w:rPr>
            </w:pPr>
          </w:p>
        </w:tc>
      </w:tr>
      <w:tr w:rsidR="002C0488" w:rsidRPr="002C0488" w14:paraId="5BFD3EEA" w14:textId="77777777" w:rsidTr="0056260B">
        <w:tc>
          <w:tcPr>
            <w:tcW w:w="4590" w:type="dxa"/>
            <w:tcBorders>
              <w:top w:val="single" w:sz="6" w:space="0" w:color="FFFFFF"/>
              <w:left w:val="single" w:sz="6" w:space="0" w:color="FFFFFF"/>
              <w:bottom w:val="single" w:sz="7" w:space="0" w:color="000000"/>
              <w:right w:val="single" w:sz="6" w:space="0" w:color="FFFFFF"/>
            </w:tcBorders>
          </w:tcPr>
          <w:p w14:paraId="2FB16407"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WASHINGTON UTILITIES AND TRANSPORTATION COMMISSION,</w:t>
            </w:r>
          </w:p>
          <w:p w14:paraId="435730CB"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ab/>
              <w:t>Complainant,</w:t>
            </w:r>
          </w:p>
          <w:p w14:paraId="02F7A3D5"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v.</w:t>
            </w:r>
          </w:p>
          <w:p w14:paraId="7154CBD0" w14:textId="77777777" w:rsidR="002C0488" w:rsidRPr="002C0488" w:rsidRDefault="002C0488" w:rsidP="002C0488">
            <w:pPr>
              <w:rPr>
                <w:rFonts w:ascii="Times New Roman" w:eastAsia="Times New Roman" w:hAnsi="Times New Roman" w:cs="Times New Roman"/>
              </w:rPr>
            </w:pPr>
          </w:p>
          <w:p w14:paraId="5D1BD590"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NEWAUKUM WATER SYSTEM, INC.,</w:t>
            </w:r>
          </w:p>
          <w:p w14:paraId="0FDCCE8E" w14:textId="77777777" w:rsidR="002C0488" w:rsidRPr="002C0488" w:rsidRDefault="002C0488" w:rsidP="002C0488">
            <w:pPr>
              <w:rPr>
                <w:rFonts w:ascii="Times New Roman" w:eastAsia="Times New Roman" w:hAnsi="Times New Roman" w:cs="Times New Roman"/>
              </w:rPr>
            </w:pPr>
          </w:p>
          <w:p w14:paraId="24ECDDE0"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ab/>
              <w:t>Respondent.</w:t>
            </w:r>
          </w:p>
          <w:p w14:paraId="2E08AE5F" w14:textId="77777777" w:rsidR="002C0488" w:rsidRPr="002C0488" w:rsidRDefault="002C0488" w:rsidP="002C0488">
            <w:pPr>
              <w:rPr>
                <w:rFonts w:ascii="Times New Roman" w:eastAsia="Times New Roman" w:hAnsi="Times New Roman" w:cs="Times New Roman"/>
              </w:rPr>
            </w:pPr>
          </w:p>
        </w:tc>
        <w:tc>
          <w:tcPr>
            <w:tcW w:w="4590" w:type="dxa"/>
            <w:tcBorders>
              <w:top w:val="single" w:sz="6" w:space="0" w:color="FFFFFF"/>
              <w:left w:val="single" w:sz="7" w:space="0" w:color="000000"/>
              <w:bottom w:val="single" w:sz="6" w:space="0" w:color="FFFFFF"/>
              <w:right w:val="single" w:sz="6" w:space="0" w:color="FFFFFF"/>
            </w:tcBorders>
          </w:tcPr>
          <w:p w14:paraId="1E163DBE"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DOCKET UW-143330</w:t>
            </w:r>
          </w:p>
          <w:p w14:paraId="564B6396"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w:t>
            </w:r>
            <w:r w:rsidRPr="002C0488">
              <w:rPr>
                <w:rFonts w:ascii="Times New Roman" w:eastAsia="Times New Roman" w:hAnsi="Times New Roman" w:cs="Times New Roman"/>
                <w:i/>
              </w:rPr>
              <w:t>Consolidated</w:t>
            </w:r>
            <w:r w:rsidRPr="002C0488">
              <w:rPr>
                <w:rFonts w:ascii="Times New Roman" w:eastAsia="Times New Roman" w:hAnsi="Times New Roman" w:cs="Times New Roman"/>
              </w:rPr>
              <w:t>)</w:t>
            </w:r>
          </w:p>
          <w:p w14:paraId="253848DC" w14:textId="77777777" w:rsidR="002C0488" w:rsidRPr="002C0488" w:rsidRDefault="002C0488" w:rsidP="002C0488">
            <w:pPr>
              <w:ind w:left="416"/>
              <w:rPr>
                <w:rFonts w:ascii="Times New Roman" w:eastAsia="Times New Roman" w:hAnsi="Times New Roman" w:cs="Times New Roman"/>
              </w:rPr>
            </w:pPr>
          </w:p>
          <w:p w14:paraId="7B4FF1D1" w14:textId="77777777" w:rsidR="002C0488" w:rsidRPr="002C0488" w:rsidRDefault="002C0488" w:rsidP="002C0488">
            <w:pPr>
              <w:ind w:left="416"/>
              <w:rPr>
                <w:rFonts w:ascii="Times New Roman" w:eastAsia="Times New Roman" w:hAnsi="Times New Roman" w:cs="Times New Roman"/>
              </w:rPr>
            </w:pPr>
          </w:p>
          <w:p w14:paraId="5167397E" w14:textId="77777777" w:rsidR="002C0488" w:rsidRPr="002C0488" w:rsidRDefault="002C0488" w:rsidP="002C0488">
            <w:pPr>
              <w:spacing w:line="264" w:lineRule="auto"/>
              <w:ind w:left="416"/>
              <w:rPr>
                <w:rFonts w:ascii="Times New Roman" w:hAnsi="Times New Roman" w:cs="Times New Roman"/>
              </w:rPr>
            </w:pPr>
            <w:r w:rsidRPr="002C0488">
              <w:rPr>
                <w:rFonts w:ascii="Times New Roman" w:hAnsi="Times New Roman" w:cs="Times New Roman"/>
              </w:rPr>
              <w:t>JOINT REQUEST FOR COMMISSION TO ACCEPT PARTIES STIPULATION OF FACTS</w:t>
            </w:r>
          </w:p>
          <w:p w14:paraId="3159C592" w14:textId="77777777" w:rsidR="002C0488" w:rsidRPr="002C0488" w:rsidRDefault="002C0488" w:rsidP="002C0488">
            <w:pPr>
              <w:ind w:left="416"/>
              <w:rPr>
                <w:rFonts w:ascii="Times New Roman" w:eastAsia="Times New Roman" w:hAnsi="Times New Roman" w:cs="Times New Roman"/>
              </w:rPr>
            </w:pPr>
          </w:p>
        </w:tc>
      </w:tr>
    </w:tbl>
    <w:p w14:paraId="1D637EC9" w14:textId="77777777" w:rsidR="002C0488" w:rsidRPr="002C0488" w:rsidRDefault="002C0488" w:rsidP="002C0488">
      <w:pPr>
        <w:jc w:val="both"/>
        <w:rPr>
          <w:rFonts w:ascii="Times New Roman" w:eastAsia="Times New Roman" w:hAnsi="Times New Roman" w:cs="Times New Roman"/>
        </w:rPr>
      </w:pPr>
    </w:p>
    <w:p w14:paraId="15561787" w14:textId="77777777" w:rsidR="004D37A0" w:rsidRPr="002C0488" w:rsidRDefault="004D37A0" w:rsidP="004D37A0">
      <w:pPr>
        <w:spacing w:line="264" w:lineRule="auto"/>
        <w:rPr>
          <w:rFonts w:ascii="Times New Roman" w:hAnsi="Times New Roman" w:cs="Times New Roman"/>
        </w:rPr>
      </w:pPr>
    </w:p>
    <w:p w14:paraId="155617DD" w14:textId="33E2FD71" w:rsidR="00DD4E41" w:rsidRPr="002C0488" w:rsidRDefault="007A5323" w:rsidP="00DD4E41">
      <w:pPr>
        <w:pStyle w:val="ListParagraph"/>
        <w:numPr>
          <w:ilvl w:val="0"/>
          <w:numId w:val="2"/>
        </w:numPr>
        <w:spacing w:line="480" w:lineRule="auto"/>
        <w:jc w:val="center"/>
        <w:rPr>
          <w:rFonts w:ascii="Times New Roman" w:hAnsi="Times New Roman" w:cs="Times New Roman"/>
          <w:b/>
          <w:sz w:val="24"/>
          <w:szCs w:val="24"/>
        </w:rPr>
      </w:pPr>
      <w:r w:rsidRPr="002C0488">
        <w:rPr>
          <w:rFonts w:ascii="Times New Roman" w:hAnsi="Times New Roman" w:cs="Times New Roman"/>
          <w:b/>
          <w:sz w:val="24"/>
          <w:szCs w:val="24"/>
        </w:rPr>
        <w:t xml:space="preserve">INTRODUCTION </w:t>
      </w:r>
      <w:r w:rsidR="00543D75" w:rsidRPr="002C0488">
        <w:rPr>
          <w:rFonts w:ascii="Times New Roman" w:hAnsi="Times New Roman" w:cs="Times New Roman"/>
          <w:b/>
          <w:sz w:val="24"/>
          <w:szCs w:val="24"/>
        </w:rPr>
        <w:t>AND STIPULATIONS</w:t>
      </w:r>
    </w:p>
    <w:p w14:paraId="1D03049A" w14:textId="1C7B1661" w:rsidR="00014DF9" w:rsidRPr="002C0488" w:rsidRDefault="00DD4E41" w:rsidP="00014DF9">
      <w:pPr>
        <w:pStyle w:val="ListParagraph"/>
        <w:numPr>
          <w:ilvl w:val="0"/>
          <w:numId w:val="5"/>
        </w:numPr>
        <w:spacing w:line="480" w:lineRule="auto"/>
        <w:rPr>
          <w:rFonts w:ascii="Times New Roman" w:hAnsi="Times New Roman" w:cs="Times New Roman"/>
          <w:sz w:val="24"/>
          <w:szCs w:val="24"/>
        </w:rPr>
      </w:pPr>
      <w:r w:rsidRPr="002C0488">
        <w:rPr>
          <w:rFonts w:ascii="Times New Roman" w:hAnsi="Times New Roman" w:cs="Times New Roman"/>
          <w:sz w:val="24"/>
          <w:szCs w:val="24"/>
        </w:rPr>
        <w:tab/>
        <w:t xml:space="preserve">Commission Staff </w:t>
      </w:r>
      <w:r w:rsidR="00115B41" w:rsidRPr="002C0488">
        <w:rPr>
          <w:rFonts w:ascii="Times New Roman" w:hAnsi="Times New Roman" w:cs="Times New Roman"/>
          <w:sz w:val="24"/>
          <w:szCs w:val="24"/>
        </w:rPr>
        <w:t>(</w:t>
      </w:r>
      <w:r w:rsidR="00543D75" w:rsidRPr="002C0488">
        <w:rPr>
          <w:rFonts w:ascii="Times New Roman" w:hAnsi="Times New Roman" w:cs="Times New Roman"/>
          <w:sz w:val="24"/>
          <w:szCs w:val="24"/>
        </w:rPr>
        <w:t>“</w:t>
      </w:r>
      <w:r w:rsidR="00115B41" w:rsidRPr="002C0488">
        <w:rPr>
          <w:rFonts w:ascii="Times New Roman" w:hAnsi="Times New Roman" w:cs="Times New Roman"/>
          <w:sz w:val="24"/>
          <w:szCs w:val="24"/>
        </w:rPr>
        <w:t>Staff</w:t>
      </w:r>
      <w:r w:rsidR="00543D75" w:rsidRPr="002C0488">
        <w:rPr>
          <w:rFonts w:ascii="Times New Roman" w:hAnsi="Times New Roman" w:cs="Times New Roman"/>
          <w:sz w:val="24"/>
          <w:szCs w:val="24"/>
        </w:rPr>
        <w:t>”</w:t>
      </w:r>
      <w:r w:rsidR="00115B41" w:rsidRPr="002C0488">
        <w:rPr>
          <w:rFonts w:ascii="Times New Roman" w:hAnsi="Times New Roman" w:cs="Times New Roman"/>
          <w:sz w:val="24"/>
          <w:szCs w:val="24"/>
        </w:rPr>
        <w:t xml:space="preserve">) </w:t>
      </w:r>
      <w:r w:rsidR="00543D75" w:rsidRPr="002C0488">
        <w:rPr>
          <w:rFonts w:ascii="Times New Roman" w:hAnsi="Times New Roman" w:cs="Times New Roman"/>
          <w:sz w:val="24"/>
          <w:szCs w:val="24"/>
        </w:rPr>
        <w:t xml:space="preserve">and Newaukum Water System, Inc. (“Newaukum” or “Company”), (collectively “Parties”) enter into the following stipulations of fact as relevant to Dockets UW-143181 and UW-143330 (consolidated).  </w:t>
      </w:r>
      <w:r w:rsidR="00484405" w:rsidRPr="002C0488">
        <w:rPr>
          <w:rFonts w:ascii="Times New Roman" w:hAnsi="Times New Roman" w:cs="Times New Roman"/>
          <w:sz w:val="24"/>
          <w:szCs w:val="24"/>
        </w:rPr>
        <w:t xml:space="preserve">A written stipulation agreed to by the Parties is attached to this joint request as Appendix A.  </w:t>
      </w:r>
      <w:r w:rsidR="00543D75" w:rsidRPr="002C0488">
        <w:rPr>
          <w:rFonts w:ascii="Times New Roman" w:hAnsi="Times New Roman" w:cs="Times New Roman"/>
          <w:sz w:val="24"/>
          <w:szCs w:val="24"/>
        </w:rPr>
        <w:t>The Parties jointly request the Commission accep</w:t>
      </w:r>
      <w:r w:rsidR="00014DF9" w:rsidRPr="002C0488">
        <w:rPr>
          <w:rFonts w:ascii="Times New Roman" w:hAnsi="Times New Roman" w:cs="Times New Roman"/>
          <w:sz w:val="24"/>
          <w:szCs w:val="24"/>
        </w:rPr>
        <w:t xml:space="preserve">t </w:t>
      </w:r>
      <w:r w:rsidR="00484405" w:rsidRPr="002C0488">
        <w:rPr>
          <w:rFonts w:ascii="Times New Roman" w:hAnsi="Times New Roman" w:cs="Times New Roman"/>
          <w:sz w:val="24"/>
          <w:szCs w:val="24"/>
        </w:rPr>
        <w:t>the Parties</w:t>
      </w:r>
      <w:r w:rsidR="00C664FA" w:rsidRPr="002C0488">
        <w:rPr>
          <w:rFonts w:ascii="Times New Roman" w:hAnsi="Times New Roman" w:cs="Times New Roman"/>
          <w:sz w:val="24"/>
          <w:szCs w:val="24"/>
        </w:rPr>
        <w:t>’</w:t>
      </w:r>
      <w:r w:rsidR="00484405" w:rsidRPr="002C0488">
        <w:rPr>
          <w:rFonts w:ascii="Times New Roman" w:hAnsi="Times New Roman" w:cs="Times New Roman"/>
          <w:sz w:val="24"/>
          <w:szCs w:val="24"/>
        </w:rPr>
        <w:t xml:space="preserve"> Stipulation, which includes the facts </w:t>
      </w:r>
      <w:r w:rsidR="00014DF9" w:rsidRPr="002C0488">
        <w:rPr>
          <w:rFonts w:ascii="Times New Roman" w:hAnsi="Times New Roman" w:cs="Times New Roman"/>
          <w:sz w:val="24"/>
          <w:szCs w:val="24"/>
        </w:rPr>
        <w:t xml:space="preserve"> below:</w:t>
      </w:r>
    </w:p>
    <w:p w14:paraId="7824AC5E" w14:textId="666B90A8"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1. </w:t>
      </w:r>
      <w:r w:rsidRPr="002C0488">
        <w:rPr>
          <w:rFonts w:ascii="Times New Roman" w:hAnsi="Times New Roman" w:cs="Times New Roman"/>
          <w:sz w:val="24"/>
          <w:szCs w:val="24"/>
        </w:rPr>
        <w:tab/>
        <w:t xml:space="preserve">Newaukum Water System, Inc. is a non-profit corporation registered with the Washington State Secretary of State.  </w:t>
      </w:r>
    </w:p>
    <w:p w14:paraId="31F586E3"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2.</w:t>
      </w:r>
      <w:r w:rsidRPr="002C0488">
        <w:rPr>
          <w:rFonts w:ascii="Times New Roman" w:hAnsi="Times New Roman" w:cs="Times New Roman"/>
          <w:sz w:val="24"/>
          <w:szCs w:val="24"/>
        </w:rPr>
        <w:tab/>
        <w:t xml:space="preserve">Newaukum owns, controls, operates, and manages a water system for hire in Washington state.  </w:t>
      </w:r>
    </w:p>
    <w:p w14:paraId="33448C4E"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lastRenderedPageBreak/>
        <w:t>3.</w:t>
      </w:r>
      <w:r w:rsidRPr="002C0488">
        <w:rPr>
          <w:rFonts w:ascii="Times New Roman" w:hAnsi="Times New Roman" w:cs="Times New Roman"/>
          <w:sz w:val="24"/>
          <w:szCs w:val="24"/>
        </w:rPr>
        <w:tab/>
        <w:t>Newaukum has 22 customers. The Washington State Department of Health has limited Newaukum to not more than 23 connections.  Twenty-two connections are in place.  The designated 23</w:t>
      </w:r>
      <w:r w:rsidRPr="002C0488">
        <w:rPr>
          <w:rFonts w:ascii="Times New Roman" w:hAnsi="Times New Roman" w:cs="Times New Roman"/>
          <w:sz w:val="24"/>
          <w:szCs w:val="24"/>
          <w:vertAlign w:val="superscript"/>
        </w:rPr>
        <w:t>rd</w:t>
      </w:r>
      <w:r w:rsidRPr="002C0488">
        <w:rPr>
          <w:rFonts w:ascii="Times New Roman" w:hAnsi="Times New Roman" w:cs="Times New Roman"/>
          <w:sz w:val="24"/>
          <w:szCs w:val="24"/>
        </w:rPr>
        <w:t xml:space="preserve"> connection is not in use.</w:t>
      </w:r>
    </w:p>
    <w:p w14:paraId="67C75E01"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4. </w:t>
      </w:r>
      <w:r w:rsidRPr="002C0488">
        <w:rPr>
          <w:rFonts w:ascii="Times New Roman" w:hAnsi="Times New Roman" w:cs="Times New Roman"/>
          <w:sz w:val="24"/>
          <w:szCs w:val="24"/>
        </w:rPr>
        <w:tab/>
        <w:t>Newaukum has average annual revenue per connection greater than $557.</w:t>
      </w:r>
    </w:p>
    <w:p w14:paraId="666E4C1D"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5.  </w:t>
      </w:r>
      <w:r w:rsidRPr="002C0488">
        <w:rPr>
          <w:rFonts w:ascii="Times New Roman" w:hAnsi="Times New Roman" w:cs="Times New Roman"/>
          <w:sz w:val="24"/>
          <w:szCs w:val="24"/>
        </w:rPr>
        <w:tab/>
        <w:t xml:space="preserve">Newaukum was established in 2011, when the previous for-profit owner of the water system, Mr. Ken Lindebak and his wife, quitclaimed the water system to the non-profit corporation they had created, Newaukum Water System, Inc. </w:t>
      </w:r>
    </w:p>
    <w:p w14:paraId="306AE920"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6. </w:t>
      </w:r>
      <w:r w:rsidRPr="002C0488">
        <w:rPr>
          <w:rFonts w:ascii="Times New Roman" w:hAnsi="Times New Roman" w:cs="Times New Roman"/>
          <w:sz w:val="24"/>
          <w:szCs w:val="24"/>
        </w:rPr>
        <w:tab/>
        <w:t xml:space="preserve">Sometime after establishing Newaukum, Mr. Lindebak informed the water system’s customers in 2013 that they were all members in the newly-created non-profit corporation, Newaukum Water System, Inc. </w:t>
      </w:r>
    </w:p>
    <w:p w14:paraId="107E3C61"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7. </w:t>
      </w:r>
      <w:r w:rsidRPr="002C0488">
        <w:rPr>
          <w:rFonts w:ascii="Times New Roman" w:hAnsi="Times New Roman" w:cs="Times New Roman"/>
          <w:sz w:val="24"/>
          <w:szCs w:val="24"/>
        </w:rPr>
        <w:tab/>
        <w:t xml:space="preserve">Two customers rejected, and continue to reject, membership in Newaukum.  </w:t>
      </w:r>
    </w:p>
    <w:p w14:paraId="55DF2137"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8. </w:t>
      </w:r>
      <w:r w:rsidRPr="002C0488">
        <w:rPr>
          <w:rFonts w:ascii="Times New Roman" w:hAnsi="Times New Roman" w:cs="Times New Roman"/>
          <w:sz w:val="24"/>
          <w:szCs w:val="24"/>
        </w:rPr>
        <w:tab/>
        <w:t>Staff recognizes these</w:t>
      </w:r>
      <w:r w:rsidRPr="002C0488">
        <w:rPr>
          <w:rFonts w:ascii="Times New Roman" w:hAnsi="Times New Roman" w:cs="Times New Roman"/>
          <w:strike/>
          <w:sz w:val="24"/>
          <w:szCs w:val="24"/>
        </w:rPr>
        <w:t xml:space="preserve"> </w:t>
      </w:r>
      <w:r w:rsidRPr="002C0488">
        <w:rPr>
          <w:rFonts w:ascii="Times New Roman" w:hAnsi="Times New Roman" w:cs="Times New Roman"/>
          <w:sz w:val="24"/>
          <w:szCs w:val="24"/>
        </w:rPr>
        <w:t>two customers as non-members. Based on its current Bylaws, Newaukum views these customers as non-voting members.</w:t>
      </w:r>
    </w:p>
    <w:p w14:paraId="3B61C583" w14:textId="5D9E7879" w:rsidR="00C664FA" w:rsidRPr="002C0488" w:rsidRDefault="00C664FA"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9. </w:t>
      </w:r>
      <w:r w:rsidRPr="002C0488">
        <w:rPr>
          <w:rFonts w:ascii="Times New Roman" w:hAnsi="Times New Roman" w:cs="Times New Roman"/>
          <w:sz w:val="24"/>
          <w:szCs w:val="24"/>
        </w:rPr>
        <w:tab/>
        <w:t xml:space="preserve">Newaukum representatives state that the two non-members/non-voting members are two of the most supportive members with monetary and labor donations. </w:t>
      </w:r>
    </w:p>
    <w:p w14:paraId="5E8F9FB9" w14:textId="77777777" w:rsidR="00382FA1" w:rsidRPr="002C0488" w:rsidRDefault="00382FA1" w:rsidP="00382FA1">
      <w:pPr>
        <w:pStyle w:val="ListParagraph"/>
        <w:spacing w:line="480" w:lineRule="auto"/>
        <w:rPr>
          <w:rFonts w:ascii="Times New Roman" w:hAnsi="Times New Roman" w:cs="Times New Roman"/>
          <w:b/>
          <w:sz w:val="24"/>
          <w:szCs w:val="24"/>
        </w:rPr>
      </w:pPr>
    </w:p>
    <w:p w14:paraId="155617DF" w14:textId="17F91B10" w:rsidR="004A546F" w:rsidRPr="002C0488" w:rsidRDefault="00014DF9" w:rsidP="00A81773">
      <w:pPr>
        <w:pStyle w:val="ListParagraph"/>
        <w:numPr>
          <w:ilvl w:val="0"/>
          <w:numId w:val="2"/>
        </w:numPr>
        <w:spacing w:line="480" w:lineRule="auto"/>
        <w:jc w:val="center"/>
        <w:rPr>
          <w:rFonts w:ascii="Times New Roman" w:hAnsi="Times New Roman" w:cs="Times New Roman"/>
          <w:b/>
          <w:sz w:val="24"/>
          <w:szCs w:val="24"/>
        </w:rPr>
      </w:pPr>
      <w:r w:rsidRPr="002C0488">
        <w:rPr>
          <w:rFonts w:ascii="Times New Roman" w:hAnsi="Times New Roman" w:cs="Times New Roman"/>
          <w:b/>
          <w:sz w:val="24"/>
          <w:szCs w:val="24"/>
        </w:rPr>
        <w:t>STIPULATION OF FACTS WAC 480-07-480</w:t>
      </w:r>
    </w:p>
    <w:p w14:paraId="1C6FE569" w14:textId="77777777" w:rsidR="00101889" w:rsidRDefault="00A81773" w:rsidP="007A5323">
      <w:pPr>
        <w:pStyle w:val="ListParagraph"/>
        <w:numPr>
          <w:ilvl w:val="0"/>
          <w:numId w:val="5"/>
        </w:numPr>
        <w:spacing w:line="480" w:lineRule="auto"/>
        <w:rPr>
          <w:rFonts w:ascii="Times New Roman" w:hAnsi="Times New Roman" w:cs="Times New Roman"/>
          <w:sz w:val="24"/>
          <w:szCs w:val="24"/>
        </w:rPr>
      </w:pPr>
      <w:r w:rsidRPr="002C0488">
        <w:rPr>
          <w:rFonts w:ascii="Times New Roman" w:hAnsi="Times New Roman" w:cs="Times New Roman"/>
          <w:sz w:val="24"/>
          <w:szCs w:val="24"/>
        </w:rPr>
        <w:t xml:space="preserve"> </w:t>
      </w:r>
      <w:r w:rsidRPr="002C0488">
        <w:rPr>
          <w:rFonts w:ascii="Times New Roman" w:hAnsi="Times New Roman" w:cs="Times New Roman"/>
          <w:sz w:val="24"/>
          <w:szCs w:val="24"/>
        </w:rPr>
        <w:tab/>
      </w:r>
      <w:r w:rsidR="00014DF9" w:rsidRPr="002C0488">
        <w:rPr>
          <w:rFonts w:ascii="Times New Roman" w:hAnsi="Times New Roman" w:cs="Times New Roman"/>
          <w:sz w:val="24"/>
          <w:szCs w:val="24"/>
        </w:rPr>
        <w:t>Pursuant to WAC 480-07-480</w:t>
      </w:r>
      <w:r w:rsidR="00D511DB" w:rsidRPr="002C0488">
        <w:rPr>
          <w:rFonts w:ascii="Times New Roman" w:hAnsi="Times New Roman" w:cs="Times New Roman"/>
          <w:sz w:val="24"/>
          <w:szCs w:val="24"/>
        </w:rPr>
        <w:t xml:space="preserve">, </w:t>
      </w:r>
      <w:r w:rsidR="00014DF9" w:rsidRPr="002C0488">
        <w:rPr>
          <w:rFonts w:ascii="Times New Roman" w:hAnsi="Times New Roman" w:cs="Times New Roman"/>
          <w:sz w:val="24"/>
          <w:szCs w:val="24"/>
        </w:rPr>
        <w:t>a stipulation is an agreement among parties intended to establish one or more operative facts in a proceeding</w:t>
      </w:r>
      <w:r w:rsidR="00D511DB" w:rsidRPr="002C0488">
        <w:rPr>
          <w:rFonts w:ascii="Times New Roman" w:hAnsi="Times New Roman" w:cs="Times New Roman"/>
          <w:sz w:val="24"/>
          <w:szCs w:val="24"/>
        </w:rPr>
        <w:t xml:space="preserve">.  </w:t>
      </w:r>
      <w:r w:rsidR="007A5323" w:rsidRPr="002C0488">
        <w:rPr>
          <w:rFonts w:ascii="Times New Roman" w:hAnsi="Times New Roman" w:cs="Times New Roman"/>
          <w:sz w:val="24"/>
          <w:szCs w:val="24"/>
        </w:rPr>
        <w:t xml:space="preserve">The Commission encourages Parties to </w:t>
      </w:r>
    </w:p>
    <w:p w14:paraId="10F9E154" w14:textId="77777777" w:rsidR="00101889" w:rsidRDefault="00101889" w:rsidP="00101889">
      <w:pPr>
        <w:pStyle w:val="ListParagraph"/>
        <w:spacing w:line="480" w:lineRule="auto"/>
        <w:ind w:left="0"/>
        <w:rPr>
          <w:rFonts w:ascii="Times New Roman" w:hAnsi="Times New Roman" w:cs="Times New Roman"/>
          <w:sz w:val="24"/>
          <w:szCs w:val="24"/>
        </w:rPr>
      </w:pPr>
    </w:p>
    <w:p w14:paraId="5D460890"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7E424001"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2D41E0E4"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3E48442F"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63892B4A"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021D302D"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5712C7B5"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14:paraId="1E2B0BA8"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453DD6AE"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6E2B208C"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572581D0" w14:textId="078C8CAE" w:rsidR="007A5323" w:rsidRPr="002C0488" w:rsidRDefault="007A5323" w:rsidP="00101889">
      <w:pPr>
        <w:pStyle w:val="ListParagraph"/>
        <w:spacing w:line="480" w:lineRule="auto"/>
        <w:ind w:left="0"/>
        <w:rPr>
          <w:rFonts w:ascii="Times New Roman" w:hAnsi="Times New Roman" w:cs="Times New Roman"/>
          <w:sz w:val="24"/>
          <w:szCs w:val="24"/>
        </w:rPr>
      </w:pPr>
      <w:r w:rsidRPr="002C0488">
        <w:rPr>
          <w:rFonts w:ascii="Times New Roman" w:hAnsi="Times New Roman" w:cs="Times New Roman"/>
          <w:sz w:val="24"/>
          <w:szCs w:val="24"/>
        </w:rPr>
        <w:lastRenderedPageBreak/>
        <w:t xml:space="preserve">enter stipulations of fact.  </w:t>
      </w:r>
      <w:r w:rsidR="00014DF9" w:rsidRPr="002C0488">
        <w:rPr>
          <w:rFonts w:ascii="Times New Roman" w:hAnsi="Times New Roman" w:cs="Times New Roman"/>
          <w:sz w:val="24"/>
          <w:szCs w:val="24"/>
        </w:rPr>
        <w:t xml:space="preserve">The Commission may accept, reject, or require proof of the stipulated facts.  </w:t>
      </w:r>
      <w:r w:rsidRPr="002C0488">
        <w:rPr>
          <w:rFonts w:ascii="Times New Roman" w:hAnsi="Times New Roman" w:cs="Times New Roman"/>
          <w:sz w:val="24"/>
          <w:szCs w:val="24"/>
        </w:rPr>
        <w:t>The Parties request the Commission accept the proposed stipulated facts.</w:t>
      </w:r>
    </w:p>
    <w:p w14:paraId="155617F1" w14:textId="7A487188" w:rsidR="00DD4E41" w:rsidRPr="002C0488" w:rsidRDefault="002C0488" w:rsidP="007A532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DD4E41" w:rsidRPr="002C0488">
        <w:rPr>
          <w:rFonts w:ascii="Times New Roman" w:hAnsi="Times New Roman" w:cs="Times New Roman"/>
          <w:sz w:val="24"/>
          <w:szCs w:val="24"/>
        </w:rPr>
        <w:t>DATED this</w:t>
      </w:r>
      <w:r w:rsidR="008F6AE4" w:rsidRPr="002C0488">
        <w:rPr>
          <w:rFonts w:ascii="Times New Roman" w:hAnsi="Times New Roman" w:cs="Times New Roman"/>
          <w:sz w:val="24"/>
          <w:szCs w:val="24"/>
        </w:rPr>
        <w:t xml:space="preserve"> 12</w:t>
      </w:r>
      <w:r w:rsidR="008F6AE4" w:rsidRPr="002C0488">
        <w:rPr>
          <w:rFonts w:ascii="Times New Roman" w:hAnsi="Times New Roman" w:cs="Times New Roman"/>
          <w:sz w:val="24"/>
          <w:szCs w:val="24"/>
          <w:vertAlign w:val="superscript"/>
        </w:rPr>
        <w:t>th</w:t>
      </w:r>
      <w:r w:rsidR="00DD4E41" w:rsidRPr="002C0488">
        <w:rPr>
          <w:rFonts w:ascii="Times New Roman" w:hAnsi="Times New Roman" w:cs="Times New Roman"/>
          <w:sz w:val="24"/>
          <w:szCs w:val="24"/>
        </w:rPr>
        <w:t xml:space="preserve"> day of </w:t>
      </w:r>
      <w:r w:rsidR="007A5323" w:rsidRPr="002C0488">
        <w:rPr>
          <w:rFonts w:ascii="Times New Roman" w:hAnsi="Times New Roman" w:cs="Times New Roman"/>
          <w:sz w:val="24"/>
          <w:szCs w:val="24"/>
        </w:rPr>
        <w:t>November</w:t>
      </w:r>
      <w:r w:rsidR="00DD4E41" w:rsidRPr="002C0488">
        <w:rPr>
          <w:rFonts w:ascii="Times New Roman" w:hAnsi="Times New Roman" w:cs="Times New Roman"/>
          <w:sz w:val="24"/>
          <w:szCs w:val="24"/>
        </w:rPr>
        <w:t xml:space="preserve"> 2014.</w:t>
      </w:r>
      <w:r w:rsidR="007A5323" w:rsidRPr="002C0488">
        <w:rPr>
          <w:rFonts w:ascii="Times New Roman" w:hAnsi="Times New Roman" w:cs="Times New Roman"/>
          <w:sz w:val="24"/>
          <w:szCs w:val="24"/>
        </w:rPr>
        <w:t xml:space="preserve"> </w:t>
      </w:r>
    </w:p>
    <w:p w14:paraId="155617F2" w14:textId="77777777" w:rsidR="00DD4E41" w:rsidRPr="002C0488" w:rsidRDefault="00DD4E41" w:rsidP="00DD4E41">
      <w:pPr>
        <w:pStyle w:val="BodyTextIndent2"/>
        <w:ind w:left="0"/>
        <w:rPr>
          <w:rFonts w:ascii="Times New Roman" w:hAnsi="Times New Roman"/>
        </w:rPr>
      </w:pPr>
    </w:p>
    <w:p w14:paraId="155617F3" w14:textId="03BBFF10" w:rsidR="00DD4E41" w:rsidRPr="002C0488" w:rsidRDefault="00DD4E41" w:rsidP="00484405">
      <w:pPr>
        <w:rPr>
          <w:rFonts w:ascii="Times New Roman" w:hAnsi="Times New Roman" w:cs="Times New Roman"/>
        </w:rPr>
      </w:pPr>
      <w:r w:rsidRPr="002C0488">
        <w:rPr>
          <w:rFonts w:ascii="Times New Roman" w:hAnsi="Times New Roman" w:cs="Times New Roman"/>
        </w:rPr>
        <w:t>Respectfully submitted,</w:t>
      </w:r>
    </w:p>
    <w:p w14:paraId="155617F4" w14:textId="77777777" w:rsidR="00DD4E41" w:rsidRPr="002C0488" w:rsidRDefault="00DD4E41" w:rsidP="00484405">
      <w:pPr>
        <w:rPr>
          <w:rFonts w:ascii="Times New Roman" w:hAnsi="Times New Roman" w:cs="Times New Roman"/>
        </w:rPr>
      </w:pPr>
    </w:p>
    <w:p w14:paraId="155617F5" w14:textId="187DBA7B" w:rsidR="00DD4E41" w:rsidRPr="002C0488" w:rsidRDefault="00DD4E41" w:rsidP="00484405">
      <w:pPr>
        <w:rPr>
          <w:rFonts w:ascii="Times New Roman" w:hAnsi="Times New Roman" w:cs="Times New Roman"/>
        </w:rPr>
      </w:pPr>
      <w:r w:rsidRPr="002C0488">
        <w:rPr>
          <w:rFonts w:ascii="Times New Roman" w:hAnsi="Times New Roman" w:cs="Times New Roman"/>
        </w:rPr>
        <w:t xml:space="preserve">ROBERT W. FERGUSON </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NEWAUKUM WATER SYSTEM, INC.</w:t>
      </w:r>
    </w:p>
    <w:p w14:paraId="155617F6" w14:textId="77777777" w:rsidR="00DD4E41" w:rsidRPr="002C0488" w:rsidRDefault="00DD4E41" w:rsidP="00484405">
      <w:pPr>
        <w:rPr>
          <w:rFonts w:ascii="Times New Roman" w:hAnsi="Times New Roman" w:cs="Times New Roman"/>
        </w:rPr>
      </w:pPr>
      <w:r w:rsidRPr="002C0488">
        <w:rPr>
          <w:rFonts w:ascii="Times New Roman" w:hAnsi="Times New Roman" w:cs="Times New Roman"/>
        </w:rPr>
        <w:t>Attorney General</w:t>
      </w:r>
    </w:p>
    <w:p w14:paraId="155617F7" w14:textId="77777777" w:rsidR="00DD4E41" w:rsidRPr="002C0488" w:rsidRDefault="00DD4E41" w:rsidP="00484405">
      <w:pPr>
        <w:rPr>
          <w:rFonts w:ascii="Times New Roman" w:hAnsi="Times New Roman" w:cs="Times New Roman"/>
        </w:rPr>
      </w:pPr>
    </w:p>
    <w:p w14:paraId="155617F8" w14:textId="77777777" w:rsidR="00DD4E41" w:rsidRPr="002C0488" w:rsidRDefault="00DD4E41" w:rsidP="00484405">
      <w:pPr>
        <w:rPr>
          <w:rFonts w:ascii="Times New Roman" w:hAnsi="Times New Roman" w:cs="Times New Roman"/>
        </w:rPr>
      </w:pPr>
    </w:p>
    <w:p w14:paraId="155617FC" w14:textId="77777777" w:rsidR="00DD4E41" w:rsidRPr="002C0488" w:rsidRDefault="00DD4E41" w:rsidP="00484405">
      <w:pPr>
        <w:rPr>
          <w:rFonts w:ascii="Times New Roman" w:hAnsi="Times New Roman" w:cs="Times New Roman"/>
        </w:rPr>
      </w:pPr>
    </w:p>
    <w:p w14:paraId="155617FD" w14:textId="77777777" w:rsidR="00DD4E41" w:rsidRPr="002C0488" w:rsidRDefault="00DD4E41" w:rsidP="00484405">
      <w:pPr>
        <w:rPr>
          <w:rFonts w:ascii="Times New Roman" w:hAnsi="Times New Roman" w:cs="Times New Roman"/>
        </w:rPr>
      </w:pPr>
    </w:p>
    <w:p w14:paraId="155617FE" w14:textId="6CE131D1" w:rsidR="00DD4E41" w:rsidRPr="002C0488" w:rsidRDefault="00DD4E41" w:rsidP="00484405">
      <w:pPr>
        <w:rPr>
          <w:rFonts w:ascii="Times New Roman" w:hAnsi="Times New Roman" w:cs="Times New Roman"/>
        </w:rPr>
      </w:pPr>
      <w:r w:rsidRPr="002C0488">
        <w:rPr>
          <w:rFonts w:ascii="Times New Roman" w:hAnsi="Times New Roman" w:cs="Times New Roman"/>
        </w:rPr>
        <w:t>_________________________________</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p>
    <w:p w14:paraId="155617FF" w14:textId="6E83AC05" w:rsidR="00DD4E41" w:rsidRPr="002C0488" w:rsidRDefault="00DD4E41" w:rsidP="00484405">
      <w:pPr>
        <w:rPr>
          <w:rFonts w:ascii="Times New Roman" w:hAnsi="Times New Roman" w:cs="Times New Roman"/>
        </w:rPr>
      </w:pPr>
      <w:r w:rsidRPr="002C0488">
        <w:rPr>
          <w:rFonts w:ascii="Times New Roman" w:hAnsi="Times New Roman" w:cs="Times New Roman"/>
        </w:rPr>
        <w:t xml:space="preserve">BRETT SHEARER </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Maurice Kurtz, President</w:t>
      </w:r>
    </w:p>
    <w:p w14:paraId="15561800" w14:textId="388CFA53" w:rsidR="00DD4E41" w:rsidRPr="002C0488" w:rsidRDefault="00DD4E41" w:rsidP="00484405">
      <w:pPr>
        <w:rPr>
          <w:rFonts w:ascii="Times New Roman" w:hAnsi="Times New Roman" w:cs="Times New Roman"/>
        </w:rPr>
      </w:pPr>
      <w:r w:rsidRPr="002C0488">
        <w:rPr>
          <w:rFonts w:ascii="Times New Roman" w:hAnsi="Times New Roman" w:cs="Times New Roman"/>
        </w:rPr>
        <w:t>Assistant Attorney General</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Newaukum Board of Directors</w:t>
      </w:r>
    </w:p>
    <w:p w14:paraId="15561801" w14:textId="77777777" w:rsidR="00DD4E41" w:rsidRPr="002C0488" w:rsidRDefault="00DD4E41" w:rsidP="00484405">
      <w:pPr>
        <w:rPr>
          <w:rFonts w:ascii="Times New Roman" w:hAnsi="Times New Roman" w:cs="Times New Roman"/>
        </w:rPr>
      </w:pPr>
    </w:p>
    <w:p w14:paraId="15561802" w14:textId="230B7158" w:rsidR="00DD4E41" w:rsidRPr="002C0488" w:rsidRDefault="00DD4E41" w:rsidP="00484405">
      <w:pPr>
        <w:rPr>
          <w:rFonts w:ascii="Times New Roman" w:hAnsi="Times New Roman" w:cs="Times New Roman"/>
        </w:rPr>
      </w:pPr>
      <w:r w:rsidRPr="002C0488">
        <w:rPr>
          <w:rFonts w:ascii="Times New Roman" w:hAnsi="Times New Roman" w:cs="Times New Roman"/>
        </w:rPr>
        <w:t>Counsel for Washington Utilities and</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Appearing Pro Se for</w:t>
      </w:r>
    </w:p>
    <w:p w14:paraId="15561803" w14:textId="0CEBBA9B" w:rsidR="00DD4E41" w:rsidRPr="002C0488" w:rsidRDefault="00DD4E41" w:rsidP="00484405">
      <w:pPr>
        <w:rPr>
          <w:rFonts w:ascii="Times New Roman" w:hAnsi="Times New Roman" w:cs="Times New Roman"/>
        </w:rPr>
      </w:pPr>
      <w:r w:rsidRPr="002C0488">
        <w:rPr>
          <w:rFonts w:ascii="Times New Roman" w:hAnsi="Times New Roman" w:cs="Times New Roman"/>
        </w:rPr>
        <w:t>Transportation Commission Staff</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 xml:space="preserve">Newaukum Water System, Inc. </w:t>
      </w:r>
    </w:p>
    <w:p w14:paraId="15561804" w14:textId="77777777" w:rsidR="00010AFD" w:rsidRPr="002C0488" w:rsidRDefault="00101889" w:rsidP="00484405">
      <w:pPr>
        <w:rPr>
          <w:rFonts w:ascii="Times New Roman" w:hAnsi="Times New Roman" w:cs="Times New Roman"/>
        </w:rPr>
      </w:pPr>
    </w:p>
    <w:sectPr w:rsidR="00010AFD" w:rsidRPr="002C048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6AC57" w14:textId="77777777" w:rsidR="00210972" w:rsidRDefault="00210972" w:rsidP="00DD4E41">
      <w:r>
        <w:separator/>
      </w:r>
    </w:p>
  </w:endnote>
  <w:endnote w:type="continuationSeparator" w:id="0">
    <w:p w14:paraId="68143C90" w14:textId="77777777" w:rsidR="00210972" w:rsidRDefault="00210972" w:rsidP="00D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B045D" w14:textId="77777777" w:rsidR="002C0488" w:rsidRPr="002C0488" w:rsidRDefault="002C0488" w:rsidP="002C0488">
    <w:pPr>
      <w:spacing w:line="264" w:lineRule="auto"/>
      <w:rPr>
        <w:rFonts w:ascii="Times New Roman" w:hAnsi="Times New Roman"/>
        <w:sz w:val="20"/>
        <w:szCs w:val="20"/>
      </w:rPr>
    </w:pPr>
  </w:p>
  <w:p w14:paraId="5A336470" w14:textId="77777777" w:rsidR="002C0488" w:rsidRPr="002C0488" w:rsidRDefault="002C0488" w:rsidP="002C0488">
    <w:pPr>
      <w:spacing w:line="264" w:lineRule="auto"/>
      <w:rPr>
        <w:rFonts w:ascii="Times New Roman" w:hAnsi="Times New Roman"/>
        <w:sz w:val="20"/>
        <w:szCs w:val="20"/>
      </w:rPr>
    </w:pPr>
    <w:r w:rsidRPr="002C0488">
      <w:rPr>
        <w:rFonts w:ascii="Times New Roman" w:hAnsi="Times New Roman"/>
        <w:sz w:val="20"/>
        <w:szCs w:val="20"/>
      </w:rPr>
      <w:t xml:space="preserve">JOINT REQUEST FOR COMMISSION TO </w:t>
    </w:r>
  </w:p>
  <w:p w14:paraId="53C2A936" w14:textId="03935A3E" w:rsidR="002C0488" w:rsidRPr="002C0488" w:rsidRDefault="002C0488" w:rsidP="002C0488">
    <w:pPr>
      <w:spacing w:line="264" w:lineRule="auto"/>
      <w:rPr>
        <w:rFonts w:ascii="Times New Roman" w:hAnsi="Times New Roman"/>
        <w:sz w:val="20"/>
        <w:szCs w:val="20"/>
      </w:rPr>
    </w:pPr>
    <w:r w:rsidRPr="002C0488">
      <w:rPr>
        <w:rFonts w:ascii="Times New Roman" w:hAnsi="Times New Roman"/>
        <w:sz w:val="20"/>
        <w:szCs w:val="20"/>
      </w:rPr>
      <w:t xml:space="preserve">ACCEPT PARTIES STIPULATION OF FACTS - </w:t>
    </w:r>
    <w:r w:rsidRPr="002C0488">
      <w:rPr>
        <w:rFonts w:ascii="Times New Roman" w:hAnsi="Times New Roman"/>
        <w:sz w:val="20"/>
        <w:szCs w:val="20"/>
      </w:rPr>
      <w:fldChar w:fldCharType="begin"/>
    </w:r>
    <w:r w:rsidRPr="002C0488">
      <w:rPr>
        <w:rFonts w:ascii="Times New Roman" w:hAnsi="Times New Roman"/>
        <w:sz w:val="20"/>
        <w:szCs w:val="20"/>
      </w:rPr>
      <w:instrText xml:space="preserve"> PAGE   \* MERGEFORMAT </w:instrText>
    </w:r>
    <w:r w:rsidRPr="002C0488">
      <w:rPr>
        <w:rFonts w:ascii="Times New Roman" w:hAnsi="Times New Roman"/>
        <w:sz w:val="20"/>
        <w:szCs w:val="20"/>
      </w:rPr>
      <w:fldChar w:fldCharType="separate"/>
    </w:r>
    <w:r w:rsidR="00101889">
      <w:rPr>
        <w:rFonts w:ascii="Times New Roman" w:hAnsi="Times New Roman"/>
        <w:noProof/>
        <w:sz w:val="20"/>
        <w:szCs w:val="20"/>
      </w:rPr>
      <w:t>2</w:t>
    </w:r>
    <w:r w:rsidRPr="002C0488">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CB0C" w14:textId="77777777" w:rsidR="00210972" w:rsidRDefault="00210972" w:rsidP="00DD4E41">
      <w:r>
        <w:separator/>
      </w:r>
    </w:p>
  </w:footnote>
  <w:footnote w:type="continuationSeparator" w:id="0">
    <w:p w14:paraId="2AA1BC69" w14:textId="77777777" w:rsidR="00210972" w:rsidRDefault="00210972" w:rsidP="00DD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BF7"/>
    <w:multiLevelType w:val="hybridMultilevel"/>
    <w:tmpl w:val="5C3E18A0"/>
    <w:lvl w:ilvl="0" w:tplc="FFFFFFFF">
      <w:start w:val="1"/>
      <w:numFmt w:val="decimal"/>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F557F"/>
    <w:multiLevelType w:val="hybridMultilevel"/>
    <w:tmpl w:val="C1DA8068"/>
    <w:lvl w:ilvl="0" w:tplc="ADDA0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20D2B"/>
    <w:multiLevelType w:val="hybridMultilevel"/>
    <w:tmpl w:val="CE88E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96B4F"/>
    <w:multiLevelType w:val="hybridMultilevel"/>
    <w:tmpl w:val="FDB241E2"/>
    <w:lvl w:ilvl="0" w:tplc="0409000F">
      <w:start w:val="1"/>
      <w:numFmt w:val="decimal"/>
      <w:lvlText w:val="%1."/>
      <w:lvlJc w:val="left"/>
      <w:pPr>
        <w:ind w:left="0" w:hanging="720"/>
      </w:pPr>
      <w:rPr>
        <w:rFonts w:hint="default"/>
        <w:b w:val="0"/>
        <w:i/>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9047FA"/>
    <w:multiLevelType w:val="hybridMultilevel"/>
    <w:tmpl w:val="01683156"/>
    <w:lvl w:ilvl="0" w:tplc="FFFFFFFF">
      <w:start w:val="1"/>
      <w:numFmt w:val="decimal"/>
      <w:lvlText w:val="%1"/>
      <w:lvlJc w:val="left"/>
      <w:pPr>
        <w:ind w:left="0" w:hanging="720"/>
      </w:pPr>
      <w:rPr>
        <w:rFonts w:hint="default"/>
        <w:b w:val="0"/>
        <w:i/>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113ED5"/>
    <w:multiLevelType w:val="hybridMultilevel"/>
    <w:tmpl w:val="161A5842"/>
    <w:lvl w:ilvl="0" w:tplc="C9041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56299"/>
    <w:multiLevelType w:val="hybridMultilevel"/>
    <w:tmpl w:val="9942F488"/>
    <w:lvl w:ilvl="0" w:tplc="0409000F">
      <w:start w:val="1"/>
      <w:numFmt w:val="decimal"/>
      <w:lvlText w:val="%1."/>
      <w:lvlJc w:val="left"/>
      <w:pPr>
        <w:ind w:left="0" w:hanging="720"/>
      </w:pPr>
      <w:rPr>
        <w:rFonts w:hint="default"/>
        <w:b w:val="0"/>
        <w:i/>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967CDA"/>
    <w:multiLevelType w:val="hybridMultilevel"/>
    <w:tmpl w:val="7BD2BF66"/>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0"/>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41"/>
    <w:rsid w:val="000113F9"/>
    <w:rsid w:val="00014DF9"/>
    <w:rsid w:val="00023C11"/>
    <w:rsid w:val="000244F2"/>
    <w:rsid w:val="000530D4"/>
    <w:rsid w:val="00064F62"/>
    <w:rsid w:val="00074C43"/>
    <w:rsid w:val="000B3070"/>
    <w:rsid w:val="000B6986"/>
    <w:rsid w:val="00101889"/>
    <w:rsid w:val="00115B41"/>
    <w:rsid w:val="00123B0C"/>
    <w:rsid w:val="001559E9"/>
    <w:rsid w:val="00183CBB"/>
    <w:rsid w:val="001E1D09"/>
    <w:rsid w:val="00210972"/>
    <w:rsid w:val="00291D7C"/>
    <w:rsid w:val="002A6C21"/>
    <w:rsid w:val="002C0488"/>
    <w:rsid w:val="002E2248"/>
    <w:rsid w:val="003059F1"/>
    <w:rsid w:val="003773F8"/>
    <w:rsid w:val="00382FA1"/>
    <w:rsid w:val="00420D46"/>
    <w:rsid w:val="00431BD2"/>
    <w:rsid w:val="00484405"/>
    <w:rsid w:val="004A546F"/>
    <w:rsid w:val="004D37A0"/>
    <w:rsid w:val="00543D75"/>
    <w:rsid w:val="00546322"/>
    <w:rsid w:val="005626A3"/>
    <w:rsid w:val="00565455"/>
    <w:rsid w:val="005A0440"/>
    <w:rsid w:val="005D1473"/>
    <w:rsid w:val="00640EC8"/>
    <w:rsid w:val="006A32A5"/>
    <w:rsid w:val="006C5D61"/>
    <w:rsid w:val="006D5C2F"/>
    <w:rsid w:val="006F112D"/>
    <w:rsid w:val="007A5323"/>
    <w:rsid w:val="007B20DA"/>
    <w:rsid w:val="007E4842"/>
    <w:rsid w:val="00811098"/>
    <w:rsid w:val="008A6B85"/>
    <w:rsid w:val="008E2DF7"/>
    <w:rsid w:val="008F6AE4"/>
    <w:rsid w:val="00A31092"/>
    <w:rsid w:val="00A52EEA"/>
    <w:rsid w:val="00A81773"/>
    <w:rsid w:val="00AF6913"/>
    <w:rsid w:val="00BE4E1F"/>
    <w:rsid w:val="00C018DB"/>
    <w:rsid w:val="00C662E0"/>
    <w:rsid w:val="00C664FA"/>
    <w:rsid w:val="00CE695D"/>
    <w:rsid w:val="00D511DB"/>
    <w:rsid w:val="00DD4E41"/>
    <w:rsid w:val="00E47159"/>
    <w:rsid w:val="00E9612C"/>
    <w:rsid w:val="00EB6129"/>
    <w:rsid w:val="00EE5B0A"/>
    <w:rsid w:val="00F01CAE"/>
    <w:rsid w:val="00F40409"/>
    <w:rsid w:val="00F62132"/>
    <w:rsid w:val="00F80594"/>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785"/>
  <w15:docId w15:val="{6F5C75F3-09C0-48CA-8DB4-7D8B204E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41"/>
    <w:pPr>
      <w:spacing w:after="0" w:line="240" w:lineRule="auto"/>
    </w:pPr>
    <w:rPr>
      <w:sz w:val="24"/>
      <w:szCs w:val="24"/>
    </w:rPr>
  </w:style>
  <w:style w:type="paragraph" w:styleId="Heading2">
    <w:name w:val="heading 2"/>
    <w:basedOn w:val="Normal"/>
    <w:next w:val="Normal"/>
    <w:link w:val="Heading2Char"/>
    <w:qFormat/>
    <w:rsid w:val="004D37A0"/>
    <w:pPr>
      <w:keepNext/>
      <w:jc w:val="center"/>
      <w:outlineLvl w:val="1"/>
    </w:pPr>
    <w:rPr>
      <w:rFonts w:ascii="Palatino Linotype" w:eastAsia="Times New Roman" w:hAnsi="Palatino Linotype"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DD4E41"/>
    <w:rPr>
      <w:rFonts w:ascii="Times New Roman"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nhideWhenUsed/>
    <w:qFormat/>
    <w:rsid w:val="00DD4E41"/>
    <w:rPr>
      <w:vertAlign w:val="superscript"/>
    </w:rPr>
  </w:style>
  <w:style w:type="paragraph" w:styleId="ListParagraph">
    <w:name w:val="List Paragraph"/>
    <w:basedOn w:val="Normal"/>
    <w:uiPriority w:val="34"/>
    <w:qFormat/>
    <w:rsid w:val="00DD4E41"/>
    <w:pPr>
      <w:ind w:left="720"/>
      <w:contextualSpacing/>
    </w:pPr>
    <w:rPr>
      <w:sz w:val="22"/>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character" w:customStyle="1" w:styleId="Heading2Char">
    <w:name w:val="Heading 2 Char"/>
    <w:basedOn w:val="DefaultParagraphFont"/>
    <w:link w:val="Heading2"/>
    <w:rsid w:val="004D37A0"/>
    <w:rPr>
      <w:rFonts w:ascii="Palatino Linotype" w:eastAsia="Times New Roman" w:hAnsi="Palatino Linotype" w:cs="Times New Roman"/>
      <w:b/>
      <w:bCs/>
      <w:sz w:val="24"/>
      <w:szCs w:val="24"/>
    </w:rPr>
  </w:style>
  <w:style w:type="paragraph" w:styleId="Title">
    <w:name w:val="Title"/>
    <w:basedOn w:val="Normal"/>
    <w:link w:val="TitleChar"/>
    <w:qFormat/>
    <w:rsid w:val="004D37A0"/>
    <w:pPr>
      <w:jc w:val="center"/>
    </w:pPr>
    <w:rPr>
      <w:rFonts w:ascii="Palatino Linotype" w:eastAsia="Times New Roman" w:hAnsi="Palatino Linotype" w:cs="Times New Roman"/>
      <w:b/>
      <w:bCs/>
    </w:rPr>
  </w:style>
  <w:style w:type="character" w:customStyle="1" w:styleId="TitleChar">
    <w:name w:val="Title Char"/>
    <w:basedOn w:val="DefaultParagraphFont"/>
    <w:link w:val="Title"/>
    <w:rsid w:val="004D37A0"/>
    <w:rPr>
      <w:rFonts w:ascii="Palatino Linotype" w:eastAsia="Times New Roman" w:hAnsi="Palatino Linotype" w:cs="Times New Roman"/>
      <w:b/>
      <w:bCs/>
      <w:sz w:val="24"/>
      <w:szCs w:val="24"/>
    </w:rPr>
  </w:style>
  <w:style w:type="paragraph" w:styleId="BalloonText">
    <w:name w:val="Balloon Text"/>
    <w:basedOn w:val="Normal"/>
    <w:link w:val="BalloonTextChar"/>
    <w:uiPriority w:val="99"/>
    <w:semiHidden/>
    <w:unhideWhenUsed/>
    <w:rsid w:val="008F6AE4"/>
    <w:rPr>
      <w:rFonts w:ascii="Tahoma" w:hAnsi="Tahoma" w:cs="Tahoma"/>
      <w:sz w:val="16"/>
      <w:szCs w:val="16"/>
    </w:rPr>
  </w:style>
  <w:style w:type="character" w:customStyle="1" w:styleId="BalloonTextChar">
    <w:name w:val="Balloon Text Char"/>
    <w:basedOn w:val="DefaultParagraphFont"/>
    <w:link w:val="BalloonText"/>
    <w:uiPriority w:val="99"/>
    <w:semiHidden/>
    <w:rsid w:val="008F6AE4"/>
    <w:rPr>
      <w:rFonts w:ascii="Tahoma" w:hAnsi="Tahoma" w:cs="Tahoma"/>
      <w:sz w:val="16"/>
      <w:szCs w:val="16"/>
    </w:rPr>
  </w:style>
  <w:style w:type="paragraph" w:styleId="Header">
    <w:name w:val="header"/>
    <w:basedOn w:val="Normal"/>
    <w:link w:val="HeaderChar"/>
    <w:uiPriority w:val="99"/>
    <w:unhideWhenUsed/>
    <w:rsid w:val="002C0488"/>
    <w:pPr>
      <w:tabs>
        <w:tab w:val="center" w:pos="4680"/>
        <w:tab w:val="right" w:pos="9360"/>
      </w:tabs>
    </w:pPr>
  </w:style>
  <w:style w:type="character" w:customStyle="1" w:styleId="HeaderChar">
    <w:name w:val="Header Char"/>
    <w:basedOn w:val="DefaultParagraphFont"/>
    <w:link w:val="Header"/>
    <w:uiPriority w:val="99"/>
    <w:rsid w:val="002C0488"/>
    <w:rPr>
      <w:sz w:val="24"/>
      <w:szCs w:val="24"/>
    </w:rPr>
  </w:style>
  <w:style w:type="paragraph" w:styleId="Footer">
    <w:name w:val="footer"/>
    <w:basedOn w:val="Normal"/>
    <w:link w:val="FooterChar"/>
    <w:uiPriority w:val="99"/>
    <w:unhideWhenUsed/>
    <w:rsid w:val="002C0488"/>
    <w:pPr>
      <w:tabs>
        <w:tab w:val="center" w:pos="4680"/>
        <w:tab w:val="right" w:pos="9360"/>
      </w:tabs>
    </w:pPr>
  </w:style>
  <w:style w:type="character" w:customStyle="1" w:styleId="FooterChar">
    <w:name w:val="Footer Char"/>
    <w:basedOn w:val="DefaultParagraphFont"/>
    <w:link w:val="Footer"/>
    <w:uiPriority w:val="99"/>
    <w:rsid w:val="002C04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Removal from Regulation</CaseType>
    <IndustryCode xmlns="dc463f71-b30c-4ab2-9473-d307f9d35888">160</IndustryCode>
    <CaseStatus xmlns="dc463f71-b30c-4ab2-9473-d307f9d35888">Closed</CaseStatus>
    <OpenedDate xmlns="dc463f71-b30c-4ab2-9473-d307f9d35888">2014-09-15T07:00:00+00:00</OpenedDate>
    <Date1 xmlns="dc463f71-b30c-4ab2-9473-d307f9d35888">2014-12-03T00:03:06+00:00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143330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20BC792920642BA6D1E71CE790562" ma:contentTypeVersion="175" ma:contentTypeDescription="" ma:contentTypeScope="" ma:versionID="24e8fad985880d534c675dba18caa5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5F2E50-4FD2-45DE-987C-79104629F1AE}"/>
</file>

<file path=customXml/itemProps2.xml><?xml version="1.0" encoding="utf-8"?>
<ds:datastoreItem xmlns:ds="http://schemas.openxmlformats.org/officeDocument/2006/customXml" ds:itemID="{72C577D6-D16E-413A-B0B5-480CA67E164B}"/>
</file>

<file path=customXml/itemProps3.xml><?xml version="1.0" encoding="utf-8"?>
<ds:datastoreItem xmlns:ds="http://schemas.openxmlformats.org/officeDocument/2006/customXml" ds:itemID="{C966D472-3A59-4614-A14C-B0F1A53D82FF}"/>
</file>

<file path=customXml/itemProps4.xml><?xml version="1.0" encoding="utf-8"?>
<ds:datastoreItem xmlns:ds="http://schemas.openxmlformats.org/officeDocument/2006/customXml" ds:itemID="{D82E8D08-7091-490F-9014-B2BB33B9D201}"/>
</file>

<file path=customXml/itemProps5.xml><?xml version="1.0" encoding="utf-8"?>
<ds:datastoreItem xmlns:ds="http://schemas.openxmlformats.org/officeDocument/2006/customXml" ds:itemID="{8505BFF5-365A-4A44-AE88-ACAD1B8F4317}"/>
</file>

<file path=docProps/app.xml><?xml version="1.0" encoding="utf-8"?>
<Properties xmlns="http://schemas.openxmlformats.org/officeDocument/2006/extended-properties" xmlns:vt="http://schemas.openxmlformats.org/officeDocument/2006/docPropsVTypes">
  <Template>Normal.dotm</Template>
  <TotalTime>37</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Gross, Krista (UTC)</cp:lastModifiedBy>
  <cp:revision>13</cp:revision>
  <cp:lastPrinted>2014-12-02T22:03:00Z</cp:lastPrinted>
  <dcterms:created xsi:type="dcterms:W3CDTF">2014-11-10T23:23:00Z</dcterms:created>
  <dcterms:modified xsi:type="dcterms:W3CDTF">2014-12-02T22:04:00Z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0x0101006E56B4D1795A2E4DB2F0B01679ED314A001A720BC792920642BA6D1E71CE790562</vt:lpwstr>
  </property>
  <property fmtid="{D5CDD505-2E9C-101B-9397-08002B2CF9AE}" pid="3" name="_docset_NoMedatataSyncRequired">
    <vt:lpwstr>False</vt:lpwstr>
  </property>
</Properties>
</file>