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F5D3A" w14:textId="77777777" w:rsidR="000B3D90" w:rsidRPr="002850A8" w:rsidRDefault="000B3D90">
      <w:pPr>
        <w:pStyle w:val="BodyText"/>
        <w:jc w:val="center"/>
        <w:rPr>
          <w:b/>
          <w:bCs/>
        </w:rPr>
      </w:pPr>
      <w:bookmarkStart w:id="0" w:name="_GoBack"/>
      <w:bookmarkEnd w:id="0"/>
      <w:r w:rsidRPr="002850A8">
        <w:rPr>
          <w:b/>
          <w:bCs/>
        </w:rPr>
        <w:t>BEFORE THE WASHINGTON</w:t>
      </w:r>
    </w:p>
    <w:p w14:paraId="448F5D3B" w14:textId="77777777" w:rsidR="000B3D90" w:rsidRDefault="000B3D90">
      <w:pPr>
        <w:pStyle w:val="BodyText"/>
        <w:jc w:val="center"/>
        <w:rPr>
          <w:b/>
          <w:bCs/>
        </w:rPr>
      </w:pPr>
      <w:r w:rsidRPr="002850A8">
        <w:rPr>
          <w:b/>
          <w:bCs/>
        </w:rPr>
        <w:t>UTILITIES AND TRANSPORTATION COMMISSION</w:t>
      </w:r>
    </w:p>
    <w:p w14:paraId="448F5D3C" w14:textId="77777777" w:rsidR="0052153C" w:rsidRPr="002850A8" w:rsidRDefault="0052153C">
      <w:pPr>
        <w:pStyle w:val="BodyText"/>
        <w:jc w:val="center"/>
        <w:rPr>
          <w:b/>
          <w:bCs/>
        </w:rPr>
      </w:pPr>
    </w:p>
    <w:tbl>
      <w:tblPr>
        <w:tblW w:w="0" w:type="auto"/>
        <w:tblLook w:val="0000" w:firstRow="0" w:lastRow="0" w:firstColumn="0" w:lastColumn="0" w:noHBand="0" w:noVBand="0"/>
      </w:tblPr>
      <w:tblGrid>
        <w:gridCol w:w="4308"/>
        <w:gridCol w:w="500"/>
        <w:gridCol w:w="4048"/>
      </w:tblGrid>
      <w:tr w:rsidR="00483E7F" w:rsidRPr="002850A8" w14:paraId="448F5D4B" w14:textId="77777777" w:rsidTr="00F06B0F">
        <w:tc>
          <w:tcPr>
            <w:tcW w:w="4308" w:type="dxa"/>
          </w:tcPr>
          <w:p w14:paraId="448F5D3E" w14:textId="77777777" w:rsidR="00483E7F" w:rsidRPr="002850A8" w:rsidRDefault="00163D0D" w:rsidP="00F06B0F">
            <w:pPr>
              <w:rPr>
                <w:bCs/>
              </w:rPr>
            </w:pPr>
            <w:r>
              <w:rPr>
                <w:bCs/>
              </w:rPr>
              <w:t>In the Matter of the Petition of</w:t>
            </w:r>
            <w:r w:rsidR="00483E7F" w:rsidRPr="002850A8">
              <w:rPr>
                <w:bCs/>
              </w:rPr>
              <w:t xml:space="preserve"> </w:t>
            </w:r>
          </w:p>
          <w:p w14:paraId="448F5D3F" w14:textId="77777777" w:rsidR="00483E7F" w:rsidRPr="002850A8" w:rsidRDefault="00483E7F" w:rsidP="00F06B0F">
            <w:pPr>
              <w:jc w:val="center"/>
              <w:rPr>
                <w:bCs/>
              </w:rPr>
            </w:pPr>
          </w:p>
          <w:p w14:paraId="448F5D40" w14:textId="657DF6AA" w:rsidR="008D3937" w:rsidRPr="002850A8" w:rsidRDefault="00881ADB" w:rsidP="00F06B0F">
            <w:pPr>
              <w:rPr>
                <w:bCs/>
              </w:rPr>
            </w:pPr>
            <w:r>
              <w:rPr>
                <w:bCs/>
              </w:rPr>
              <w:t>SEATAC</w:t>
            </w:r>
            <w:r w:rsidR="002C2E88">
              <w:rPr>
                <w:bCs/>
              </w:rPr>
              <w:t xml:space="preserve"> SHUTTLE</w:t>
            </w:r>
            <w:r w:rsidR="00483E7F" w:rsidRPr="002850A8">
              <w:rPr>
                <w:bCs/>
              </w:rPr>
              <w:t>,</w:t>
            </w:r>
            <w:r w:rsidR="002C2E88">
              <w:rPr>
                <w:bCs/>
              </w:rPr>
              <w:t xml:space="preserve"> LLC</w:t>
            </w:r>
            <w:r w:rsidR="00483E7F" w:rsidRPr="002850A8">
              <w:rPr>
                <w:bCs/>
              </w:rPr>
              <w:t xml:space="preserve"> </w:t>
            </w:r>
          </w:p>
          <w:p w14:paraId="448F5D41" w14:textId="31C4C9C9" w:rsidR="00483E7F" w:rsidRPr="002850A8" w:rsidRDefault="00483E7F" w:rsidP="00F06B0F">
            <w:pPr>
              <w:rPr>
                <w:bCs/>
              </w:rPr>
            </w:pPr>
          </w:p>
          <w:p w14:paraId="448F5D42" w14:textId="77777777" w:rsidR="00483E7F" w:rsidRDefault="00163D0D" w:rsidP="00163D0D">
            <w:pPr>
              <w:pStyle w:val="Header"/>
              <w:tabs>
                <w:tab w:val="clear" w:pos="8300"/>
              </w:tabs>
              <w:rPr>
                <w:bCs/>
              </w:rPr>
            </w:pPr>
            <w:r>
              <w:rPr>
                <w:bCs/>
              </w:rPr>
              <w:t>Requesting Forbearance from Rate and Service Regulation as an Auto Transportation Company Under         RCW 81.68.015</w:t>
            </w:r>
          </w:p>
          <w:p w14:paraId="7A4C48DF" w14:textId="77777777" w:rsidR="00091FC8" w:rsidRDefault="00091FC8" w:rsidP="00F06B0F">
            <w:pPr>
              <w:pStyle w:val="Header"/>
              <w:tabs>
                <w:tab w:val="clear" w:pos="8300"/>
              </w:tabs>
              <w:rPr>
                <w:bCs/>
              </w:rPr>
            </w:pPr>
          </w:p>
          <w:p w14:paraId="03C0E0D9" w14:textId="77777777" w:rsidR="008E0878" w:rsidRDefault="008E0878" w:rsidP="00F06B0F">
            <w:pPr>
              <w:pStyle w:val="Header"/>
              <w:tabs>
                <w:tab w:val="clear" w:pos="8300"/>
              </w:tabs>
              <w:rPr>
                <w:bCs/>
              </w:rPr>
            </w:pPr>
          </w:p>
          <w:p w14:paraId="448F5D43" w14:textId="77777777" w:rsidR="00483E7F" w:rsidRPr="002850A8" w:rsidRDefault="00483E7F" w:rsidP="00F06B0F">
            <w:pPr>
              <w:pStyle w:val="Header"/>
              <w:tabs>
                <w:tab w:val="clear" w:pos="8300"/>
              </w:tabs>
              <w:rPr>
                <w:bCs/>
              </w:rPr>
            </w:pPr>
            <w:r w:rsidRPr="002850A8">
              <w:rPr>
                <w:bCs/>
              </w:rPr>
              <w:t xml:space="preserve"> . . . . . . . . . . . . . . . . . . . . . . . . . . . . . . . </w:t>
            </w:r>
            <w:r w:rsidR="0052153C">
              <w:rPr>
                <w:bCs/>
              </w:rPr>
              <w:t xml:space="preserve">. . . </w:t>
            </w:r>
          </w:p>
        </w:tc>
        <w:tc>
          <w:tcPr>
            <w:tcW w:w="500" w:type="dxa"/>
          </w:tcPr>
          <w:p w14:paraId="3DF68445" w14:textId="77777777" w:rsidR="008E0878" w:rsidRDefault="00483E7F" w:rsidP="005B40C1">
            <w:pPr>
              <w:pStyle w:val="Header"/>
              <w:tabs>
                <w:tab w:val="clear" w:pos="8300"/>
              </w:tabs>
              <w:jc w:val="center"/>
              <w:rPr>
                <w:bCs/>
              </w:rPr>
            </w:pPr>
            <w:r w:rsidRPr="002850A8">
              <w:rPr>
                <w:bCs/>
              </w:rP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t>)</w:t>
            </w:r>
            <w:r w:rsidRPr="002850A8">
              <w:rPr>
                <w:bCs/>
              </w:rPr>
              <w:br/>
            </w:r>
            <w:r w:rsidR="008E0878">
              <w:rPr>
                <w:bCs/>
              </w:rPr>
              <w:t>)</w:t>
            </w:r>
          </w:p>
          <w:p w14:paraId="448F5D44" w14:textId="5B947B3C" w:rsidR="00483E7F" w:rsidRPr="002850A8" w:rsidRDefault="00091FC8" w:rsidP="005B40C1">
            <w:pPr>
              <w:pStyle w:val="Header"/>
              <w:tabs>
                <w:tab w:val="clear" w:pos="8300"/>
              </w:tabs>
              <w:jc w:val="center"/>
              <w:rPr>
                <w:bCs/>
              </w:rPr>
            </w:pPr>
            <w:r>
              <w:rPr>
                <w:bCs/>
              </w:rPr>
              <w:t>)</w:t>
            </w:r>
          </w:p>
          <w:p w14:paraId="448F5D45" w14:textId="77777777" w:rsidR="008D3937" w:rsidRPr="002850A8" w:rsidRDefault="008D3937" w:rsidP="005B40C1">
            <w:pPr>
              <w:pStyle w:val="Header"/>
              <w:tabs>
                <w:tab w:val="clear" w:pos="8300"/>
              </w:tabs>
              <w:jc w:val="center"/>
              <w:rPr>
                <w:bCs/>
              </w:rPr>
            </w:pPr>
          </w:p>
        </w:tc>
        <w:tc>
          <w:tcPr>
            <w:tcW w:w="4048" w:type="dxa"/>
          </w:tcPr>
          <w:p w14:paraId="448F5D46" w14:textId="2AFFC8BD" w:rsidR="00483E7F" w:rsidRPr="002850A8" w:rsidRDefault="00483E7F" w:rsidP="00F06B0F">
            <w:pPr>
              <w:pStyle w:val="Header"/>
              <w:tabs>
                <w:tab w:val="clear" w:pos="8300"/>
              </w:tabs>
              <w:rPr>
                <w:bCs/>
              </w:rPr>
            </w:pPr>
            <w:r w:rsidRPr="002850A8">
              <w:rPr>
                <w:bCs/>
              </w:rPr>
              <w:t xml:space="preserve">DOCKET </w:t>
            </w:r>
            <w:r w:rsidR="0085548A">
              <w:rPr>
                <w:bCs/>
              </w:rPr>
              <w:t>T</w:t>
            </w:r>
            <w:r w:rsidR="00A10CFE">
              <w:rPr>
                <w:bCs/>
              </w:rPr>
              <w:t>C</w:t>
            </w:r>
            <w:r w:rsidR="0085548A">
              <w:rPr>
                <w:bCs/>
              </w:rPr>
              <w:t>-1</w:t>
            </w:r>
            <w:r w:rsidR="002C2E88">
              <w:rPr>
                <w:bCs/>
              </w:rPr>
              <w:t>40156</w:t>
            </w:r>
          </w:p>
          <w:p w14:paraId="448F5D47" w14:textId="77777777" w:rsidR="00483E7F" w:rsidRPr="002850A8" w:rsidRDefault="00483E7F" w:rsidP="00F06B0F">
            <w:pPr>
              <w:pStyle w:val="Header"/>
              <w:tabs>
                <w:tab w:val="clear" w:pos="8300"/>
              </w:tabs>
              <w:rPr>
                <w:bCs/>
              </w:rPr>
            </w:pPr>
          </w:p>
          <w:p w14:paraId="448F5D48" w14:textId="71DB1A6D" w:rsidR="00483E7F" w:rsidRPr="002850A8" w:rsidRDefault="00483E7F" w:rsidP="00F06B0F">
            <w:pPr>
              <w:pStyle w:val="Header"/>
              <w:tabs>
                <w:tab w:val="clear" w:pos="8300"/>
              </w:tabs>
              <w:rPr>
                <w:bCs/>
              </w:rPr>
            </w:pPr>
            <w:r w:rsidRPr="002850A8">
              <w:rPr>
                <w:bCs/>
              </w:rPr>
              <w:t xml:space="preserve">ORDER </w:t>
            </w:r>
            <w:r w:rsidR="0085548A">
              <w:rPr>
                <w:bCs/>
              </w:rPr>
              <w:t>01</w:t>
            </w:r>
          </w:p>
          <w:p w14:paraId="448F5D49" w14:textId="77777777" w:rsidR="00483E7F" w:rsidRPr="002850A8" w:rsidRDefault="00483E7F" w:rsidP="00F06B0F">
            <w:pPr>
              <w:pStyle w:val="Header"/>
              <w:tabs>
                <w:tab w:val="clear" w:pos="8300"/>
              </w:tabs>
              <w:rPr>
                <w:bCs/>
              </w:rPr>
            </w:pPr>
          </w:p>
          <w:p w14:paraId="448F5D4A" w14:textId="70E773A4" w:rsidR="00483E7F" w:rsidRPr="002850A8" w:rsidRDefault="00483E7F" w:rsidP="00163D0D">
            <w:pPr>
              <w:pStyle w:val="Header"/>
              <w:tabs>
                <w:tab w:val="clear" w:pos="8300"/>
              </w:tabs>
              <w:rPr>
                <w:bCs/>
              </w:rPr>
            </w:pPr>
            <w:r w:rsidRPr="002850A8">
              <w:rPr>
                <w:bCs/>
              </w:rPr>
              <w:t xml:space="preserve">ORDER </w:t>
            </w:r>
            <w:r w:rsidR="00245314">
              <w:rPr>
                <w:bCs/>
              </w:rPr>
              <w:t>GRANTING FORBEARANCE FROM R</w:t>
            </w:r>
            <w:r w:rsidR="00163D0D">
              <w:rPr>
                <w:bCs/>
              </w:rPr>
              <w:t xml:space="preserve">ATE AND SERVICE REGULATION AS AN AUTO TRANSPORTATION COMPANY </w:t>
            </w:r>
            <w:r w:rsidR="00091FC8">
              <w:rPr>
                <w:bCs/>
              </w:rPr>
              <w:t>FOR SPECIFIED SERVICES</w:t>
            </w:r>
          </w:p>
        </w:tc>
      </w:tr>
    </w:tbl>
    <w:p w14:paraId="448F5D4C" w14:textId="353D17A5" w:rsidR="00483E7F" w:rsidRPr="002850A8" w:rsidRDefault="00483E7F" w:rsidP="001C12B6">
      <w:pPr>
        <w:pStyle w:val="SectionHeading"/>
        <w:spacing w:line="320" w:lineRule="exact"/>
        <w:rPr>
          <w:bCs w:val="0"/>
          <w:szCs w:val="24"/>
        </w:rPr>
      </w:pPr>
      <w:r w:rsidRPr="002850A8">
        <w:rPr>
          <w:bCs w:val="0"/>
          <w:szCs w:val="24"/>
        </w:rPr>
        <w:t>BACKGROUND</w:t>
      </w:r>
    </w:p>
    <w:p w14:paraId="448F5D4D" w14:textId="77777777" w:rsidR="00483E7F" w:rsidRPr="002850A8" w:rsidRDefault="00483E7F" w:rsidP="001C12B6">
      <w:pPr>
        <w:spacing w:line="320" w:lineRule="exact"/>
        <w:rPr>
          <w:b/>
        </w:rPr>
      </w:pPr>
    </w:p>
    <w:p w14:paraId="448F5D4E" w14:textId="3A32EC4F" w:rsidR="00483E7F" w:rsidRPr="00A84124" w:rsidRDefault="00483E7F" w:rsidP="001C12B6">
      <w:pPr>
        <w:numPr>
          <w:ilvl w:val="0"/>
          <w:numId w:val="15"/>
        </w:numPr>
        <w:spacing w:line="320" w:lineRule="exact"/>
        <w:rPr>
          <w:bCs/>
        </w:rPr>
      </w:pPr>
      <w:r w:rsidRPr="00A84124">
        <w:rPr>
          <w:bCs/>
        </w:rPr>
        <w:t xml:space="preserve">On </w:t>
      </w:r>
      <w:r w:rsidR="0085548A" w:rsidRPr="00A84124">
        <w:rPr>
          <w:bCs/>
        </w:rPr>
        <w:t>J</w:t>
      </w:r>
      <w:r w:rsidR="00134B61" w:rsidRPr="00A84124">
        <w:rPr>
          <w:bCs/>
        </w:rPr>
        <w:t>anuary 3</w:t>
      </w:r>
      <w:r w:rsidR="0085548A" w:rsidRPr="00A84124">
        <w:rPr>
          <w:bCs/>
        </w:rPr>
        <w:t>1, 201</w:t>
      </w:r>
      <w:r w:rsidR="00134B61" w:rsidRPr="00A84124">
        <w:rPr>
          <w:bCs/>
        </w:rPr>
        <w:t>4</w:t>
      </w:r>
      <w:r w:rsidRPr="00A84124">
        <w:rPr>
          <w:bCs/>
        </w:rPr>
        <w:t xml:space="preserve">, </w:t>
      </w:r>
      <w:r w:rsidR="00847D12">
        <w:rPr>
          <w:bCs/>
        </w:rPr>
        <w:t xml:space="preserve">and revised on February 18, 2014, </w:t>
      </w:r>
      <w:r w:rsidR="00881ADB">
        <w:rPr>
          <w:bCs/>
        </w:rPr>
        <w:t>Seatac</w:t>
      </w:r>
      <w:r w:rsidR="00A84124" w:rsidRPr="00A84124">
        <w:rPr>
          <w:bCs/>
        </w:rPr>
        <w:t xml:space="preserve"> Shuttle, LLC</w:t>
      </w:r>
      <w:r w:rsidR="00163D0D" w:rsidRPr="00A84124">
        <w:rPr>
          <w:bCs/>
        </w:rPr>
        <w:t xml:space="preserve"> (</w:t>
      </w:r>
      <w:r w:rsidR="00881ADB">
        <w:rPr>
          <w:bCs/>
        </w:rPr>
        <w:t>Seatac</w:t>
      </w:r>
      <w:r w:rsidR="00163D0D" w:rsidRPr="00A84124">
        <w:rPr>
          <w:bCs/>
        </w:rPr>
        <w:t xml:space="preserve"> or Company) filed with </w:t>
      </w:r>
      <w:r w:rsidRPr="00A84124">
        <w:rPr>
          <w:bCs/>
        </w:rPr>
        <w:t>the Washington Utilities and Transpo</w:t>
      </w:r>
      <w:r w:rsidR="00163D0D" w:rsidRPr="00A84124">
        <w:rPr>
          <w:bCs/>
        </w:rPr>
        <w:t xml:space="preserve">rtation Commission (Commission) a petition </w:t>
      </w:r>
      <w:r w:rsidR="001514B7">
        <w:rPr>
          <w:bCs/>
        </w:rPr>
        <w:t xml:space="preserve">requesting forbearance from rate and service regulation as an auto transportation company </w:t>
      </w:r>
      <w:r w:rsidR="00091FC8">
        <w:rPr>
          <w:bCs/>
        </w:rPr>
        <w:t>for certain specified services</w:t>
      </w:r>
      <w:r w:rsidR="001514B7">
        <w:rPr>
          <w:bCs/>
        </w:rPr>
        <w:t xml:space="preserve">.  </w:t>
      </w:r>
      <w:r w:rsidR="00881ADB">
        <w:rPr>
          <w:bCs/>
        </w:rPr>
        <w:t>Seatac</w:t>
      </w:r>
      <w:r w:rsidR="00163D0D" w:rsidRPr="00A84124">
        <w:rPr>
          <w:bCs/>
        </w:rPr>
        <w:t xml:space="preserve"> propos</w:t>
      </w:r>
      <w:r w:rsidR="001514B7">
        <w:rPr>
          <w:bCs/>
        </w:rPr>
        <w:t xml:space="preserve">es </w:t>
      </w:r>
      <w:r w:rsidR="00163D0D" w:rsidRPr="00A84124">
        <w:rPr>
          <w:bCs/>
        </w:rPr>
        <w:t>to provide auto transportation service</w:t>
      </w:r>
      <w:r w:rsidR="00314DAA">
        <w:rPr>
          <w:bCs/>
        </w:rPr>
        <w:t>s</w:t>
      </w:r>
      <w:r w:rsidR="00A84124" w:rsidRPr="00A84124">
        <w:rPr>
          <w:bCs/>
        </w:rPr>
        <w:t xml:space="preserve"> between Whidbey Island and: (1) King County Convention Center, CenturyLink Stadium or Safeco Field for sporting shows and events, boat shows and events, home shows and events, RV shows and events, and golf shows and events; and (2) sporting events, concerts, casinos, wineries, and performing arts theaters in Washington.  </w:t>
      </w:r>
      <w:r w:rsidR="00881ADB">
        <w:rPr>
          <w:bCs/>
        </w:rPr>
        <w:t>Seatac</w:t>
      </w:r>
      <w:r w:rsidR="00A84124" w:rsidRPr="00A84124">
        <w:rPr>
          <w:bCs/>
        </w:rPr>
        <w:t xml:space="preserve"> </w:t>
      </w:r>
      <w:r w:rsidR="00163D0D" w:rsidRPr="00A84124">
        <w:rPr>
          <w:bCs/>
        </w:rPr>
        <w:t xml:space="preserve">requests that the </w:t>
      </w:r>
      <w:r w:rsidR="005572DD" w:rsidRPr="00A84124">
        <w:rPr>
          <w:bCs/>
        </w:rPr>
        <w:t xml:space="preserve">Commission </w:t>
      </w:r>
      <w:r w:rsidR="00163D0D" w:rsidRPr="00A84124">
        <w:rPr>
          <w:bCs/>
        </w:rPr>
        <w:t xml:space="preserve">forbear from rate and service regulation </w:t>
      </w:r>
      <w:r w:rsidR="00091FC8">
        <w:rPr>
          <w:bCs/>
        </w:rPr>
        <w:t>of the</w:t>
      </w:r>
      <w:r w:rsidR="00314DAA">
        <w:rPr>
          <w:bCs/>
        </w:rPr>
        <w:t xml:space="preserve"> Company for provision of the</w:t>
      </w:r>
      <w:r w:rsidR="00091FC8">
        <w:rPr>
          <w:bCs/>
        </w:rPr>
        <w:t xml:space="preserve">se services </w:t>
      </w:r>
      <w:r w:rsidR="00163D0D" w:rsidRPr="00A84124">
        <w:rPr>
          <w:bCs/>
        </w:rPr>
        <w:t>under RCW 81.68.015.</w:t>
      </w:r>
      <w:r w:rsidRPr="00A84124">
        <w:rPr>
          <w:bCs/>
        </w:rPr>
        <w:br/>
      </w:r>
    </w:p>
    <w:p w14:paraId="448F5D4F" w14:textId="6EA21893" w:rsidR="00F80565" w:rsidRPr="00F80565" w:rsidRDefault="00F80565" w:rsidP="001C12B6">
      <w:pPr>
        <w:numPr>
          <w:ilvl w:val="0"/>
          <w:numId w:val="15"/>
        </w:numPr>
        <w:spacing w:line="320" w:lineRule="exact"/>
      </w:pPr>
      <w:r>
        <w:rPr>
          <w:bCs/>
        </w:rPr>
        <w:t>RCW 81.68.015 states</w:t>
      </w:r>
      <w:r w:rsidR="005572DD">
        <w:rPr>
          <w:bCs/>
        </w:rPr>
        <w:t xml:space="preserve"> that Commission authority over transportation companies “does not</w:t>
      </w:r>
      <w:r>
        <w:rPr>
          <w:bCs/>
        </w:rPr>
        <w:t xml:space="preserve"> apply to service carrying passengers for compensation over any public highway in this state between fixed termini or over a regular route if the commission finds, with or without a hearing, that the service does not serve an essential transportation purpose, is solely for recreation, and would not adversely affect the operations of the holder of a certificate under this chapter, and that exemption from this chapter is otherwise in the public interest.”</w:t>
      </w:r>
    </w:p>
    <w:p w14:paraId="448F5D50" w14:textId="77777777" w:rsidR="00F80565" w:rsidRPr="00F80565" w:rsidRDefault="00F80565" w:rsidP="00F80565">
      <w:pPr>
        <w:spacing w:line="320" w:lineRule="exact"/>
      </w:pPr>
    </w:p>
    <w:p w14:paraId="448F5D51" w14:textId="1B6E68DA" w:rsidR="00F80565" w:rsidRPr="00F80565" w:rsidRDefault="00F80565" w:rsidP="001C12B6">
      <w:pPr>
        <w:numPr>
          <w:ilvl w:val="0"/>
          <w:numId w:val="15"/>
        </w:numPr>
        <w:spacing w:line="320" w:lineRule="exact"/>
      </w:pPr>
      <w:r>
        <w:rPr>
          <w:bCs/>
        </w:rPr>
        <w:t>If the Commission grants forbearance from rate and service regulation</w:t>
      </w:r>
      <w:r w:rsidR="00314DAA">
        <w:rPr>
          <w:bCs/>
        </w:rPr>
        <w:t xml:space="preserve"> for these services</w:t>
      </w:r>
      <w:r>
        <w:rPr>
          <w:bCs/>
        </w:rPr>
        <w:t>, the Compa</w:t>
      </w:r>
      <w:r w:rsidR="00597682">
        <w:rPr>
          <w:bCs/>
        </w:rPr>
        <w:t xml:space="preserve">ny would provide </w:t>
      </w:r>
      <w:r w:rsidR="00314DAA">
        <w:rPr>
          <w:bCs/>
        </w:rPr>
        <w:t>them</w:t>
      </w:r>
      <w:r w:rsidR="00597682">
        <w:rPr>
          <w:bCs/>
        </w:rPr>
        <w:t xml:space="preserve"> under its</w:t>
      </w:r>
      <w:r>
        <w:rPr>
          <w:bCs/>
        </w:rPr>
        <w:t xml:space="preserve"> </w:t>
      </w:r>
      <w:r w:rsidR="00314DAA">
        <w:rPr>
          <w:bCs/>
        </w:rPr>
        <w:t xml:space="preserve">existing </w:t>
      </w:r>
      <w:r>
        <w:rPr>
          <w:bCs/>
        </w:rPr>
        <w:t>charter permit</w:t>
      </w:r>
      <w:r w:rsidR="00597682">
        <w:rPr>
          <w:bCs/>
        </w:rPr>
        <w:t xml:space="preserve"> (CH-456)</w:t>
      </w:r>
      <w:r>
        <w:rPr>
          <w:bCs/>
        </w:rPr>
        <w:t xml:space="preserve"> pursuant to RCW 81.70. </w:t>
      </w:r>
    </w:p>
    <w:p w14:paraId="448F5D52" w14:textId="77777777" w:rsidR="00F80565" w:rsidRDefault="00F80565" w:rsidP="00F80565">
      <w:pPr>
        <w:pStyle w:val="ListParagraph"/>
      </w:pPr>
    </w:p>
    <w:p w14:paraId="448F5D53" w14:textId="570F4403" w:rsidR="00F80565" w:rsidRPr="00F80565" w:rsidRDefault="00F80565" w:rsidP="00D02095">
      <w:pPr>
        <w:numPr>
          <w:ilvl w:val="0"/>
          <w:numId w:val="15"/>
        </w:numPr>
        <w:spacing w:after="240" w:line="320" w:lineRule="exact"/>
      </w:pPr>
      <w:r>
        <w:t xml:space="preserve">The Commission published </w:t>
      </w:r>
      <w:r w:rsidR="00881ADB">
        <w:rPr>
          <w:bCs/>
        </w:rPr>
        <w:t>Seatac</w:t>
      </w:r>
      <w:r>
        <w:rPr>
          <w:bCs/>
        </w:rPr>
        <w:t xml:space="preserve">’s forbearance request on </w:t>
      </w:r>
      <w:r w:rsidR="00574B0A" w:rsidRPr="00574B0A">
        <w:rPr>
          <w:bCs/>
        </w:rPr>
        <w:t>February 21, 2014</w:t>
      </w:r>
      <w:r w:rsidR="005572DD">
        <w:rPr>
          <w:bCs/>
        </w:rPr>
        <w:t>,</w:t>
      </w:r>
      <w:r>
        <w:rPr>
          <w:bCs/>
        </w:rPr>
        <w:t xml:space="preserve"> seeking public comment.  The Commission received no comment. </w:t>
      </w:r>
    </w:p>
    <w:p w14:paraId="448F5D55" w14:textId="4FDE6E40" w:rsidR="00F80565" w:rsidRPr="004B1D24" w:rsidRDefault="00F80565" w:rsidP="00574B0A">
      <w:pPr>
        <w:numPr>
          <w:ilvl w:val="0"/>
          <w:numId w:val="15"/>
        </w:numPr>
        <w:spacing w:line="320" w:lineRule="exact"/>
      </w:pPr>
      <w:r>
        <w:lastRenderedPageBreak/>
        <w:t xml:space="preserve">Commission Staff’s analysis concludes that </w:t>
      </w:r>
      <w:r w:rsidR="00881ADB">
        <w:rPr>
          <w:bCs/>
        </w:rPr>
        <w:t>Seatac</w:t>
      </w:r>
      <w:r>
        <w:rPr>
          <w:bCs/>
        </w:rPr>
        <w:t>’s proposed transportation service</w:t>
      </w:r>
      <w:r w:rsidR="00314DAA">
        <w:rPr>
          <w:bCs/>
        </w:rPr>
        <w:t>s</w:t>
      </w:r>
      <w:r>
        <w:rPr>
          <w:bCs/>
        </w:rPr>
        <w:t xml:space="preserve"> </w:t>
      </w:r>
      <w:r w:rsidR="00574B0A">
        <w:rPr>
          <w:bCs/>
        </w:rPr>
        <w:t xml:space="preserve">between </w:t>
      </w:r>
      <w:r w:rsidR="00574B0A" w:rsidRPr="00574B0A">
        <w:rPr>
          <w:bCs/>
        </w:rPr>
        <w:t>Whidbey Island and: (1) King County Convention Center, CenturyLink Stadium or Safeco Field for sporting shows and events, boat shows and events, home shows and events, RV shows and events, and golf shows and events; and (2) sporting events, concerts, casinos, wineries, and perform</w:t>
      </w:r>
      <w:r w:rsidR="00574B0A">
        <w:rPr>
          <w:bCs/>
        </w:rPr>
        <w:t xml:space="preserve">ing arts theaters in Washington </w:t>
      </w:r>
      <w:r w:rsidR="004B1D24">
        <w:rPr>
          <w:bCs/>
        </w:rPr>
        <w:t xml:space="preserve">do not serve an essential transportation purpose, do not </w:t>
      </w:r>
      <w:r w:rsidR="00314DAA">
        <w:rPr>
          <w:bCs/>
        </w:rPr>
        <w:t xml:space="preserve">adversely </w:t>
      </w:r>
      <w:r w:rsidR="004B1D24">
        <w:rPr>
          <w:bCs/>
        </w:rPr>
        <w:t>affect any existing auto transportation companies</w:t>
      </w:r>
      <w:r w:rsidR="00314DAA">
        <w:rPr>
          <w:bCs/>
        </w:rPr>
        <w:t>,</w:t>
      </w:r>
      <w:r w:rsidR="004B1D24">
        <w:rPr>
          <w:bCs/>
        </w:rPr>
        <w:t xml:space="preserve"> and </w:t>
      </w:r>
      <w:r w:rsidR="00314DAA">
        <w:rPr>
          <w:bCs/>
        </w:rPr>
        <w:t>are</w:t>
      </w:r>
      <w:r w:rsidR="004B1D24">
        <w:rPr>
          <w:bCs/>
        </w:rPr>
        <w:t xml:space="preserve"> for recreational purposes.</w:t>
      </w:r>
    </w:p>
    <w:p w14:paraId="448F5D56" w14:textId="77777777" w:rsidR="004B1D24" w:rsidRDefault="004B1D24" w:rsidP="004B1D24">
      <w:pPr>
        <w:pStyle w:val="ListParagraph"/>
      </w:pPr>
    </w:p>
    <w:p w14:paraId="448F5D57" w14:textId="25B6E525" w:rsidR="004B1D24" w:rsidRPr="00091FC8" w:rsidRDefault="004B1D24" w:rsidP="00D02095">
      <w:pPr>
        <w:numPr>
          <w:ilvl w:val="0"/>
          <w:numId w:val="15"/>
        </w:numPr>
        <w:spacing w:after="240" w:line="320" w:lineRule="exact"/>
      </w:pPr>
      <w:r>
        <w:t xml:space="preserve">Considering all the facts and information presented in </w:t>
      </w:r>
      <w:r w:rsidR="00881ADB">
        <w:rPr>
          <w:bCs/>
        </w:rPr>
        <w:t>Seatac</w:t>
      </w:r>
      <w:r>
        <w:rPr>
          <w:bCs/>
        </w:rPr>
        <w:t xml:space="preserve">’s petition, Staff concludes the Company’s request is in the public interest and recommends the Commission grant the Company’s </w:t>
      </w:r>
      <w:r w:rsidR="00574B0A">
        <w:rPr>
          <w:bCs/>
        </w:rPr>
        <w:t xml:space="preserve">revised </w:t>
      </w:r>
      <w:r>
        <w:rPr>
          <w:bCs/>
        </w:rPr>
        <w:t>petition for relief from rate and service regulation as an auto transportation company</w:t>
      </w:r>
      <w:r w:rsidR="00314DAA">
        <w:rPr>
          <w:bCs/>
        </w:rPr>
        <w:t xml:space="preserve"> for the specified services</w:t>
      </w:r>
      <w:r>
        <w:rPr>
          <w:bCs/>
        </w:rPr>
        <w:t>.</w:t>
      </w:r>
    </w:p>
    <w:p w14:paraId="237091D7" w14:textId="4006D3BF" w:rsidR="00091FC8" w:rsidRPr="00D02095" w:rsidRDefault="00091FC8" w:rsidP="00D02095">
      <w:pPr>
        <w:spacing w:after="240" w:line="320" w:lineRule="exact"/>
        <w:ind w:left="-720"/>
        <w:jc w:val="center"/>
        <w:rPr>
          <w:b/>
        </w:rPr>
      </w:pPr>
      <w:r w:rsidRPr="00D02095">
        <w:rPr>
          <w:b/>
          <w:bCs/>
        </w:rPr>
        <w:t>DISCUSSION</w:t>
      </w:r>
    </w:p>
    <w:p w14:paraId="30979F7A" w14:textId="653CBC42" w:rsidR="00091FC8" w:rsidRPr="00F80565" w:rsidRDefault="00091FC8" w:rsidP="00D02095">
      <w:pPr>
        <w:numPr>
          <w:ilvl w:val="0"/>
          <w:numId w:val="15"/>
        </w:numPr>
        <w:spacing w:after="240" w:line="320" w:lineRule="exact"/>
      </w:pPr>
      <w:r>
        <w:rPr>
          <w:bCs/>
        </w:rPr>
        <w:t xml:space="preserve">We agree with Staff’s analysis.  The proposed services do not serve an essential transportation purpose, </w:t>
      </w:r>
      <w:r w:rsidR="00314DAA">
        <w:rPr>
          <w:bCs/>
        </w:rPr>
        <w:t>d</w:t>
      </w:r>
      <w:r>
        <w:rPr>
          <w:bCs/>
        </w:rPr>
        <w:t xml:space="preserve">o not </w:t>
      </w:r>
      <w:r w:rsidR="00314DAA">
        <w:rPr>
          <w:bCs/>
        </w:rPr>
        <w:t xml:space="preserve">adversely </w:t>
      </w:r>
      <w:r>
        <w:rPr>
          <w:bCs/>
        </w:rPr>
        <w:t xml:space="preserve">affect any existing auto transportation companies, and are for recreational purposes.  Particularly when viewed in the context of the Commission’s reduced regulation of auto transportation </w:t>
      </w:r>
      <w:r w:rsidR="00314DAA">
        <w:rPr>
          <w:bCs/>
        </w:rPr>
        <w:t>companies</w:t>
      </w:r>
      <w:r>
        <w:rPr>
          <w:bCs/>
        </w:rPr>
        <w:t xml:space="preserve">, forbearing from regulating </w:t>
      </w:r>
      <w:r w:rsidR="00314DAA">
        <w:rPr>
          <w:bCs/>
        </w:rPr>
        <w:t xml:space="preserve">Seatac’s provisioning of </w:t>
      </w:r>
      <w:r>
        <w:rPr>
          <w:bCs/>
        </w:rPr>
        <w:t xml:space="preserve">the services </w:t>
      </w:r>
      <w:r w:rsidR="00314DAA">
        <w:rPr>
          <w:bCs/>
        </w:rPr>
        <w:t>the Company</w:t>
      </w:r>
      <w:r>
        <w:rPr>
          <w:bCs/>
        </w:rPr>
        <w:t xml:space="preserve"> identifies in its petition is consistent with the statute and the public interest.  </w:t>
      </w:r>
    </w:p>
    <w:p w14:paraId="448F5D59" w14:textId="77777777" w:rsidR="000B3D90" w:rsidRPr="002850A8" w:rsidRDefault="000B3D90" w:rsidP="001C12B6">
      <w:pPr>
        <w:pStyle w:val="SectionHeading"/>
        <w:spacing w:line="320" w:lineRule="exact"/>
        <w:rPr>
          <w:szCs w:val="24"/>
        </w:rPr>
      </w:pPr>
      <w:r w:rsidRPr="002850A8">
        <w:rPr>
          <w:szCs w:val="24"/>
        </w:rPr>
        <w:t>FINDINGS AND CONCLUSIONS</w:t>
      </w:r>
    </w:p>
    <w:p w14:paraId="448F5D5A" w14:textId="77777777" w:rsidR="000B3D90" w:rsidRPr="002850A8" w:rsidRDefault="000B3D90" w:rsidP="001C12B6">
      <w:pPr>
        <w:pStyle w:val="Header"/>
        <w:spacing w:line="320" w:lineRule="exact"/>
      </w:pPr>
    </w:p>
    <w:p w14:paraId="448F5D5B" w14:textId="2B0BDA21" w:rsidR="000B3D90" w:rsidRPr="004B1D24" w:rsidRDefault="000B3D90" w:rsidP="001C12B6">
      <w:pPr>
        <w:numPr>
          <w:ilvl w:val="0"/>
          <w:numId w:val="15"/>
        </w:numPr>
        <w:spacing w:line="320" w:lineRule="exact"/>
        <w:ind w:left="700" w:hanging="1420"/>
      </w:pPr>
      <w:r w:rsidRPr="002850A8">
        <w:t>(1)</w:t>
      </w:r>
      <w:r w:rsidRPr="002850A8">
        <w:tab/>
        <w:t xml:space="preserve">The Washington Utilities and Transportation Commission is an agency of the </w:t>
      </w:r>
      <w:r w:rsidR="008D3937" w:rsidRPr="002850A8">
        <w:t>S</w:t>
      </w:r>
      <w:r w:rsidRPr="002850A8">
        <w:t xml:space="preserve">tate of Washington vested by statute with the authority to regulate </w:t>
      </w:r>
      <w:r w:rsidR="00F8737D" w:rsidRPr="002850A8">
        <w:t xml:space="preserve">the </w:t>
      </w:r>
      <w:r w:rsidRPr="002850A8">
        <w:t xml:space="preserve">rates, rules, regulations, </w:t>
      </w:r>
      <w:r w:rsidR="000B7DFF">
        <w:t xml:space="preserve">and </w:t>
      </w:r>
      <w:r w:rsidRPr="002850A8">
        <w:t>practices</w:t>
      </w:r>
      <w:r w:rsidR="00372509">
        <w:t xml:space="preserve"> of public service</w:t>
      </w:r>
      <w:r w:rsidR="009113FB">
        <w:t xml:space="preserve"> companies including auto transportation companies. </w:t>
      </w:r>
      <w:r w:rsidR="00AB5FEF">
        <w:t xml:space="preserve"> </w:t>
      </w:r>
      <w:r w:rsidRPr="00FB7348">
        <w:rPr>
          <w:iCs/>
        </w:rPr>
        <w:t xml:space="preserve">  </w:t>
      </w:r>
    </w:p>
    <w:p w14:paraId="448F5D5C" w14:textId="77777777" w:rsidR="004B1D24" w:rsidRPr="004B1D24" w:rsidRDefault="004B1D24" w:rsidP="004B1D24">
      <w:pPr>
        <w:spacing w:line="320" w:lineRule="exact"/>
        <w:ind w:left="700"/>
      </w:pPr>
    </w:p>
    <w:p w14:paraId="448F5D5D" w14:textId="00BBE508" w:rsidR="004B1D24" w:rsidRPr="004B1D24" w:rsidRDefault="004B1D24" w:rsidP="001C12B6">
      <w:pPr>
        <w:numPr>
          <w:ilvl w:val="0"/>
          <w:numId w:val="15"/>
        </w:numPr>
        <w:spacing w:line="320" w:lineRule="exact"/>
        <w:ind w:left="700" w:hanging="1420"/>
      </w:pPr>
      <w:r>
        <w:t>(2)</w:t>
      </w:r>
      <w:r>
        <w:tab/>
        <w:t>The service</w:t>
      </w:r>
      <w:r w:rsidR="00091FC8">
        <w:t>s</w:t>
      </w:r>
      <w:r>
        <w:t xml:space="preserve"> </w:t>
      </w:r>
      <w:r w:rsidR="00881ADB">
        <w:rPr>
          <w:bCs/>
        </w:rPr>
        <w:t>Seatac</w:t>
      </w:r>
      <w:r>
        <w:rPr>
          <w:bCs/>
        </w:rPr>
        <w:t xml:space="preserve"> proposes fall within the scope of </w:t>
      </w:r>
      <w:r w:rsidR="00091FC8">
        <w:rPr>
          <w:bCs/>
        </w:rPr>
        <w:t xml:space="preserve">services provided by </w:t>
      </w:r>
      <w:r>
        <w:rPr>
          <w:bCs/>
        </w:rPr>
        <w:t>an auto transportation company and a public service company subject to Commission jurisdiction.</w:t>
      </w:r>
    </w:p>
    <w:p w14:paraId="448F5D5E" w14:textId="77777777" w:rsidR="004B1D24" w:rsidRDefault="004B1D24" w:rsidP="004B1D24">
      <w:pPr>
        <w:pStyle w:val="ListParagraph"/>
      </w:pPr>
    </w:p>
    <w:p w14:paraId="448F5D5F" w14:textId="19B88692" w:rsidR="004B1D24" w:rsidRPr="004B1D24" w:rsidRDefault="004B1D24" w:rsidP="001C12B6">
      <w:pPr>
        <w:numPr>
          <w:ilvl w:val="0"/>
          <w:numId w:val="15"/>
        </w:numPr>
        <w:spacing w:line="320" w:lineRule="exact"/>
        <w:ind w:left="700" w:hanging="1420"/>
      </w:pPr>
      <w:r>
        <w:t xml:space="preserve">(3) </w:t>
      </w:r>
      <w:r>
        <w:tab/>
        <w:t xml:space="preserve">This matter was brought before the Commission at its regularly scheduled meeting on </w:t>
      </w:r>
      <w:r w:rsidR="00574B0A">
        <w:rPr>
          <w:bCs/>
        </w:rPr>
        <w:t>March 13, 2014</w:t>
      </w:r>
      <w:r>
        <w:rPr>
          <w:bCs/>
        </w:rPr>
        <w:t>.</w:t>
      </w:r>
    </w:p>
    <w:p w14:paraId="448F5D60" w14:textId="77777777" w:rsidR="004B1D24" w:rsidRDefault="004B1D24" w:rsidP="004B1D24">
      <w:pPr>
        <w:pStyle w:val="ListParagraph"/>
      </w:pPr>
    </w:p>
    <w:p w14:paraId="448F5D61" w14:textId="34295F12" w:rsidR="004B1D24" w:rsidRPr="00462132" w:rsidRDefault="00462132" w:rsidP="001C12B6">
      <w:pPr>
        <w:numPr>
          <w:ilvl w:val="0"/>
          <w:numId w:val="15"/>
        </w:numPr>
        <w:spacing w:line="320" w:lineRule="exact"/>
        <w:ind w:left="700" w:hanging="1420"/>
      </w:pPr>
      <w:r>
        <w:t>(4)</w:t>
      </w:r>
      <w:r>
        <w:tab/>
      </w:r>
      <w:r w:rsidR="00881ADB">
        <w:rPr>
          <w:bCs/>
        </w:rPr>
        <w:t>Seatac</w:t>
      </w:r>
      <w:r>
        <w:rPr>
          <w:bCs/>
        </w:rPr>
        <w:t xml:space="preserve"> requests forbearance from rate and service regulation as an auto transportation company </w:t>
      </w:r>
      <w:r w:rsidR="00091FC8">
        <w:rPr>
          <w:bCs/>
        </w:rPr>
        <w:t xml:space="preserve">for these services </w:t>
      </w:r>
      <w:r>
        <w:rPr>
          <w:bCs/>
        </w:rPr>
        <w:t>under RCW 81.68.015.</w:t>
      </w:r>
    </w:p>
    <w:p w14:paraId="448F5D64" w14:textId="5A5DC380" w:rsidR="00462132" w:rsidRPr="002850A8" w:rsidRDefault="00462132" w:rsidP="00161216">
      <w:pPr>
        <w:numPr>
          <w:ilvl w:val="0"/>
          <w:numId w:val="15"/>
        </w:numPr>
        <w:spacing w:line="320" w:lineRule="exact"/>
        <w:ind w:left="700" w:hanging="1420"/>
      </w:pPr>
      <w:r>
        <w:lastRenderedPageBreak/>
        <w:t>(5)</w:t>
      </w:r>
      <w:r>
        <w:tab/>
        <w:t xml:space="preserve">After review and analysis of the </w:t>
      </w:r>
      <w:r w:rsidR="00847D12">
        <w:t xml:space="preserve">revised </w:t>
      </w:r>
      <w:r>
        <w:t xml:space="preserve">petition for an exemption </w:t>
      </w:r>
      <w:r w:rsidR="00AB5FEF">
        <w:t xml:space="preserve">filed by </w:t>
      </w:r>
      <w:r w:rsidR="00881ADB">
        <w:rPr>
          <w:bCs/>
        </w:rPr>
        <w:t>Seatac</w:t>
      </w:r>
      <w:r w:rsidR="00AB5FEF" w:rsidRPr="00AB5FEF">
        <w:rPr>
          <w:bCs/>
        </w:rPr>
        <w:t xml:space="preserve"> </w:t>
      </w:r>
      <w:r>
        <w:t xml:space="preserve">in </w:t>
      </w:r>
      <w:r w:rsidR="00314DAA">
        <w:t>this d</w:t>
      </w:r>
      <w:r>
        <w:t>ocket</w:t>
      </w:r>
      <w:r w:rsidR="00161216" w:rsidRPr="00AB5FEF">
        <w:rPr>
          <w:bCs/>
        </w:rPr>
        <w:t xml:space="preserve"> and</w:t>
      </w:r>
      <w:r w:rsidRPr="00AB5FEF">
        <w:rPr>
          <w:bCs/>
        </w:rPr>
        <w:t xml:space="preserve"> due consideration of all facts presented by the Company’s </w:t>
      </w:r>
      <w:r w:rsidR="00574B0A" w:rsidRPr="00AB5FEF">
        <w:rPr>
          <w:bCs/>
        </w:rPr>
        <w:t xml:space="preserve">revised </w:t>
      </w:r>
      <w:r w:rsidRPr="00AB5FEF">
        <w:rPr>
          <w:bCs/>
        </w:rPr>
        <w:t xml:space="preserve">petition and </w:t>
      </w:r>
      <w:r w:rsidR="009113FB" w:rsidRPr="00AB5FEF">
        <w:rPr>
          <w:bCs/>
        </w:rPr>
        <w:t xml:space="preserve">the criteria </w:t>
      </w:r>
      <w:r w:rsidR="00314DAA">
        <w:rPr>
          <w:bCs/>
        </w:rPr>
        <w:t>in</w:t>
      </w:r>
      <w:r w:rsidR="00372509" w:rsidRPr="00AB5FEF">
        <w:rPr>
          <w:bCs/>
        </w:rPr>
        <w:t xml:space="preserve"> </w:t>
      </w:r>
      <w:r w:rsidR="009113FB" w:rsidRPr="00AB5FEF">
        <w:rPr>
          <w:bCs/>
        </w:rPr>
        <w:t>RCW 81.68.</w:t>
      </w:r>
      <w:r w:rsidRPr="00AB5FEF">
        <w:rPr>
          <w:bCs/>
        </w:rPr>
        <w:t xml:space="preserve">015, the Commission finds that the services </w:t>
      </w:r>
      <w:r w:rsidR="00881ADB">
        <w:rPr>
          <w:bCs/>
        </w:rPr>
        <w:t>Seatac</w:t>
      </w:r>
      <w:r w:rsidRPr="00AB5FEF">
        <w:rPr>
          <w:bCs/>
        </w:rPr>
        <w:t xml:space="preserve"> </w:t>
      </w:r>
      <w:r w:rsidR="00314DAA">
        <w:rPr>
          <w:bCs/>
        </w:rPr>
        <w:t>proposes to provide do</w:t>
      </w:r>
      <w:r w:rsidRPr="00AB5FEF">
        <w:rPr>
          <w:bCs/>
        </w:rPr>
        <w:t xml:space="preserve"> not </w:t>
      </w:r>
      <w:r w:rsidR="00314DAA">
        <w:rPr>
          <w:bCs/>
        </w:rPr>
        <w:t xml:space="preserve">serve an </w:t>
      </w:r>
      <w:r w:rsidRPr="00AB5FEF">
        <w:rPr>
          <w:bCs/>
        </w:rPr>
        <w:t>essential</w:t>
      </w:r>
      <w:r w:rsidR="00314DAA">
        <w:rPr>
          <w:bCs/>
        </w:rPr>
        <w:t xml:space="preserve"> transportation purpose</w:t>
      </w:r>
      <w:r w:rsidRPr="00AB5FEF">
        <w:rPr>
          <w:bCs/>
        </w:rPr>
        <w:t xml:space="preserve">, do not </w:t>
      </w:r>
      <w:r w:rsidR="00314DAA">
        <w:rPr>
          <w:bCs/>
        </w:rPr>
        <w:t>a</w:t>
      </w:r>
      <w:r w:rsidR="00587915">
        <w:rPr>
          <w:bCs/>
        </w:rPr>
        <w:t>dversely a</w:t>
      </w:r>
      <w:r w:rsidRPr="00AB5FEF">
        <w:rPr>
          <w:bCs/>
        </w:rPr>
        <w:t>ffect any other auto transportation company</w:t>
      </w:r>
      <w:r w:rsidR="00314DAA">
        <w:rPr>
          <w:bCs/>
        </w:rPr>
        <w:t>,</w:t>
      </w:r>
      <w:r w:rsidR="00AB5FEF">
        <w:rPr>
          <w:bCs/>
        </w:rPr>
        <w:t xml:space="preserve"> and </w:t>
      </w:r>
      <w:r w:rsidRPr="00AB5FEF">
        <w:rPr>
          <w:bCs/>
        </w:rPr>
        <w:t>are for recreational purposes</w:t>
      </w:r>
      <w:r w:rsidR="00314DAA">
        <w:rPr>
          <w:bCs/>
        </w:rPr>
        <w:t>.  The Commission concludes</w:t>
      </w:r>
      <w:r w:rsidRPr="00AB5FEF">
        <w:rPr>
          <w:bCs/>
        </w:rPr>
        <w:t xml:space="preserve"> that forbearance </w:t>
      </w:r>
      <w:r>
        <w:t xml:space="preserve">from rate and service regulation </w:t>
      </w:r>
      <w:r w:rsidR="00314DAA">
        <w:t xml:space="preserve">of Seatac’s provisioning of these services </w:t>
      </w:r>
      <w:r>
        <w:t>is in the public interest and should be granted.</w:t>
      </w:r>
    </w:p>
    <w:p w14:paraId="197E9863" w14:textId="77777777" w:rsidR="008E0878" w:rsidRDefault="008E0878" w:rsidP="00372509">
      <w:pPr>
        <w:spacing w:line="320" w:lineRule="exact"/>
        <w:jc w:val="center"/>
        <w:rPr>
          <w:b/>
          <w:bCs/>
        </w:rPr>
      </w:pPr>
    </w:p>
    <w:p w14:paraId="448F5D66" w14:textId="77777777" w:rsidR="000B3D90" w:rsidRPr="002850A8" w:rsidRDefault="000B3D90" w:rsidP="00372509">
      <w:pPr>
        <w:spacing w:line="320" w:lineRule="exact"/>
        <w:jc w:val="center"/>
        <w:rPr>
          <w:b/>
          <w:bCs/>
        </w:rPr>
      </w:pPr>
      <w:r w:rsidRPr="002850A8">
        <w:rPr>
          <w:b/>
          <w:bCs/>
        </w:rPr>
        <w:t>ORDER</w:t>
      </w:r>
    </w:p>
    <w:p w14:paraId="448F5D67" w14:textId="77777777" w:rsidR="000B3D90" w:rsidRPr="002850A8" w:rsidRDefault="000B3D90" w:rsidP="001C12B6">
      <w:pPr>
        <w:spacing w:line="320" w:lineRule="exact"/>
        <w:jc w:val="center"/>
        <w:rPr>
          <w:b/>
          <w:bCs/>
        </w:rPr>
      </w:pPr>
    </w:p>
    <w:p w14:paraId="448F5D68" w14:textId="77777777" w:rsidR="004C4FE5" w:rsidRPr="002850A8" w:rsidRDefault="004C4FE5" w:rsidP="001C12B6">
      <w:pPr>
        <w:spacing w:line="320" w:lineRule="exact"/>
        <w:rPr>
          <w:b/>
          <w:bCs/>
        </w:rPr>
      </w:pPr>
      <w:r w:rsidRPr="002850A8">
        <w:rPr>
          <w:b/>
          <w:bCs/>
        </w:rPr>
        <w:t>THE COMMISSION ORDERS:</w:t>
      </w:r>
    </w:p>
    <w:p w14:paraId="448F5D69" w14:textId="77777777" w:rsidR="004C4FE5" w:rsidRPr="002850A8" w:rsidRDefault="004C4FE5" w:rsidP="001C12B6">
      <w:pPr>
        <w:spacing w:line="320" w:lineRule="exact"/>
        <w:rPr>
          <w:bCs/>
        </w:rPr>
      </w:pPr>
    </w:p>
    <w:p w14:paraId="5339632E" w14:textId="3D340D0B" w:rsidR="00587915" w:rsidRPr="00D02095" w:rsidRDefault="004C4FE5" w:rsidP="00D02095">
      <w:pPr>
        <w:numPr>
          <w:ilvl w:val="0"/>
          <w:numId w:val="15"/>
        </w:numPr>
        <w:tabs>
          <w:tab w:val="left" w:pos="540"/>
        </w:tabs>
        <w:spacing w:after="240" w:line="320" w:lineRule="exact"/>
        <w:ind w:left="547" w:hanging="1267"/>
        <w:rPr>
          <w:b/>
          <w:bCs/>
        </w:rPr>
      </w:pPr>
      <w:r w:rsidRPr="002850A8">
        <w:rPr>
          <w:bCs/>
        </w:rPr>
        <w:t>(1)</w:t>
      </w:r>
      <w:r w:rsidRPr="002850A8">
        <w:rPr>
          <w:bCs/>
        </w:rPr>
        <w:tab/>
      </w:r>
      <w:r w:rsidR="00587915">
        <w:rPr>
          <w:bCs/>
        </w:rPr>
        <w:t xml:space="preserve">The revised Petition of Seatac Shuttle, LLC, Requesting Forbearance from Rate and Service Regulation as an Auto Transportation Company </w:t>
      </w:r>
      <w:r w:rsidR="008B18E8">
        <w:rPr>
          <w:bCs/>
        </w:rPr>
        <w:t>u</w:t>
      </w:r>
      <w:r w:rsidR="00587915">
        <w:rPr>
          <w:bCs/>
        </w:rPr>
        <w:t xml:space="preserve">nder RCW 81.68.015 for </w:t>
      </w:r>
      <w:r w:rsidR="008B18E8">
        <w:rPr>
          <w:bCs/>
        </w:rPr>
        <w:t xml:space="preserve">the provision of </w:t>
      </w:r>
      <w:r w:rsidR="00587915">
        <w:rPr>
          <w:bCs/>
        </w:rPr>
        <w:t>certain specified services is GRANTED.</w:t>
      </w:r>
    </w:p>
    <w:p w14:paraId="448F5D6A" w14:textId="5FF7E47C" w:rsidR="006F78EF" w:rsidRPr="006F78EF" w:rsidRDefault="00587915" w:rsidP="001B1DE7">
      <w:pPr>
        <w:numPr>
          <w:ilvl w:val="0"/>
          <w:numId w:val="15"/>
        </w:numPr>
        <w:tabs>
          <w:tab w:val="left" w:pos="540"/>
        </w:tabs>
        <w:spacing w:line="320" w:lineRule="exact"/>
        <w:ind w:left="540" w:hanging="1260"/>
        <w:rPr>
          <w:b/>
          <w:bCs/>
        </w:rPr>
      </w:pPr>
      <w:r>
        <w:rPr>
          <w:bCs/>
        </w:rPr>
        <w:t>(2)</w:t>
      </w:r>
      <w:r>
        <w:rPr>
          <w:bCs/>
        </w:rPr>
        <w:tab/>
      </w:r>
      <w:r w:rsidR="001E5612">
        <w:rPr>
          <w:bCs/>
        </w:rPr>
        <w:t xml:space="preserve">The Commission </w:t>
      </w:r>
      <w:r>
        <w:rPr>
          <w:bCs/>
        </w:rPr>
        <w:t>will forbear</w:t>
      </w:r>
      <w:r w:rsidR="001E5612">
        <w:rPr>
          <w:bCs/>
        </w:rPr>
        <w:t xml:space="preserve"> from rate and service regulation of </w:t>
      </w:r>
      <w:r w:rsidR="00881ADB">
        <w:rPr>
          <w:bCs/>
        </w:rPr>
        <w:t>Seatac</w:t>
      </w:r>
      <w:r w:rsidR="00574B0A">
        <w:rPr>
          <w:bCs/>
        </w:rPr>
        <w:t xml:space="preserve"> Shuttle, LLC</w:t>
      </w:r>
      <w:r w:rsidR="001E5612">
        <w:rPr>
          <w:bCs/>
        </w:rPr>
        <w:t xml:space="preserve"> proposed service</w:t>
      </w:r>
      <w:r w:rsidR="0034413C">
        <w:rPr>
          <w:bCs/>
        </w:rPr>
        <w:t xml:space="preserve"> </w:t>
      </w:r>
      <w:r w:rsidR="0034413C" w:rsidRPr="0034413C">
        <w:rPr>
          <w:bCs/>
        </w:rPr>
        <w:t>between Whidbey Island and:  (1) King County Convention Center, CenturyLink Stadium or Safeco Field for sporting shows and events, boat shows and events, home shows and events, RV shows and events, and golf shows and events; and (2) sporting events, concerts, casinos, wineries, and performing arts theaters in Washington</w:t>
      </w:r>
      <w:r w:rsidR="006F78EF">
        <w:rPr>
          <w:bCs/>
        </w:rPr>
        <w:t>.</w:t>
      </w:r>
    </w:p>
    <w:p w14:paraId="448F5D6B" w14:textId="77777777" w:rsidR="006F78EF" w:rsidRDefault="006F78EF" w:rsidP="001B1DE7">
      <w:pPr>
        <w:tabs>
          <w:tab w:val="num" w:pos="0"/>
          <w:tab w:val="left" w:pos="540"/>
        </w:tabs>
        <w:spacing w:line="320" w:lineRule="exact"/>
        <w:ind w:left="540" w:hanging="1260"/>
      </w:pPr>
    </w:p>
    <w:p w14:paraId="448F5D6C" w14:textId="603B0AC9" w:rsidR="006F78EF" w:rsidRDefault="006F78EF" w:rsidP="001C12B6">
      <w:pPr>
        <w:spacing w:line="320" w:lineRule="exact"/>
      </w:pPr>
      <w:r>
        <w:t>The Commissioners, having determined this Order to be consistent with the public interest, directed the Secretary to enter this Order</w:t>
      </w:r>
      <w:r w:rsidR="00876412">
        <w:t xml:space="preserve"> and reissue </w:t>
      </w:r>
      <w:r w:rsidR="00881ADB">
        <w:t>Seatac</w:t>
      </w:r>
      <w:r w:rsidR="00876412">
        <w:t xml:space="preserve"> Shuttle, LLC’s charter permit (CH-456 Attachment 1)</w:t>
      </w:r>
      <w:r>
        <w:t>.</w:t>
      </w:r>
    </w:p>
    <w:p w14:paraId="448F5D6D" w14:textId="77777777" w:rsidR="006F78EF" w:rsidRDefault="006F78EF" w:rsidP="001C12B6">
      <w:pPr>
        <w:spacing w:line="320" w:lineRule="exact"/>
      </w:pPr>
    </w:p>
    <w:p w14:paraId="448F5D6E" w14:textId="4405486E" w:rsidR="000B3D90" w:rsidRPr="002850A8" w:rsidRDefault="000B3D90" w:rsidP="001C12B6">
      <w:pPr>
        <w:spacing w:line="320" w:lineRule="exact"/>
      </w:pPr>
      <w:r w:rsidRPr="002850A8">
        <w:t>DATED at Olympia, Washington, and effective</w:t>
      </w:r>
      <w:r w:rsidR="00A61175" w:rsidRPr="002850A8">
        <w:t xml:space="preserve"> </w:t>
      </w:r>
      <w:r w:rsidR="0034413C">
        <w:t xml:space="preserve">March </w:t>
      </w:r>
      <w:r w:rsidR="00AB5FEF">
        <w:t>13</w:t>
      </w:r>
      <w:r w:rsidR="0034413C">
        <w:t>, 2014</w:t>
      </w:r>
      <w:r w:rsidR="00A61175" w:rsidRPr="002850A8">
        <w:t>.</w:t>
      </w:r>
    </w:p>
    <w:p w14:paraId="448F5D6F" w14:textId="77777777" w:rsidR="000B3D90" w:rsidRPr="002850A8" w:rsidRDefault="000B3D90" w:rsidP="001C12B6">
      <w:pPr>
        <w:spacing w:line="320" w:lineRule="exact"/>
      </w:pPr>
    </w:p>
    <w:p w14:paraId="448F5D70" w14:textId="77777777" w:rsidR="000B3D90" w:rsidRPr="002850A8" w:rsidRDefault="000B3D90" w:rsidP="001C12B6">
      <w:pPr>
        <w:spacing w:line="320" w:lineRule="exact"/>
        <w:jc w:val="center"/>
      </w:pPr>
      <w:smartTag w:uri="urn:schemas-microsoft-com:office:smarttags" w:element="State">
        <w:smartTag w:uri="urn:schemas-microsoft-com:office:smarttags" w:element="place">
          <w:r w:rsidRPr="002850A8">
            <w:t>WASHINGTON</w:t>
          </w:r>
        </w:smartTag>
      </w:smartTag>
      <w:r w:rsidRPr="002850A8">
        <w:t xml:space="preserve"> UTILITIES AND TRANSPORTATION COMMISSION</w:t>
      </w:r>
    </w:p>
    <w:p w14:paraId="448F5D71" w14:textId="77777777" w:rsidR="008E5EA6" w:rsidRPr="002850A8" w:rsidRDefault="008E5EA6" w:rsidP="001C12B6">
      <w:pPr>
        <w:spacing w:line="320" w:lineRule="exact"/>
        <w:jc w:val="center"/>
      </w:pPr>
      <w:r w:rsidRPr="002850A8">
        <w:tab/>
      </w:r>
      <w:r w:rsidRPr="002850A8">
        <w:tab/>
      </w:r>
      <w:r w:rsidRPr="002850A8">
        <w:tab/>
      </w:r>
      <w:r w:rsidRPr="002850A8">
        <w:tab/>
      </w:r>
      <w:r w:rsidRPr="002850A8">
        <w:tab/>
      </w:r>
      <w:r w:rsidRPr="002850A8">
        <w:tab/>
      </w:r>
    </w:p>
    <w:p w14:paraId="448F5D73" w14:textId="77777777" w:rsidR="008E5EA6" w:rsidRPr="002850A8" w:rsidRDefault="008E5EA6" w:rsidP="001C12B6">
      <w:pPr>
        <w:spacing w:line="320" w:lineRule="exact"/>
        <w:jc w:val="center"/>
      </w:pPr>
    </w:p>
    <w:p w14:paraId="448F5D74" w14:textId="17A8CCD9" w:rsidR="00A61175" w:rsidRPr="002850A8" w:rsidRDefault="00046736" w:rsidP="006F78EF">
      <w:pPr>
        <w:spacing w:line="320" w:lineRule="exact"/>
        <w:ind w:left="720" w:firstLine="720"/>
        <w:jc w:val="center"/>
      </w:pPr>
      <w:r>
        <w:t xml:space="preserve">STEVEN </w:t>
      </w:r>
      <w:r w:rsidR="0034413C">
        <w:t>V. KING</w:t>
      </w:r>
      <w:r w:rsidR="006F78EF">
        <w:t xml:space="preserve">, Executive Director and Secretary </w:t>
      </w:r>
    </w:p>
    <w:p w14:paraId="253EAAB6" w14:textId="77777777" w:rsidR="008E0878" w:rsidRDefault="008E0878" w:rsidP="001C12B6">
      <w:pPr>
        <w:spacing w:line="320" w:lineRule="exact"/>
      </w:pPr>
    </w:p>
    <w:p w14:paraId="448F5D79" w14:textId="77777777" w:rsidR="00336FD4" w:rsidRDefault="00876412" w:rsidP="001C12B6">
      <w:pPr>
        <w:spacing w:line="320" w:lineRule="exact"/>
      </w:pPr>
      <w:r>
        <w:t>Enclosed:  Attachment 1</w:t>
      </w:r>
    </w:p>
    <w:sectPr w:rsidR="00336FD4" w:rsidSect="008825F7">
      <w:headerReference w:type="default" r:id="rId12"/>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2059F" w14:textId="77777777" w:rsidR="00046736" w:rsidRDefault="00046736">
      <w:r>
        <w:separator/>
      </w:r>
    </w:p>
  </w:endnote>
  <w:endnote w:type="continuationSeparator" w:id="0">
    <w:p w14:paraId="63B94820" w14:textId="77777777" w:rsidR="00046736" w:rsidRDefault="00046736">
      <w:r>
        <w:continuationSeparator/>
      </w:r>
    </w:p>
  </w:endnote>
  <w:endnote w:type="continuationNotice" w:id="1">
    <w:p w14:paraId="5C111CAA" w14:textId="77777777" w:rsidR="002751DF" w:rsidRDefault="0027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00EC9" w14:textId="77777777" w:rsidR="00046736" w:rsidRDefault="00046736">
      <w:r>
        <w:separator/>
      </w:r>
    </w:p>
  </w:footnote>
  <w:footnote w:type="continuationSeparator" w:id="0">
    <w:p w14:paraId="2DFAB856" w14:textId="77777777" w:rsidR="00046736" w:rsidRDefault="00046736">
      <w:r>
        <w:continuationSeparator/>
      </w:r>
    </w:p>
  </w:footnote>
  <w:footnote w:type="continuationNotice" w:id="1">
    <w:p w14:paraId="3F4DC608" w14:textId="77777777" w:rsidR="002751DF" w:rsidRDefault="002751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F5D7E" w14:textId="3FE937BF" w:rsidR="00046736" w:rsidRDefault="00046736" w:rsidP="00A61175">
    <w:pPr>
      <w:pStyle w:val="Header"/>
      <w:tabs>
        <w:tab w:val="left" w:pos="7000"/>
      </w:tabs>
      <w:rPr>
        <w:rStyle w:val="PageNumber"/>
        <w:b/>
        <w:sz w:val="20"/>
      </w:rPr>
    </w:pPr>
    <w:r>
      <w:rPr>
        <w:b/>
        <w:sz w:val="20"/>
      </w:rPr>
      <w:t xml:space="preserve">DOCKET </w:t>
    </w:r>
    <w:r w:rsidRPr="0085548A">
      <w:rPr>
        <w:b/>
        <w:sz w:val="20"/>
      </w:rPr>
      <w:t>TC-1</w:t>
    </w:r>
    <w:r>
      <w:rPr>
        <w:b/>
        <w:sz w:val="20"/>
      </w:rPr>
      <w:t>40156</w:t>
    </w:r>
    <w:r>
      <w:rPr>
        <w:b/>
        <w:sz w:val="20"/>
      </w:rPr>
      <w:tab/>
    </w:r>
    <w:r>
      <w:rPr>
        <w:b/>
        <w:sz w:val="20"/>
      </w:rPr>
      <w:tab/>
      <w:t xml:space="preserve">                 PAGE </w:t>
    </w:r>
    <w:r w:rsidRPr="00D02095">
      <w:rPr>
        <w:rStyle w:val="PageNumber"/>
        <w:b/>
        <w:noProof/>
        <w:sz w:val="20"/>
      </w:rPr>
      <w:fldChar w:fldCharType="begin"/>
    </w:r>
    <w:r w:rsidRPr="00D02095">
      <w:rPr>
        <w:rStyle w:val="PageNumber"/>
        <w:b/>
        <w:noProof/>
        <w:sz w:val="20"/>
      </w:rPr>
      <w:instrText xml:space="preserve"> PAGE   \* MERGEFORMAT </w:instrText>
    </w:r>
    <w:r w:rsidRPr="00D02095">
      <w:rPr>
        <w:rStyle w:val="PageNumber"/>
        <w:b/>
        <w:noProof/>
        <w:sz w:val="20"/>
      </w:rPr>
      <w:fldChar w:fldCharType="separate"/>
    </w:r>
    <w:r w:rsidR="009164DC">
      <w:rPr>
        <w:rStyle w:val="PageNumber"/>
        <w:b/>
        <w:noProof/>
        <w:sz w:val="20"/>
      </w:rPr>
      <w:t>3</w:t>
    </w:r>
    <w:r w:rsidRPr="00D02095">
      <w:rPr>
        <w:rStyle w:val="PageNumber"/>
        <w:b/>
        <w:noProof/>
        <w:sz w:val="20"/>
      </w:rPr>
      <w:fldChar w:fldCharType="end"/>
    </w:r>
  </w:p>
  <w:p w14:paraId="448F5D7F" w14:textId="1293E542" w:rsidR="00046736" w:rsidRDefault="00046736" w:rsidP="00A61175">
    <w:pPr>
      <w:pStyle w:val="Header"/>
      <w:tabs>
        <w:tab w:val="left" w:pos="7000"/>
      </w:tabs>
      <w:rPr>
        <w:rStyle w:val="PageNumber"/>
        <w:sz w:val="20"/>
      </w:rPr>
    </w:pPr>
    <w:r>
      <w:rPr>
        <w:rStyle w:val="PageNumber"/>
        <w:b/>
        <w:sz w:val="20"/>
      </w:rPr>
      <w:t xml:space="preserve">ORDER </w:t>
    </w:r>
    <w:r w:rsidRPr="0085548A">
      <w:rPr>
        <w:rStyle w:val="PageNumber"/>
        <w:b/>
        <w:sz w:val="20"/>
      </w:rPr>
      <w:t>01</w:t>
    </w:r>
  </w:p>
  <w:p w14:paraId="448F5D80" w14:textId="77777777" w:rsidR="00046736" w:rsidRPr="00336FD4" w:rsidRDefault="00046736">
    <w:pPr>
      <w:pStyle w:val="Header"/>
      <w:rPr>
        <w:rStyle w:val="PageNumber"/>
        <w:sz w:val="20"/>
      </w:rPr>
    </w:pPr>
  </w:p>
  <w:p w14:paraId="448F5D81" w14:textId="77777777" w:rsidR="00046736" w:rsidRPr="00336FD4" w:rsidRDefault="0004673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15C"/>
    <w:multiLevelType w:val="hybridMultilevel"/>
    <w:tmpl w:val="B818E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243798"/>
    <w:multiLevelType w:val="hybridMultilevel"/>
    <w:tmpl w:val="E9DC3032"/>
    <w:lvl w:ilvl="0" w:tplc="8694817C">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8"/>
  </w:num>
  <w:num w:numId="3">
    <w:abstractNumId w:val="1"/>
  </w:num>
  <w:num w:numId="4">
    <w:abstractNumId w:val="14"/>
  </w:num>
  <w:num w:numId="5">
    <w:abstractNumId w:val="3"/>
  </w:num>
  <w:num w:numId="6">
    <w:abstractNumId w:val="10"/>
  </w:num>
  <w:num w:numId="7">
    <w:abstractNumId w:val="5"/>
  </w:num>
  <w:num w:numId="8">
    <w:abstractNumId w:val="13"/>
  </w:num>
  <w:num w:numId="9">
    <w:abstractNumId w:val="7"/>
  </w:num>
  <w:num w:numId="10">
    <w:abstractNumId w:val="4"/>
  </w:num>
  <w:num w:numId="11">
    <w:abstractNumId w:val="9"/>
  </w:num>
  <w:num w:numId="12">
    <w:abstractNumId w:val="4"/>
  </w:num>
  <w:num w:numId="13">
    <w:abstractNumId w:val="11"/>
  </w:num>
  <w:num w:numId="14">
    <w:abstractNumId w:val="15"/>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0D"/>
    <w:rsid w:val="00001C3E"/>
    <w:rsid w:val="000115B2"/>
    <w:rsid w:val="00046736"/>
    <w:rsid w:val="00091FC8"/>
    <w:rsid w:val="000B3D90"/>
    <w:rsid w:val="000B7AF8"/>
    <w:rsid w:val="000B7DFF"/>
    <w:rsid w:val="000D0B17"/>
    <w:rsid w:val="000E257B"/>
    <w:rsid w:val="00104E79"/>
    <w:rsid w:val="00122A47"/>
    <w:rsid w:val="00134B61"/>
    <w:rsid w:val="00150AB2"/>
    <w:rsid w:val="00150DF5"/>
    <w:rsid w:val="001514B7"/>
    <w:rsid w:val="00161216"/>
    <w:rsid w:val="00163D0D"/>
    <w:rsid w:val="001A4DB5"/>
    <w:rsid w:val="001B1DE7"/>
    <w:rsid w:val="001B7516"/>
    <w:rsid w:val="001C12B6"/>
    <w:rsid w:val="001E5612"/>
    <w:rsid w:val="00232D7B"/>
    <w:rsid w:val="00245314"/>
    <w:rsid w:val="002751DF"/>
    <w:rsid w:val="00275286"/>
    <w:rsid w:val="002850A8"/>
    <w:rsid w:val="00291E1F"/>
    <w:rsid w:val="002C2E88"/>
    <w:rsid w:val="002C3D48"/>
    <w:rsid w:val="002F2ECC"/>
    <w:rsid w:val="002F3143"/>
    <w:rsid w:val="00303A0F"/>
    <w:rsid w:val="00314DAA"/>
    <w:rsid w:val="00324474"/>
    <w:rsid w:val="00336FD4"/>
    <w:rsid w:val="0034413C"/>
    <w:rsid w:val="00372509"/>
    <w:rsid w:val="00386ADE"/>
    <w:rsid w:val="00392901"/>
    <w:rsid w:val="003C656B"/>
    <w:rsid w:val="003E6115"/>
    <w:rsid w:val="0046059F"/>
    <w:rsid w:val="00462132"/>
    <w:rsid w:val="00483E7F"/>
    <w:rsid w:val="004A3A84"/>
    <w:rsid w:val="004B1D24"/>
    <w:rsid w:val="004C4FE5"/>
    <w:rsid w:val="0052153C"/>
    <w:rsid w:val="00522B9B"/>
    <w:rsid w:val="005434AC"/>
    <w:rsid w:val="005572DD"/>
    <w:rsid w:val="00574B0A"/>
    <w:rsid w:val="00582ED9"/>
    <w:rsid w:val="00587915"/>
    <w:rsid w:val="00597682"/>
    <w:rsid w:val="005A10B2"/>
    <w:rsid w:val="005A36A5"/>
    <w:rsid w:val="005B40C1"/>
    <w:rsid w:val="005B4BAE"/>
    <w:rsid w:val="00640D8A"/>
    <w:rsid w:val="00652DBA"/>
    <w:rsid w:val="00662746"/>
    <w:rsid w:val="00685C71"/>
    <w:rsid w:val="006A2EFC"/>
    <w:rsid w:val="006B2B24"/>
    <w:rsid w:val="006E62AB"/>
    <w:rsid w:val="006F78EF"/>
    <w:rsid w:val="00747E18"/>
    <w:rsid w:val="00763A4D"/>
    <w:rsid w:val="00782653"/>
    <w:rsid w:val="0078388E"/>
    <w:rsid w:val="007846F7"/>
    <w:rsid w:val="00790167"/>
    <w:rsid w:val="007A7BEC"/>
    <w:rsid w:val="007B37DA"/>
    <w:rsid w:val="007B5FA3"/>
    <w:rsid w:val="007D08D7"/>
    <w:rsid w:val="007E0444"/>
    <w:rsid w:val="007F429C"/>
    <w:rsid w:val="00847D12"/>
    <w:rsid w:val="0085548A"/>
    <w:rsid w:val="00876412"/>
    <w:rsid w:val="00881ADB"/>
    <w:rsid w:val="008825F7"/>
    <w:rsid w:val="00894B20"/>
    <w:rsid w:val="008B18E8"/>
    <w:rsid w:val="008B53F9"/>
    <w:rsid w:val="008D3937"/>
    <w:rsid w:val="008E0878"/>
    <w:rsid w:val="008E5EA6"/>
    <w:rsid w:val="009113FB"/>
    <w:rsid w:val="00911B0F"/>
    <w:rsid w:val="009164DC"/>
    <w:rsid w:val="00977C2C"/>
    <w:rsid w:val="00983C41"/>
    <w:rsid w:val="00996C6E"/>
    <w:rsid w:val="00997C50"/>
    <w:rsid w:val="00A10CFE"/>
    <w:rsid w:val="00A12924"/>
    <w:rsid w:val="00A54296"/>
    <w:rsid w:val="00A61175"/>
    <w:rsid w:val="00A84124"/>
    <w:rsid w:val="00A90231"/>
    <w:rsid w:val="00A96046"/>
    <w:rsid w:val="00AA0425"/>
    <w:rsid w:val="00AB5FEF"/>
    <w:rsid w:val="00AB783A"/>
    <w:rsid w:val="00AC1FD0"/>
    <w:rsid w:val="00AD7804"/>
    <w:rsid w:val="00B852B9"/>
    <w:rsid w:val="00BC506A"/>
    <w:rsid w:val="00BD49D9"/>
    <w:rsid w:val="00BE1C20"/>
    <w:rsid w:val="00BF2D4B"/>
    <w:rsid w:val="00C34D18"/>
    <w:rsid w:val="00CE1FA4"/>
    <w:rsid w:val="00CF5DBE"/>
    <w:rsid w:val="00D02095"/>
    <w:rsid w:val="00D272FA"/>
    <w:rsid w:val="00D4097E"/>
    <w:rsid w:val="00D65F5E"/>
    <w:rsid w:val="00DA6DA4"/>
    <w:rsid w:val="00DD15D3"/>
    <w:rsid w:val="00DD6AB3"/>
    <w:rsid w:val="00E21DAA"/>
    <w:rsid w:val="00EA4A90"/>
    <w:rsid w:val="00EA699D"/>
    <w:rsid w:val="00EE5D87"/>
    <w:rsid w:val="00EF34D4"/>
    <w:rsid w:val="00F06B0F"/>
    <w:rsid w:val="00F13B27"/>
    <w:rsid w:val="00F443DB"/>
    <w:rsid w:val="00F80565"/>
    <w:rsid w:val="00F86007"/>
    <w:rsid w:val="00F8737D"/>
    <w:rsid w:val="00FB118C"/>
    <w:rsid w:val="00FB7348"/>
    <w:rsid w:val="00FF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448F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17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7D08D7"/>
    <w:rPr>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paragraph" w:styleId="CommentText">
    <w:name w:val="annotation text"/>
    <w:basedOn w:val="Normal"/>
    <w:semiHidden/>
    <w:rsid w:val="007D08D7"/>
    <w:rPr>
      <w:sz w:val="20"/>
      <w:szCs w:val="20"/>
    </w:rPr>
  </w:style>
  <w:style w:type="paragraph" w:styleId="CommentSubject">
    <w:name w:val="annotation subject"/>
    <w:basedOn w:val="CommentText"/>
    <w:next w:val="CommentText"/>
    <w:semiHidden/>
    <w:rsid w:val="007D08D7"/>
    <w:rPr>
      <w:b/>
      <w:bCs/>
    </w:rPr>
  </w:style>
  <w:style w:type="paragraph" w:styleId="BalloonText">
    <w:name w:val="Balloon Text"/>
    <w:basedOn w:val="Normal"/>
    <w:semiHidden/>
    <w:rsid w:val="007D08D7"/>
    <w:rPr>
      <w:rFonts w:ascii="Tahoma" w:hAnsi="Tahoma" w:cs="Tahoma"/>
      <w:sz w:val="16"/>
      <w:szCs w:val="16"/>
    </w:rPr>
  </w:style>
  <w:style w:type="character" w:styleId="Hyperlink">
    <w:name w:val="Hyperlink"/>
    <w:rsid w:val="00001C3E"/>
    <w:rPr>
      <w:color w:val="0000FF"/>
      <w:u w:val="none"/>
    </w:rPr>
  </w:style>
  <w:style w:type="character" w:styleId="FollowedHyperlink">
    <w:name w:val="FollowedHyperlink"/>
    <w:rsid w:val="00001C3E"/>
    <w:rPr>
      <w:color w:val="800080"/>
      <w:u w:val="none"/>
    </w:rPr>
  </w:style>
  <w:style w:type="paragraph" w:styleId="ListParagraph">
    <w:name w:val="List Paragraph"/>
    <w:basedOn w:val="Normal"/>
    <w:uiPriority w:val="34"/>
    <w:qFormat/>
    <w:rsid w:val="00F805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17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7D08D7"/>
    <w:rPr>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paragraph" w:styleId="CommentText">
    <w:name w:val="annotation text"/>
    <w:basedOn w:val="Normal"/>
    <w:semiHidden/>
    <w:rsid w:val="007D08D7"/>
    <w:rPr>
      <w:sz w:val="20"/>
      <w:szCs w:val="20"/>
    </w:rPr>
  </w:style>
  <w:style w:type="paragraph" w:styleId="CommentSubject">
    <w:name w:val="annotation subject"/>
    <w:basedOn w:val="CommentText"/>
    <w:next w:val="CommentText"/>
    <w:semiHidden/>
    <w:rsid w:val="007D08D7"/>
    <w:rPr>
      <w:b/>
      <w:bCs/>
    </w:rPr>
  </w:style>
  <w:style w:type="paragraph" w:styleId="BalloonText">
    <w:name w:val="Balloon Text"/>
    <w:basedOn w:val="Normal"/>
    <w:semiHidden/>
    <w:rsid w:val="007D08D7"/>
    <w:rPr>
      <w:rFonts w:ascii="Tahoma" w:hAnsi="Tahoma" w:cs="Tahoma"/>
      <w:sz w:val="16"/>
      <w:szCs w:val="16"/>
    </w:rPr>
  </w:style>
  <w:style w:type="character" w:styleId="Hyperlink">
    <w:name w:val="Hyperlink"/>
    <w:rsid w:val="00001C3E"/>
    <w:rPr>
      <w:color w:val="0000FF"/>
      <w:u w:val="none"/>
    </w:rPr>
  </w:style>
  <w:style w:type="character" w:styleId="FollowedHyperlink">
    <w:name w:val="FollowedHyperlink"/>
    <w:rsid w:val="00001C3E"/>
    <w:rPr>
      <w:color w:val="800080"/>
      <w:u w:val="none"/>
    </w:rPr>
  </w:style>
  <w:style w:type="paragraph" w:styleId="ListParagraph">
    <w:name w:val="List Paragraph"/>
    <w:basedOn w:val="Normal"/>
    <w:uiPriority w:val="34"/>
    <w:qFormat/>
    <w:rsid w:val="00F805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0510">
      <w:bodyDiv w:val="1"/>
      <w:marLeft w:val="0"/>
      <w:marRight w:val="0"/>
      <w:marTop w:val="0"/>
      <w:marBottom w:val="0"/>
      <w:divBdr>
        <w:top w:val="none" w:sz="0" w:space="0" w:color="auto"/>
        <w:left w:val="none" w:sz="0" w:space="0" w:color="auto"/>
        <w:bottom w:val="none" w:sz="0" w:space="0" w:color="auto"/>
        <w:right w:val="none" w:sz="0" w:space="0" w:color="auto"/>
      </w:divBdr>
    </w:div>
    <w:div w:id="332882753">
      <w:bodyDiv w:val="1"/>
      <w:marLeft w:val="0"/>
      <w:marRight w:val="0"/>
      <w:marTop w:val="0"/>
      <w:marBottom w:val="0"/>
      <w:divBdr>
        <w:top w:val="none" w:sz="0" w:space="0" w:color="auto"/>
        <w:left w:val="none" w:sz="0" w:space="0" w:color="auto"/>
        <w:bottom w:val="none" w:sz="0" w:space="0" w:color="auto"/>
        <w:right w:val="none" w:sz="0" w:space="0" w:color="auto"/>
      </w:divBdr>
    </w:div>
    <w:div w:id="1021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230</IndustryCode>
    <CaseStatus xmlns="dc463f71-b30c-4ab2-9473-d307f9d35888">Closed</CaseStatus>
    <OpenedDate xmlns="dc463f71-b30c-4ab2-9473-d307f9d35888">2014-01-31T08:00:00+00:00</OpenedDate>
    <Date1 xmlns="dc463f71-b30c-4ab2-9473-d307f9d35888">2014-03-13T07:00:00+00:00</Date1>
    <IsDocumentOrder xmlns="dc463f71-b30c-4ab2-9473-d307f9d35888">true</IsDocumentOrder>
    <IsHighlyConfidential xmlns="dc463f71-b30c-4ab2-9473-d307f9d35888">false</IsHighlyConfidential>
    <CaseCompanyNames xmlns="dc463f71-b30c-4ab2-9473-d307f9d35888">SEATAC SHUTTLE, LLC</CaseCompanyNames>
    <DocketNumber xmlns="dc463f71-b30c-4ab2-9473-d307f9d35888">140156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48A0405A7354E8FAE564B12B96A8B" ma:contentTypeVersion="175" ma:contentTypeDescription="" ma:contentTypeScope="" ma:versionID="2db5935fe767a4d243bb4d471913b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9BE9C-5E80-4698-8B57-EF179A7E5719}"/>
</file>

<file path=customXml/itemProps2.xml><?xml version="1.0" encoding="utf-8"?>
<ds:datastoreItem xmlns:ds="http://schemas.openxmlformats.org/officeDocument/2006/customXml" ds:itemID="{8517A651-E44D-4337-81C5-15DCC46CDFB2}"/>
</file>

<file path=customXml/itemProps3.xml><?xml version="1.0" encoding="utf-8"?>
<ds:datastoreItem xmlns:ds="http://schemas.openxmlformats.org/officeDocument/2006/customXml" ds:itemID="{97318E43-FF32-4394-A41C-590E8C9F8320}"/>
</file>

<file path=customXml/itemProps4.xml><?xml version="1.0" encoding="utf-8"?>
<ds:datastoreItem xmlns:ds="http://schemas.openxmlformats.org/officeDocument/2006/customXml" ds:itemID="{FCF9FC81-30CE-4A12-82AE-0EB83695F8AA}"/>
</file>

<file path=customXml/itemProps5.xml><?xml version="1.0" encoding="utf-8"?>
<ds:datastoreItem xmlns:ds="http://schemas.openxmlformats.org/officeDocument/2006/customXml" ds:itemID="{EF921E2C-E48A-4D6E-8569-3B74376C3540}"/>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SeaTac Shuttle, LLC</vt:lpstr>
    </vt:vector>
  </TitlesOfParts>
  <Company>WUTC</Company>
  <LinksUpToDate>false</LinksUpToDate>
  <CharactersWithSpaces>5945</CharactersWithSpaces>
  <SharedDoc>false</SharedDoc>
  <HLinks>
    <vt:vector size="48"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2687019</vt:i4>
      </vt:variant>
      <vt:variant>
        <vt:i4>77</vt:i4>
      </vt:variant>
      <vt:variant>
        <vt:i4>0</vt:i4>
      </vt:variant>
      <vt:variant>
        <vt:i4>5</vt:i4>
      </vt:variant>
      <vt:variant>
        <vt:lpwstr>http://apps.leg.wa.gov/RCW/default.aspx?cite=81.04.070</vt:lpwstr>
      </vt:variant>
      <vt:variant>
        <vt:lpwstr/>
      </vt:variant>
      <vt:variant>
        <vt:i4>2752565</vt:i4>
      </vt:variant>
      <vt:variant>
        <vt:i4>71</vt:i4>
      </vt:variant>
      <vt:variant>
        <vt:i4>0</vt:i4>
      </vt:variant>
      <vt:variant>
        <vt:i4>5</vt:i4>
      </vt:variant>
      <vt:variant>
        <vt:lpwstr>http://apps.leg.wa.gov/RCW/default.aspx?cite=81.77</vt:lpwstr>
      </vt:variant>
      <vt:variant>
        <vt:lpwstr/>
      </vt:variant>
      <vt:variant>
        <vt:i4>2424880</vt:i4>
      </vt:variant>
      <vt:variant>
        <vt:i4>68</vt:i4>
      </vt:variant>
      <vt:variant>
        <vt:i4>0</vt:i4>
      </vt:variant>
      <vt:variant>
        <vt:i4>5</vt:i4>
      </vt:variant>
      <vt:variant>
        <vt:lpwstr>http://apps.leg.wa.gov/RCW/default.aspx?cite=81.28</vt:lpwstr>
      </vt:variant>
      <vt:variant>
        <vt:lpwstr/>
      </vt:variant>
      <vt:variant>
        <vt:i4>2818099</vt:i4>
      </vt:variant>
      <vt:variant>
        <vt:i4>65</vt:i4>
      </vt:variant>
      <vt:variant>
        <vt:i4>0</vt:i4>
      </vt:variant>
      <vt:variant>
        <vt:i4>5</vt:i4>
      </vt:variant>
      <vt:variant>
        <vt:lpwstr>http://apps.leg.wa.gov/RCW/default.aspx?cite=81.16</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SeaTac Shuttle, LLC</dc:title>
  <dc:creator>Deferia, Virginia (UTC)</dc:creator>
  <cp:lastModifiedBy>Kern, Cathy (UTC)</cp:lastModifiedBy>
  <cp:revision>2</cp:revision>
  <cp:lastPrinted>2012-09-13T00:37:00Z</cp:lastPrinted>
  <dcterms:created xsi:type="dcterms:W3CDTF">2014-03-12T23:24:00Z</dcterms:created>
  <dcterms:modified xsi:type="dcterms:W3CDTF">2014-03-12T23:24:00Z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0x0101006E56B4D1795A2E4DB2F0B01679ED314A00CCD48A0405A7354E8FAE564B12B96A8B</vt:lpwstr>
  </property>
  <property fmtid="{D5CDD505-2E9C-101B-9397-08002B2CF9AE}" pid="3" name="_docset_NoMedatataSyncRequired">
    <vt:lpwstr>False</vt:lpwstr>
  </property>
</Properties>
</file>