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29" w:rsidRPr="00C11895" w:rsidRDefault="00C11895" w:rsidP="0026123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2266950" cy="619125"/>
            <wp:effectExtent l="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234">
        <w:rPr>
          <w:sz w:val="20"/>
        </w:rPr>
        <w:br/>
      </w:r>
      <w:r>
        <w:rPr>
          <w:sz w:val="20"/>
        </w:rPr>
        <w:t xml:space="preserve">TEL (503) 241-7242     ●     FAX (503) 241-8160     ●     </w:t>
      </w:r>
      <w:r w:rsidR="001B72BA">
        <w:rPr>
          <w:sz w:val="20"/>
        </w:rPr>
        <w:t>mjd</w:t>
      </w:r>
      <w:r w:rsidR="00261234" w:rsidRPr="00261234">
        <w:rPr>
          <w:sz w:val="20"/>
        </w:rPr>
        <w:t>@dvclaw.com</w:t>
      </w:r>
      <w:r w:rsidR="00261234">
        <w:rPr>
          <w:sz w:val="20"/>
        </w:rPr>
        <w:br/>
      </w:r>
      <w:r>
        <w:rPr>
          <w:sz w:val="20"/>
        </w:rPr>
        <w:t>Suite 400</w:t>
      </w:r>
      <w:r w:rsidR="00261234">
        <w:rPr>
          <w:sz w:val="20"/>
        </w:rPr>
        <w:br/>
      </w:r>
      <w:r>
        <w:rPr>
          <w:sz w:val="20"/>
        </w:rPr>
        <w:t>333 SW Taylor</w:t>
      </w:r>
      <w:r w:rsidR="00261234">
        <w:rPr>
          <w:sz w:val="20"/>
        </w:rPr>
        <w:br/>
      </w:r>
      <w:r>
        <w:rPr>
          <w:sz w:val="20"/>
        </w:rPr>
        <w:t>Portland, OR 97204</w:t>
      </w:r>
    </w:p>
    <w:p w:rsidR="006A0E8E" w:rsidRDefault="006240FF" w:rsidP="006A0E8E">
      <w:pPr>
        <w:spacing w:after="0"/>
        <w:jc w:val="center"/>
      </w:pPr>
      <w:r>
        <w:t>September 8</w:t>
      </w:r>
      <w:r w:rsidR="001332BE">
        <w:t>, 2015</w:t>
      </w:r>
    </w:p>
    <w:p w:rsidR="006A0E8E" w:rsidRDefault="006A0E8E" w:rsidP="006A0E8E">
      <w:pPr>
        <w:pStyle w:val="Heading1"/>
      </w:pPr>
    </w:p>
    <w:p w:rsidR="007C3362" w:rsidRDefault="007C3362" w:rsidP="007C3362">
      <w:pPr>
        <w:rPr>
          <w:b/>
          <w:i/>
        </w:rPr>
      </w:pPr>
    </w:p>
    <w:p w:rsidR="007C3362" w:rsidRPr="006E0396" w:rsidRDefault="007C3362" w:rsidP="007C3362">
      <w:pPr>
        <w:rPr>
          <w:b/>
          <w:i/>
        </w:rPr>
      </w:pPr>
      <w:r>
        <w:rPr>
          <w:b/>
          <w:i/>
        </w:rPr>
        <w:t xml:space="preserve">Via Electronic Mail and </w:t>
      </w:r>
      <w:r w:rsidR="006D6B75">
        <w:rPr>
          <w:b/>
          <w:i/>
        </w:rPr>
        <w:t>U.S. Mail</w:t>
      </w:r>
    </w:p>
    <w:p w:rsidR="007C3362" w:rsidRDefault="00A9188E" w:rsidP="007C3362">
      <w:pPr>
        <w:spacing w:after="0"/>
      </w:pPr>
      <w:r>
        <w:t>David Nightingale, C.E.M.</w:t>
      </w:r>
    </w:p>
    <w:p w:rsidR="00A9188E" w:rsidRDefault="00A9188E" w:rsidP="007C3362">
      <w:pPr>
        <w:spacing w:after="0"/>
      </w:pPr>
      <w:r w:rsidRPr="00A9188E">
        <w:t>Senior Regulatory Engineering Specialist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Washington Utilities and Transportation Commission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PO Box 47250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1300 S. Evergreen Park Drive, SW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Olympia, WA  98504-7250</w:t>
      </w:r>
    </w:p>
    <w:p w:rsidR="007C3362" w:rsidRDefault="007C3362" w:rsidP="007C3362">
      <w:pPr>
        <w:spacing w:after="0"/>
        <w:ind w:firstLine="720"/>
      </w:pPr>
    </w:p>
    <w:p w:rsidR="007C3362" w:rsidRDefault="007C3362" w:rsidP="001B72BA">
      <w:pPr>
        <w:spacing w:after="0"/>
        <w:ind w:firstLine="720"/>
      </w:pPr>
      <w:r w:rsidRPr="00984AE7">
        <w:t xml:space="preserve">Re: </w:t>
      </w:r>
      <w:r w:rsidRPr="00984AE7">
        <w:tab/>
      </w:r>
      <w:r w:rsidR="00317A04">
        <w:t xml:space="preserve">PacifiCorp Reliability Issues at the Boise White Paper, LLC </w:t>
      </w:r>
      <w:proofErr w:type="spellStart"/>
      <w:r w:rsidR="00317A04">
        <w:t>Wallula</w:t>
      </w:r>
      <w:proofErr w:type="spellEnd"/>
      <w:r w:rsidR="00317A04">
        <w:t xml:space="preserve"> Mill</w:t>
      </w:r>
    </w:p>
    <w:p w:rsidR="007C3362" w:rsidRDefault="00317A04" w:rsidP="007C3362">
      <w:pPr>
        <w:spacing w:after="0"/>
        <w:ind w:left="720" w:firstLine="720"/>
        <w:rPr>
          <w:b/>
          <w:bCs/>
        </w:rPr>
      </w:pPr>
      <w:r>
        <w:rPr>
          <w:b/>
          <w:bCs/>
        </w:rPr>
        <w:t>Docket UE-121680</w:t>
      </w:r>
    </w:p>
    <w:p w:rsidR="00317A04" w:rsidRDefault="00317A04" w:rsidP="007C3362">
      <w:pPr>
        <w:spacing w:after="0"/>
        <w:ind w:left="720" w:firstLine="720"/>
        <w:rPr>
          <w:b/>
          <w:bCs/>
        </w:rPr>
      </w:pPr>
    </w:p>
    <w:p w:rsidR="007C3362" w:rsidRDefault="007C3362" w:rsidP="007C3362">
      <w:pPr>
        <w:tabs>
          <w:tab w:val="left" w:pos="540"/>
          <w:tab w:val="left" w:pos="810"/>
        </w:tabs>
        <w:spacing w:after="0"/>
        <w:rPr>
          <w:bCs/>
        </w:rPr>
      </w:pPr>
      <w:r>
        <w:rPr>
          <w:bCs/>
        </w:rPr>
        <w:t xml:space="preserve">Dear </w:t>
      </w:r>
      <w:r w:rsidR="00A9188E">
        <w:rPr>
          <w:bCs/>
        </w:rPr>
        <w:t>Mr. Nightingale</w:t>
      </w:r>
      <w:r>
        <w:rPr>
          <w:bCs/>
        </w:rPr>
        <w:t>:</w:t>
      </w:r>
    </w:p>
    <w:p w:rsidR="007C3362" w:rsidRDefault="007C3362" w:rsidP="007C3362">
      <w:pPr>
        <w:tabs>
          <w:tab w:val="left" w:pos="540"/>
          <w:tab w:val="left" w:pos="810"/>
        </w:tabs>
        <w:spacing w:after="0"/>
        <w:rPr>
          <w:bCs/>
        </w:rPr>
      </w:pPr>
    </w:p>
    <w:p w:rsidR="008113A8" w:rsidRDefault="00A9188E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>Boise White Paper, LLC (“Boise”) has reviewed your suggested courses of action in response to Boise’s March 20, 2015 letter</w:t>
      </w:r>
      <w:r w:rsidR="00A94C6A">
        <w:t>,</w:t>
      </w:r>
      <w:r>
        <w:t xml:space="preserve"> regarding the </w:t>
      </w:r>
      <w:r w:rsidR="006240FF">
        <w:t xml:space="preserve">continued </w:t>
      </w:r>
      <w:r>
        <w:t xml:space="preserve">status of </w:t>
      </w:r>
      <w:r w:rsidR="00A94C6A">
        <w:t xml:space="preserve">Boise’s request for a Commission investigation into power reliability and service quality issues concerning PacifiCorp’s </w:t>
      </w:r>
      <w:r w:rsidR="00245A36">
        <w:t xml:space="preserve">(or the “Company”) </w:t>
      </w:r>
      <w:r w:rsidR="00A94C6A">
        <w:t xml:space="preserve">transmission of electricity to Boise’s mill facility in </w:t>
      </w:r>
      <w:proofErr w:type="spellStart"/>
      <w:r w:rsidR="00A94C6A">
        <w:t>Wallula</w:t>
      </w:r>
      <w:proofErr w:type="spellEnd"/>
      <w:r w:rsidR="00A94C6A">
        <w:t>, Washington (“</w:t>
      </w:r>
      <w:proofErr w:type="spellStart"/>
      <w:r w:rsidR="00A94C6A">
        <w:t>Wallula</w:t>
      </w:r>
      <w:proofErr w:type="spellEnd"/>
      <w:r w:rsidR="00A94C6A">
        <w:t xml:space="preserve"> Mill”)</w:t>
      </w:r>
      <w:r>
        <w:t>.  Boise understands that the Commission does not have an “inactive” docket status</w:t>
      </w:r>
      <w:r w:rsidR="00A94C6A">
        <w:rPr>
          <w:bCs/>
        </w:rPr>
        <w:t xml:space="preserve">; however, if quarterly </w:t>
      </w:r>
      <w:r w:rsidR="00A72DEC">
        <w:rPr>
          <w:bCs/>
        </w:rPr>
        <w:t>updates</w:t>
      </w:r>
      <w:r w:rsidR="00A94C6A">
        <w:rPr>
          <w:bCs/>
        </w:rPr>
        <w:t xml:space="preserve"> are required in order to keep this docket open, Boise would be happy to </w:t>
      </w:r>
      <w:r w:rsidR="00A72DEC">
        <w:rPr>
          <w:bCs/>
        </w:rPr>
        <w:t>provide them</w:t>
      </w:r>
      <w:r w:rsidR="00A94C6A">
        <w:rPr>
          <w:bCs/>
        </w:rPr>
        <w:t>.</w:t>
      </w:r>
      <w:r w:rsidR="006240FF">
        <w:rPr>
          <w:bCs/>
        </w:rPr>
        <w:t xml:space="preserve">  </w:t>
      </w:r>
    </w:p>
    <w:p w:rsidR="008113A8" w:rsidRDefault="008113A8" w:rsidP="007C3362">
      <w:pPr>
        <w:spacing w:after="0"/>
        <w:rPr>
          <w:bCs/>
        </w:rPr>
      </w:pPr>
    </w:p>
    <w:p w:rsidR="008113A8" w:rsidRDefault="006240FF" w:rsidP="008113A8">
      <w:pPr>
        <w:spacing w:after="0"/>
        <w:ind w:firstLine="1440"/>
        <w:rPr>
          <w:bCs/>
        </w:rPr>
      </w:pPr>
      <w:r>
        <w:rPr>
          <w:bCs/>
        </w:rPr>
        <w:t xml:space="preserve">In all events, Boise does not wish to close Docket UE-121680 because power quality is still a significant problem at the </w:t>
      </w:r>
      <w:proofErr w:type="spellStart"/>
      <w:r>
        <w:rPr>
          <w:bCs/>
        </w:rPr>
        <w:t>Wallula</w:t>
      </w:r>
      <w:proofErr w:type="spellEnd"/>
      <w:r>
        <w:rPr>
          <w:bCs/>
        </w:rPr>
        <w:t xml:space="preserve"> Mill.</w:t>
      </w:r>
      <w:r w:rsidR="008113A8">
        <w:rPr>
          <w:bCs/>
        </w:rPr>
        <w:t xml:space="preserve">  </w:t>
      </w:r>
      <w:r>
        <w:rPr>
          <w:bCs/>
        </w:rPr>
        <w:t>Over the last nine months, Boise has experienced three separate instances of major power d</w:t>
      </w:r>
      <w:r w:rsidR="00EA245A">
        <w:rPr>
          <w:bCs/>
        </w:rPr>
        <w:t>i</w:t>
      </w:r>
      <w:r w:rsidR="008113A8">
        <w:rPr>
          <w:bCs/>
        </w:rPr>
        <w:t>sruption</w:t>
      </w:r>
      <w:r w:rsidR="00EA245A">
        <w:rPr>
          <w:bCs/>
        </w:rPr>
        <w:t xml:space="preserve"> at the </w:t>
      </w:r>
      <w:proofErr w:type="spellStart"/>
      <w:r w:rsidR="00EA245A">
        <w:rPr>
          <w:bCs/>
        </w:rPr>
        <w:t>Wallula</w:t>
      </w:r>
      <w:proofErr w:type="spellEnd"/>
      <w:r w:rsidR="00EA245A">
        <w:rPr>
          <w:bCs/>
        </w:rPr>
        <w:t xml:space="preserve"> Mill, two of which resulted in production disruptions.  Fortunately, one of the </w:t>
      </w:r>
      <w:r w:rsidR="008113A8">
        <w:rPr>
          <w:bCs/>
        </w:rPr>
        <w:t>major power disruption events</w:t>
      </w:r>
      <w:r w:rsidR="00EA245A">
        <w:rPr>
          <w:bCs/>
        </w:rPr>
        <w:t xml:space="preserve"> occurred during a scheduled maintenance downtime period—nonetheless, each </w:t>
      </w:r>
      <w:r w:rsidR="008113A8">
        <w:rPr>
          <w:bCs/>
        </w:rPr>
        <w:t>outage event</w:t>
      </w:r>
      <w:r w:rsidR="00EA245A">
        <w:rPr>
          <w:bCs/>
        </w:rPr>
        <w:t xml:space="preserve"> is indicative of ongoing deficiencies in </w:t>
      </w:r>
      <w:r w:rsidR="008113A8">
        <w:rPr>
          <w:bCs/>
        </w:rPr>
        <w:t xml:space="preserve">a </w:t>
      </w:r>
      <w:r w:rsidR="00EA245A">
        <w:rPr>
          <w:bCs/>
        </w:rPr>
        <w:t>Company system that fail</w:t>
      </w:r>
      <w:r w:rsidR="008113A8">
        <w:rPr>
          <w:bCs/>
        </w:rPr>
        <w:t>s</w:t>
      </w:r>
      <w:r w:rsidR="00EA245A">
        <w:rPr>
          <w:bCs/>
        </w:rPr>
        <w:t xml:space="preserve"> to adequately protect the </w:t>
      </w:r>
      <w:proofErr w:type="spellStart"/>
      <w:r w:rsidR="00EA245A">
        <w:rPr>
          <w:bCs/>
        </w:rPr>
        <w:t>Wallula</w:t>
      </w:r>
      <w:proofErr w:type="spellEnd"/>
      <w:r w:rsidR="00EA245A">
        <w:rPr>
          <w:bCs/>
        </w:rPr>
        <w:t xml:space="preserve"> Mill from power disturbances.</w:t>
      </w:r>
      <w:r>
        <w:rPr>
          <w:bCs/>
        </w:rPr>
        <w:t xml:space="preserve"> </w:t>
      </w:r>
      <w:r w:rsidR="00A94C6A">
        <w:rPr>
          <w:bCs/>
        </w:rPr>
        <w:t xml:space="preserve"> </w:t>
      </w:r>
      <w:r w:rsidR="00BB158C">
        <w:rPr>
          <w:bCs/>
        </w:rPr>
        <w:t>Moreover</w:t>
      </w:r>
      <w:r w:rsidR="008113A8">
        <w:rPr>
          <w:bCs/>
        </w:rPr>
        <w:t>, Boise has experienced several other instances of power disruption over the past year, in addition to the major outages.</w:t>
      </w:r>
    </w:p>
    <w:p w:rsidR="008113A8" w:rsidRDefault="008113A8" w:rsidP="007C3362">
      <w:pPr>
        <w:spacing w:after="0"/>
        <w:rPr>
          <w:bCs/>
        </w:rPr>
      </w:pPr>
    </w:p>
    <w:p w:rsidR="00245A36" w:rsidRDefault="00A94C6A" w:rsidP="008113A8">
      <w:pPr>
        <w:spacing w:after="0"/>
        <w:ind w:firstLine="1440"/>
        <w:rPr>
          <w:bCs/>
        </w:rPr>
      </w:pPr>
      <w:r>
        <w:t>Boise continues to maintain that PacifiCorp has failed to meet its service quality improvement obligations</w:t>
      </w:r>
      <w:r w:rsidR="008113A8">
        <w:t>,</w:t>
      </w:r>
      <w:r w:rsidR="008113A8" w:rsidRPr="008113A8">
        <w:t xml:space="preserve"> </w:t>
      </w:r>
      <w:r w:rsidR="008113A8">
        <w:t xml:space="preserve">agreed to as part of the Company’s acquisition by </w:t>
      </w:r>
      <w:r w:rsidR="008113A8" w:rsidRPr="00BC19B8">
        <w:rPr>
          <w:szCs w:val="24"/>
        </w:rPr>
        <w:t>B</w:t>
      </w:r>
      <w:r w:rsidR="008113A8">
        <w:rPr>
          <w:szCs w:val="24"/>
        </w:rPr>
        <w:t>erkshire Hathaway Energy</w:t>
      </w:r>
      <w:r w:rsidR="008113A8">
        <w:t>.  This has resulted</w:t>
      </w:r>
      <w:r>
        <w:t xml:space="preserve"> in fully avoidable expenditures of </w:t>
      </w:r>
      <w:r>
        <w:rPr>
          <w:bCs/>
        </w:rPr>
        <w:t>incremental capital</w:t>
      </w:r>
      <w:r w:rsidR="00BB158C">
        <w:rPr>
          <w:bCs/>
        </w:rPr>
        <w:t>,</w:t>
      </w:r>
      <w:r w:rsidR="00BB158C" w:rsidRPr="00BB158C">
        <w:t xml:space="preserve"> </w:t>
      </w:r>
      <w:r w:rsidR="00BB158C">
        <w:t>on Boise’s part,</w:t>
      </w:r>
      <w:r>
        <w:rPr>
          <w:bCs/>
        </w:rPr>
        <w:t xml:space="preserve"> in order to secure internal protection against the risk of further outages</w:t>
      </w:r>
      <w:r w:rsidR="00245A36">
        <w:rPr>
          <w:bCs/>
        </w:rPr>
        <w:t xml:space="preserve"> at the </w:t>
      </w:r>
      <w:proofErr w:type="spellStart"/>
      <w:r w:rsidR="00245A36">
        <w:rPr>
          <w:bCs/>
        </w:rPr>
        <w:t>Wallula</w:t>
      </w:r>
      <w:proofErr w:type="spellEnd"/>
      <w:r w:rsidR="00245A36">
        <w:rPr>
          <w:bCs/>
        </w:rPr>
        <w:t xml:space="preserve"> Mill</w:t>
      </w:r>
      <w:r>
        <w:rPr>
          <w:bCs/>
        </w:rPr>
        <w:t xml:space="preserve">.  </w:t>
      </w:r>
      <w:r>
        <w:rPr>
          <w:bCs/>
        </w:rPr>
        <w:lastRenderedPageBreak/>
        <w:t xml:space="preserve">Accordingly, Boise believes that it would be appropriate to maintain the current open docket status, given the strong possibility of future power interruptions and </w:t>
      </w:r>
      <w:r w:rsidR="00A2130E">
        <w:rPr>
          <w:bCs/>
        </w:rPr>
        <w:t xml:space="preserve">service </w:t>
      </w:r>
      <w:r>
        <w:rPr>
          <w:bCs/>
        </w:rPr>
        <w:t>quality issues</w:t>
      </w:r>
      <w:r w:rsidR="00BB158C">
        <w:rPr>
          <w:bCs/>
        </w:rPr>
        <w:t xml:space="preserve">.  Indeed, given the continued pattern of </w:t>
      </w:r>
      <w:r w:rsidR="00A2130E">
        <w:rPr>
          <w:bCs/>
        </w:rPr>
        <w:t xml:space="preserve">recent </w:t>
      </w:r>
      <w:r w:rsidR="00BB158C">
        <w:rPr>
          <w:bCs/>
        </w:rPr>
        <w:t>power disruptions</w:t>
      </w:r>
      <w:r w:rsidR="00FF42C3">
        <w:rPr>
          <w:bCs/>
        </w:rPr>
        <w:t xml:space="preserve"> and the failure of informal process to produce any actual results</w:t>
      </w:r>
      <w:r w:rsidR="00BB158C">
        <w:rPr>
          <w:bCs/>
        </w:rPr>
        <w:t xml:space="preserve">, Boise strongly believes that nothing short of </w:t>
      </w:r>
      <w:r w:rsidR="00A2130E">
        <w:rPr>
          <w:bCs/>
        </w:rPr>
        <w:t>prompt improvement to</w:t>
      </w:r>
      <w:r w:rsidR="00BB158C">
        <w:rPr>
          <w:bCs/>
        </w:rPr>
        <w:t xml:space="preserve"> </w:t>
      </w:r>
      <w:r w:rsidR="00A2130E">
        <w:rPr>
          <w:bCs/>
        </w:rPr>
        <w:t>the Company’s</w:t>
      </w:r>
      <w:r w:rsidR="00BB158C">
        <w:rPr>
          <w:bCs/>
        </w:rPr>
        <w:t xml:space="preserve"> antiquated power system will</w:t>
      </w:r>
      <w:r w:rsidR="00A2130E">
        <w:rPr>
          <w:bCs/>
        </w:rPr>
        <w:t xml:space="preserve"> afford the </w:t>
      </w:r>
      <w:proofErr w:type="spellStart"/>
      <w:r w:rsidR="00A2130E">
        <w:rPr>
          <w:bCs/>
        </w:rPr>
        <w:t>Wallula</w:t>
      </w:r>
      <w:proofErr w:type="spellEnd"/>
      <w:r w:rsidR="00A2130E">
        <w:rPr>
          <w:bCs/>
        </w:rPr>
        <w:t xml:space="preserve"> Mill any material relief from further outages and production disruptions. </w:t>
      </w:r>
      <w:r w:rsidR="00BB158C">
        <w:rPr>
          <w:bCs/>
        </w:rPr>
        <w:t xml:space="preserve">   </w:t>
      </w:r>
    </w:p>
    <w:p w:rsidR="008113A8" w:rsidRPr="008113A8" w:rsidRDefault="008113A8" w:rsidP="008113A8">
      <w:pPr>
        <w:spacing w:after="0"/>
        <w:ind w:firstLine="1440"/>
      </w:pPr>
    </w:p>
    <w:p w:rsidR="007C3362" w:rsidRDefault="0057525A" w:rsidP="007C3362">
      <w:pPr>
        <w:spacing w:after="0"/>
        <w:rPr>
          <w:bCs/>
        </w:rPr>
      </w:pPr>
      <w:r w:rsidRPr="00C60282">
        <w:rPr>
          <w:bCs/>
        </w:rPr>
        <w:tab/>
      </w:r>
      <w:r w:rsidRPr="00C60282">
        <w:rPr>
          <w:bCs/>
        </w:rPr>
        <w:tab/>
      </w:r>
      <w:r w:rsidR="00240566" w:rsidRPr="00C60282">
        <w:rPr>
          <w:bCs/>
        </w:rPr>
        <w:t xml:space="preserve">Thank you for your consideration of </w:t>
      </w:r>
      <w:r w:rsidR="00BB5B3C">
        <w:rPr>
          <w:bCs/>
        </w:rPr>
        <w:t>Boise</w:t>
      </w:r>
      <w:r w:rsidR="00240566" w:rsidRPr="00C60282">
        <w:rPr>
          <w:bCs/>
        </w:rPr>
        <w:t xml:space="preserve">’s concerns and </w:t>
      </w:r>
      <w:r w:rsidR="000C00FB">
        <w:rPr>
          <w:bCs/>
        </w:rPr>
        <w:t xml:space="preserve">request </w:t>
      </w:r>
      <w:r w:rsidR="00A2130E">
        <w:rPr>
          <w:bCs/>
        </w:rPr>
        <w:t>to maintain</w:t>
      </w:r>
      <w:r w:rsidR="000C00FB">
        <w:rPr>
          <w:bCs/>
        </w:rPr>
        <w:t xml:space="preserve"> </w:t>
      </w:r>
      <w:r w:rsidR="00A2130E">
        <w:rPr>
          <w:bCs/>
        </w:rPr>
        <w:t xml:space="preserve">the open status of this </w:t>
      </w:r>
      <w:r w:rsidR="00B3184E">
        <w:rPr>
          <w:bCs/>
        </w:rPr>
        <w:t>complaint docket</w:t>
      </w:r>
      <w:r w:rsidR="00340D0D">
        <w:rPr>
          <w:bCs/>
        </w:rPr>
        <w:t>.</w:t>
      </w:r>
      <w:r w:rsidR="00A2130E">
        <w:rPr>
          <w:bCs/>
        </w:rPr>
        <w:t xml:space="preserve">  Please advise us as to any specific informational requests </w:t>
      </w:r>
      <w:r w:rsidR="00FF42C3">
        <w:rPr>
          <w:bCs/>
        </w:rPr>
        <w:t xml:space="preserve">that </w:t>
      </w:r>
      <w:r w:rsidR="00A2130E">
        <w:rPr>
          <w:bCs/>
        </w:rPr>
        <w:t xml:space="preserve">Staff </w:t>
      </w:r>
      <w:r w:rsidR="00FF42C3">
        <w:rPr>
          <w:bCs/>
        </w:rPr>
        <w:t>may have, either in</w:t>
      </w:r>
      <w:r w:rsidR="00A2130E">
        <w:rPr>
          <w:bCs/>
        </w:rPr>
        <w:t xml:space="preserve"> </w:t>
      </w:r>
      <w:r w:rsidR="00FF42C3">
        <w:rPr>
          <w:bCs/>
        </w:rPr>
        <w:t>regard to</w:t>
      </w:r>
      <w:r w:rsidR="00A2130E">
        <w:rPr>
          <w:bCs/>
        </w:rPr>
        <w:t xml:space="preserve"> future quarterly reports or </w:t>
      </w:r>
      <w:r w:rsidR="00FF42C3">
        <w:rPr>
          <w:bCs/>
        </w:rPr>
        <w:t>any other process</w:t>
      </w:r>
      <w:r w:rsidR="00A2130E">
        <w:rPr>
          <w:bCs/>
        </w:rPr>
        <w:t xml:space="preserve"> necessary to ensure that PacifiCorp begins acting upon its </w:t>
      </w:r>
      <w:r w:rsidR="00A2130E">
        <w:t>service quality improvement obligations.</w:t>
      </w:r>
      <w:r w:rsidR="00A2130E">
        <w:rPr>
          <w:bCs/>
        </w:rPr>
        <w:t xml:space="preserve"> </w:t>
      </w:r>
      <w:r w:rsidR="00340D0D">
        <w:rPr>
          <w:bCs/>
        </w:rPr>
        <w:t xml:space="preserve">  </w:t>
      </w:r>
    </w:p>
    <w:p w:rsidR="007C3362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C00FB" w:rsidRDefault="000C00FB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Sincerely yours,</w:t>
      </w: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</w:p>
    <w:p w:rsidR="007C3362" w:rsidRPr="00B265DA" w:rsidRDefault="00B265DA" w:rsidP="007C3362">
      <w:pPr>
        <w:spacing w:after="0"/>
        <w:rPr>
          <w:bCs/>
          <w:i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265DA">
        <w:rPr>
          <w:bCs/>
          <w:i/>
          <w:u w:val="single"/>
        </w:rPr>
        <w:t xml:space="preserve">/s/ </w:t>
      </w:r>
      <w:r w:rsidR="001B72BA">
        <w:rPr>
          <w:bCs/>
          <w:i/>
          <w:u w:val="single"/>
        </w:rPr>
        <w:t>Melinda J. Davison</w:t>
      </w:r>
    </w:p>
    <w:p w:rsidR="007C3362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B72BA">
        <w:rPr>
          <w:bCs/>
        </w:rPr>
        <w:t>Melinda J. Davison</w:t>
      </w: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  <w:r>
        <w:rPr>
          <w:bCs/>
        </w:rPr>
        <w:t>cc:</w:t>
      </w:r>
      <w:r>
        <w:rPr>
          <w:bCs/>
        </w:rPr>
        <w:tab/>
      </w:r>
      <w:r w:rsidR="00FB7EAB">
        <w:rPr>
          <w:bCs/>
        </w:rPr>
        <w:t>Patrick Loupin</w:t>
      </w:r>
    </w:p>
    <w:p w:rsidR="006071D7" w:rsidRDefault="006071D7" w:rsidP="006071D7">
      <w:pPr>
        <w:spacing w:after="0"/>
        <w:ind w:firstLine="720"/>
        <w:rPr>
          <w:bCs/>
        </w:rPr>
      </w:pPr>
      <w:r>
        <w:rPr>
          <w:bCs/>
        </w:rPr>
        <w:t>Ellis Cunningham</w:t>
      </w:r>
    </w:p>
    <w:p w:rsidR="006071D7" w:rsidRDefault="006071D7" w:rsidP="006071D7">
      <w:pPr>
        <w:spacing w:after="0"/>
        <w:ind w:firstLine="720"/>
        <w:rPr>
          <w:bCs/>
        </w:rPr>
      </w:pPr>
      <w:r>
        <w:rPr>
          <w:bCs/>
        </w:rPr>
        <w:t>David Tobin</w:t>
      </w:r>
      <w:bookmarkStart w:id="0" w:name="_GoBack"/>
      <w:bookmarkEnd w:id="0"/>
    </w:p>
    <w:p w:rsidR="007C3362" w:rsidRDefault="007C3362" w:rsidP="00A422A2">
      <w:pPr>
        <w:spacing w:after="0"/>
        <w:rPr>
          <w:bCs/>
        </w:rPr>
      </w:pPr>
      <w:r>
        <w:rPr>
          <w:bCs/>
        </w:rPr>
        <w:tab/>
      </w:r>
      <w:r w:rsidR="00FB7EAB">
        <w:rPr>
          <w:bCs/>
        </w:rPr>
        <w:t>Sarah Wallace</w:t>
      </w:r>
      <w:r>
        <w:rPr>
          <w:bCs/>
        </w:rPr>
        <w:t xml:space="preserve"> </w:t>
      </w:r>
    </w:p>
    <w:p w:rsidR="00FB7EAB" w:rsidRDefault="007C3362" w:rsidP="007C3362">
      <w:pPr>
        <w:spacing w:after="0"/>
        <w:rPr>
          <w:bCs/>
        </w:rPr>
      </w:pPr>
      <w:r>
        <w:rPr>
          <w:bCs/>
        </w:rPr>
        <w:tab/>
      </w:r>
      <w:r w:rsidR="008113A8">
        <w:rPr>
          <w:bCs/>
        </w:rPr>
        <w:t xml:space="preserve">R. </w:t>
      </w:r>
      <w:r w:rsidR="00FB7EAB">
        <w:rPr>
          <w:bCs/>
        </w:rPr>
        <w:t>Bryce Dalley</w:t>
      </w:r>
    </w:p>
    <w:p w:rsidR="007C3362" w:rsidRPr="00FB7EAB" w:rsidRDefault="006071D7" w:rsidP="007C3362">
      <w:pPr>
        <w:spacing w:after="0"/>
        <w:rPr>
          <w:bCs/>
        </w:rPr>
      </w:pPr>
      <w:r>
        <w:rPr>
          <w:bCs/>
        </w:rPr>
        <w:tab/>
      </w:r>
      <w:r w:rsidR="007C3362">
        <w:rPr>
          <w:bCs/>
        </w:rPr>
        <w:t xml:space="preserve"> </w:t>
      </w:r>
    </w:p>
    <w:p w:rsidR="006A0E8E" w:rsidRDefault="006A0E8E" w:rsidP="006A0E8E">
      <w:pPr>
        <w:spacing w:after="0"/>
      </w:pPr>
    </w:p>
    <w:sectPr w:rsidR="006A0E8E" w:rsidSect="008354F9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4E" w:rsidRDefault="00B3184E" w:rsidP="008354F9">
      <w:pPr>
        <w:spacing w:after="0"/>
      </w:pPr>
      <w:r>
        <w:separator/>
      </w:r>
    </w:p>
  </w:endnote>
  <w:endnote w:type="continuationSeparator" w:id="0">
    <w:p w:rsidR="00B3184E" w:rsidRDefault="00B3184E" w:rsidP="008354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4E" w:rsidRDefault="00B3184E" w:rsidP="008354F9">
      <w:pPr>
        <w:spacing w:after="0"/>
      </w:pPr>
      <w:r>
        <w:separator/>
      </w:r>
    </w:p>
  </w:footnote>
  <w:footnote w:type="continuationSeparator" w:id="0">
    <w:p w:rsidR="00B3184E" w:rsidRDefault="00B3184E" w:rsidP="008354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4E" w:rsidRDefault="00A9188E" w:rsidP="007C3362">
    <w:pPr>
      <w:pStyle w:val="Header"/>
    </w:pPr>
    <w:r>
      <w:t>D. Nightingale</w:t>
    </w:r>
  </w:p>
  <w:p w:rsidR="00B3184E" w:rsidRDefault="006240FF" w:rsidP="007C3362">
    <w:pPr>
      <w:pStyle w:val="Header"/>
    </w:pPr>
    <w:r>
      <w:t>September 8</w:t>
    </w:r>
    <w:r w:rsidR="00B3184E">
      <w:t>, 2015</w:t>
    </w:r>
  </w:p>
  <w:p w:rsidR="00B3184E" w:rsidRDefault="00B3184E" w:rsidP="007C3362">
    <w:pPr>
      <w:pStyle w:val="Header"/>
    </w:pPr>
    <w:r>
      <w:t xml:space="preserve">Page </w:t>
    </w:r>
    <w:r w:rsidR="00F5627C">
      <w:fldChar w:fldCharType="begin"/>
    </w:r>
    <w:r w:rsidR="00F5627C">
      <w:instrText xml:space="preserve"> PAGE   \* MERGEFORMAT </w:instrText>
    </w:r>
    <w:r w:rsidR="00F5627C">
      <w:fldChar w:fldCharType="separate"/>
    </w:r>
    <w:r w:rsidR="006071D7">
      <w:rPr>
        <w:noProof/>
      </w:rPr>
      <w:t>2</w:t>
    </w:r>
    <w:r w:rsidR="00F5627C">
      <w:rPr>
        <w:noProof/>
      </w:rPr>
      <w:fldChar w:fldCharType="end"/>
    </w:r>
  </w:p>
  <w:p w:rsidR="00B3184E" w:rsidRDefault="00B31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8E"/>
    <w:rsid w:val="00021A53"/>
    <w:rsid w:val="00040163"/>
    <w:rsid w:val="00043B81"/>
    <w:rsid w:val="000573F5"/>
    <w:rsid w:val="00060432"/>
    <w:rsid w:val="00063B75"/>
    <w:rsid w:val="000771D8"/>
    <w:rsid w:val="00087CA4"/>
    <w:rsid w:val="000C00FB"/>
    <w:rsid w:val="000C564F"/>
    <w:rsid w:val="000D0CEF"/>
    <w:rsid w:val="000E579C"/>
    <w:rsid w:val="000E6187"/>
    <w:rsid w:val="000F4B03"/>
    <w:rsid w:val="000F5552"/>
    <w:rsid w:val="001332BE"/>
    <w:rsid w:val="00135751"/>
    <w:rsid w:val="001777EF"/>
    <w:rsid w:val="00182525"/>
    <w:rsid w:val="001A7AA5"/>
    <w:rsid w:val="001B11AE"/>
    <w:rsid w:val="001B2719"/>
    <w:rsid w:val="001B53D2"/>
    <w:rsid w:val="001B72BA"/>
    <w:rsid w:val="001E18AE"/>
    <w:rsid w:val="001F46A1"/>
    <w:rsid w:val="00211DA9"/>
    <w:rsid w:val="00231125"/>
    <w:rsid w:val="00231A6E"/>
    <w:rsid w:val="00232B09"/>
    <w:rsid w:val="00240566"/>
    <w:rsid w:val="00243452"/>
    <w:rsid w:val="00245A36"/>
    <w:rsid w:val="0025261B"/>
    <w:rsid w:val="002533E3"/>
    <w:rsid w:val="002564A2"/>
    <w:rsid w:val="00257264"/>
    <w:rsid w:val="00261234"/>
    <w:rsid w:val="00270DD1"/>
    <w:rsid w:val="002774AB"/>
    <w:rsid w:val="00285770"/>
    <w:rsid w:val="002D0C55"/>
    <w:rsid w:val="002F6486"/>
    <w:rsid w:val="00306080"/>
    <w:rsid w:val="00307425"/>
    <w:rsid w:val="00317A04"/>
    <w:rsid w:val="00340D0D"/>
    <w:rsid w:val="003552E3"/>
    <w:rsid w:val="003808EC"/>
    <w:rsid w:val="00386FB7"/>
    <w:rsid w:val="003A0391"/>
    <w:rsid w:val="003A3007"/>
    <w:rsid w:val="003A6065"/>
    <w:rsid w:val="003B5746"/>
    <w:rsid w:val="003E3FBB"/>
    <w:rsid w:val="003E5CC7"/>
    <w:rsid w:val="00406EEF"/>
    <w:rsid w:val="004424F1"/>
    <w:rsid w:val="004644D4"/>
    <w:rsid w:val="00477C8F"/>
    <w:rsid w:val="00481113"/>
    <w:rsid w:val="00485875"/>
    <w:rsid w:val="0048733A"/>
    <w:rsid w:val="00493C2E"/>
    <w:rsid w:val="004C1083"/>
    <w:rsid w:val="004C68BB"/>
    <w:rsid w:val="004D1CCA"/>
    <w:rsid w:val="004F3AB5"/>
    <w:rsid w:val="004F6161"/>
    <w:rsid w:val="004F7573"/>
    <w:rsid w:val="00500094"/>
    <w:rsid w:val="00510BA0"/>
    <w:rsid w:val="00511A47"/>
    <w:rsid w:val="00511C26"/>
    <w:rsid w:val="0051200B"/>
    <w:rsid w:val="00523144"/>
    <w:rsid w:val="00532FCA"/>
    <w:rsid w:val="00545664"/>
    <w:rsid w:val="00553ECD"/>
    <w:rsid w:val="00556B7E"/>
    <w:rsid w:val="0057525A"/>
    <w:rsid w:val="00581D69"/>
    <w:rsid w:val="00594DEE"/>
    <w:rsid w:val="005956A0"/>
    <w:rsid w:val="005B5C7A"/>
    <w:rsid w:val="005D418E"/>
    <w:rsid w:val="005D617A"/>
    <w:rsid w:val="005E6692"/>
    <w:rsid w:val="005F4AF9"/>
    <w:rsid w:val="006071D7"/>
    <w:rsid w:val="006142C4"/>
    <w:rsid w:val="0061466C"/>
    <w:rsid w:val="00623E90"/>
    <w:rsid w:val="006240FF"/>
    <w:rsid w:val="00666C20"/>
    <w:rsid w:val="0066796D"/>
    <w:rsid w:val="00675702"/>
    <w:rsid w:val="006A0E8E"/>
    <w:rsid w:val="006A4934"/>
    <w:rsid w:val="006B53ED"/>
    <w:rsid w:val="006B56CA"/>
    <w:rsid w:val="006D67A5"/>
    <w:rsid w:val="006D6B75"/>
    <w:rsid w:val="006E543C"/>
    <w:rsid w:val="006E76D5"/>
    <w:rsid w:val="006F58E6"/>
    <w:rsid w:val="00724726"/>
    <w:rsid w:val="007361CB"/>
    <w:rsid w:val="00750A33"/>
    <w:rsid w:val="0075754C"/>
    <w:rsid w:val="00757DA9"/>
    <w:rsid w:val="00763BE2"/>
    <w:rsid w:val="00786BE7"/>
    <w:rsid w:val="007910C3"/>
    <w:rsid w:val="007A524A"/>
    <w:rsid w:val="007B2200"/>
    <w:rsid w:val="007C3362"/>
    <w:rsid w:val="007E26AF"/>
    <w:rsid w:val="007E61F3"/>
    <w:rsid w:val="007E7F11"/>
    <w:rsid w:val="008113A8"/>
    <w:rsid w:val="00815C8F"/>
    <w:rsid w:val="00826C97"/>
    <w:rsid w:val="00834892"/>
    <w:rsid w:val="008354F9"/>
    <w:rsid w:val="00863158"/>
    <w:rsid w:val="00890264"/>
    <w:rsid w:val="00893CFF"/>
    <w:rsid w:val="00896784"/>
    <w:rsid w:val="008A509F"/>
    <w:rsid w:val="008F5E97"/>
    <w:rsid w:val="008F6745"/>
    <w:rsid w:val="009260DF"/>
    <w:rsid w:val="00946AEE"/>
    <w:rsid w:val="00955A40"/>
    <w:rsid w:val="00961A7C"/>
    <w:rsid w:val="00972FC0"/>
    <w:rsid w:val="0097600E"/>
    <w:rsid w:val="0099143F"/>
    <w:rsid w:val="00995019"/>
    <w:rsid w:val="00995041"/>
    <w:rsid w:val="009966F6"/>
    <w:rsid w:val="009C27F3"/>
    <w:rsid w:val="00A06596"/>
    <w:rsid w:val="00A0791C"/>
    <w:rsid w:val="00A11B39"/>
    <w:rsid w:val="00A2130E"/>
    <w:rsid w:val="00A247D8"/>
    <w:rsid w:val="00A41119"/>
    <w:rsid w:val="00A422A2"/>
    <w:rsid w:val="00A574DE"/>
    <w:rsid w:val="00A72DEC"/>
    <w:rsid w:val="00A73DC8"/>
    <w:rsid w:val="00A84157"/>
    <w:rsid w:val="00A9188E"/>
    <w:rsid w:val="00A94654"/>
    <w:rsid w:val="00A94C6A"/>
    <w:rsid w:val="00AB485C"/>
    <w:rsid w:val="00B21517"/>
    <w:rsid w:val="00B24168"/>
    <w:rsid w:val="00B265DA"/>
    <w:rsid w:val="00B3184E"/>
    <w:rsid w:val="00B416D0"/>
    <w:rsid w:val="00B632AB"/>
    <w:rsid w:val="00B74FED"/>
    <w:rsid w:val="00B8407D"/>
    <w:rsid w:val="00B86FFD"/>
    <w:rsid w:val="00B93276"/>
    <w:rsid w:val="00B94833"/>
    <w:rsid w:val="00BA42CD"/>
    <w:rsid w:val="00BB158C"/>
    <w:rsid w:val="00BB5B3C"/>
    <w:rsid w:val="00BC05D7"/>
    <w:rsid w:val="00BD208F"/>
    <w:rsid w:val="00BE59D3"/>
    <w:rsid w:val="00BF25F0"/>
    <w:rsid w:val="00C11895"/>
    <w:rsid w:val="00C2711E"/>
    <w:rsid w:val="00C342B8"/>
    <w:rsid w:val="00C411E4"/>
    <w:rsid w:val="00C460F9"/>
    <w:rsid w:val="00C50982"/>
    <w:rsid w:val="00C60282"/>
    <w:rsid w:val="00C67966"/>
    <w:rsid w:val="00C7029D"/>
    <w:rsid w:val="00CA3A28"/>
    <w:rsid w:val="00CC0EE9"/>
    <w:rsid w:val="00CD4E8F"/>
    <w:rsid w:val="00D03D1C"/>
    <w:rsid w:val="00D05189"/>
    <w:rsid w:val="00D164AC"/>
    <w:rsid w:val="00D261AC"/>
    <w:rsid w:val="00D50A39"/>
    <w:rsid w:val="00D54057"/>
    <w:rsid w:val="00D63E59"/>
    <w:rsid w:val="00D763EB"/>
    <w:rsid w:val="00D81F5F"/>
    <w:rsid w:val="00D87E1F"/>
    <w:rsid w:val="00DD09C4"/>
    <w:rsid w:val="00DD1F5E"/>
    <w:rsid w:val="00DF2BA3"/>
    <w:rsid w:val="00E01EA5"/>
    <w:rsid w:val="00E048CF"/>
    <w:rsid w:val="00E06A7F"/>
    <w:rsid w:val="00E15482"/>
    <w:rsid w:val="00E16B65"/>
    <w:rsid w:val="00E2768F"/>
    <w:rsid w:val="00E31A03"/>
    <w:rsid w:val="00E34401"/>
    <w:rsid w:val="00E41B37"/>
    <w:rsid w:val="00E66F69"/>
    <w:rsid w:val="00E76DAF"/>
    <w:rsid w:val="00EA245A"/>
    <w:rsid w:val="00F02C29"/>
    <w:rsid w:val="00F050C1"/>
    <w:rsid w:val="00F5627C"/>
    <w:rsid w:val="00F8015E"/>
    <w:rsid w:val="00FA0457"/>
    <w:rsid w:val="00FA5E2C"/>
    <w:rsid w:val="00FA6755"/>
    <w:rsid w:val="00FB7EAB"/>
    <w:rsid w:val="00FC5CAC"/>
    <w:rsid w:val="00FF42C3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2012-10-22T07:00:00+00:00</OpenedDate>
    <Date1 xmlns="dc463f71-b30c-4ab2-9473-d307f9d35888">2015-09-08T07:00:00+00:00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382D8B91A9064AB9F18D111430FFB0" ma:contentTypeVersion="139" ma:contentTypeDescription="" ma:contentTypeScope="" ma:versionID="343632bc31004b212a3632b136f09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619A1-839D-48A3-93FE-3FFA3705AFD1}"/>
</file>

<file path=customXml/itemProps2.xml><?xml version="1.0" encoding="utf-8"?>
<ds:datastoreItem xmlns:ds="http://schemas.openxmlformats.org/officeDocument/2006/customXml" ds:itemID="{C094C525-18C3-4173-BA58-4C992344ABC1}"/>
</file>

<file path=customXml/itemProps3.xml><?xml version="1.0" encoding="utf-8"?>
<ds:datastoreItem xmlns:ds="http://schemas.openxmlformats.org/officeDocument/2006/customXml" ds:itemID="{4B3B9D1B-8551-49E3-9BB7-814A7FF37B96}"/>
</file>

<file path=customXml/itemProps4.xml><?xml version="1.0" encoding="utf-8"?>
<ds:datastoreItem xmlns:ds="http://schemas.openxmlformats.org/officeDocument/2006/customXml" ds:itemID="{969E2742-80E3-4FF1-8826-8F0B2E34CD99}"/>
</file>

<file path=customXml/itemProps5.xml><?xml version="1.0" encoding="utf-8"?>
<ds:datastoreItem xmlns:ds="http://schemas.openxmlformats.org/officeDocument/2006/customXml" ds:itemID="{11F3639E-E6E6-420C-B54C-A237A9581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Irion A. Sanger</dc:creator>
  <cp:lastModifiedBy>Jesse E. Cowell</cp:lastModifiedBy>
  <cp:revision>10</cp:revision>
  <cp:lastPrinted>2015-09-04T19:10:00Z</cp:lastPrinted>
  <dcterms:created xsi:type="dcterms:W3CDTF">2015-08-19T14:49:00Z</dcterms:created>
  <dcterms:modified xsi:type="dcterms:W3CDTF">2015-09-08T14:19:00Z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0x0101006E56B4D1795A2E4DB2F0B01679ED314A00CC382D8B91A9064AB9F18D111430FFB0</vt:lpwstr>
  </property>
  <property fmtid="{D5CDD505-2E9C-101B-9397-08002B2CF9AE}" pid="3" name="_docset_NoMedatataSyncRequired">
    <vt:lpwstr>False</vt:lpwstr>
  </property>
</Properties>
</file>