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8C3" w:rsidRPr="004668C3" w:rsidRDefault="004668C3" w:rsidP="004668C3">
      <w:pPr>
        <w:spacing w:after="0" w:line="240" w:lineRule="auto"/>
        <w:rPr>
          <w:rFonts w:ascii="Arial" w:eastAsia="Times New Roman" w:hAnsi="Arial" w:cs="Arial"/>
          <w:szCs w:val="20"/>
        </w:rPr>
      </w:pPr>
      <w:r w:rsidRPr="004668C3">
        <w:rPr>
          <w:rFonts w:ascii="Arial" w:eastAsia="Times New Roman" w:hAnsi="Arial" w:cs="Arial"/>
          <w:szCs w:val="20"/>
        </w:rPr>
        <w:t>Washington Utilities and Transportation Commission</w:t>
      </w:r>
    </w:p>
    <w:p w:rsidR="004668C3" w:rsidRPr="004668C3" w:rsidRDefault="004668C3" w:rsidP="004668C3">
      <w:pPr>
        <w:spacing w:after="0" w:line="240" w:lineRule="auto"/>
        <w:rPr>
          <w:rFonts w:ascii="Arial" w:eastAsia="Times New Roman" w:hAnsi="Arial" w:cs="Arial"/>
          <w:szCs w:val="20"/>
        </w:rPr>
      </w:pPr>
      <w:r w:rsidRPr="004668C3">
        <w:rPr>
          <w:rFonts w:ascii="Arial" w:eastAsia="Times New Roman" w:hAnsi="Arial" w:cs="Arial"/>
          <w:szCs w:val="20"/>
        </w:rPr>
        <w:t>Attn:  David W. Danner, Executive Director and Secretary</w:t>
      </w:r>
    </w:p>
    <w:p w:rsidR="004668C3" w:rsidRPr="004668C3" w:rsidRDefault="004668C3" w:rsidP="004668C3">
      <w:pPr>
        <w:spacing w:after="0" w:line="240" w:lineRule="auto"/>
        <w:rPr>
          <w:rFonts w:ascii="Arial" w:eastAsia="Times New Roman" w:hAnsi="Arial" w:cs="Arial"/>
          <w:szCs w:val="20"/>
        </w:rPr>
      </w:pPr>
      <w:r w:rsidRPr="004668C3">
        <w:rPr>
          <w:rFonts w:ascii="Arial" w:eastAsia="Times New Roman" w:hAnsi="Arial" w:cs="Arial"/>
          <w:szCs w:val="20"/>
        </w:rPr>
        <w:t>1300 S. Evergreen Park Dr., SW</w:t>
      </w:r>
    </w:p>
    <w:p w:rsidR="004668C3" w:rsidRPr="004668C3" w:rsidRDefault="004668C3" w:rsidP="004668C3">
      <w:pPr>
        <w:spacing w:after="0" w:line="240" w:lineRule="auto"/>
        <w:rPr>
          <w:rFonts w:ascii="Arial" w:eastAsia="Times New Roman" w:hAnsi="Arial" w:cs="Arial"/>
          <w:szCs w:val="20"/>
        </w:rPr>
      </w:pPr>
      <w:r w:rsidRPr="004668C3">
        <w:rPr>
          <w:rFonts w:ascii="Arial" w:eastAsia="Times New Roman" w:hAnsi="Arial" w:cs="Arial"/>
          <w:szCs w:val="20"/>
        </w:rPr>
        <w:t>Olympia, WA  98504-7250</w:t>
      </w:r>
    </w:p>
    <w:p w:rsidR="004668C3" w:rsidRPr="004668C3" w:rsidRDefault="004668C3" w:rsidP="004668C3">
      <w:pPr>
        <w:spacing w:after="0" w:line="240" w:lineRule="auto"/>
        <w:rPr>
          <w:rFonts w:ascii="Arial" w:eastAsia="Times New Roman" w:hAnsi="Arial" w:cs="Arial"/>
          <w:szCs w:val="20"/>
        </w:rPr>
      </w:pPr>
    </w:p>
    <w:p w:rsidR="004668C3" w:rsidRPr="004668C3" w:rsidRDefault="004668C3" w:rsidP="004668C3">
      <w:pPr>
        <w:spacing w:after="0" w:line="240" w:lineRule="auto"/>
        <w:rPr>
          <w:rFonts w:ascii="Arial" w:eastAsia="Times New Roman" w:hAnsi="Arial" w:cs="Arial"/>
          <w:szCs w:val="20"/>
        </w:rPr>
      </w:pPr>
      <w:r w:rsidRPr="004668C3">
        <w:rPr>
          <w:rFonts w:ascii="Arial" w:eastAsia="Times New Roman" w:hAnsi="Arial" w:cs="Arial"/>
          <w:szCs w:val="20"/>
        </w:rPr>
        <w:t xml:space="preserve">Re:  Point Recycling &amp; Refuse LLC – 091685 </w:t>
      </w:r>
      <w:proofErr w:type="gramStart"/>
      <w:r w:rsidRPr="004668C3">
        <w:rPr>
          <w:rFonts w:ascii="Arial" w:eastAsia="Times New Roman" w:hAnsi="Arial" w:cs="Arial"/>
          <w:szCs w:val="20"/>
        </w:rPr>
        <w:t>Application</w:t>
      </w:r>
      <w:proofErr w:type="gramEnd"/>
      <w:r w:rsidRPr="004668C3">
        <w:rPr>
          <w:rFonts w:ascii="Arial" w:eastAsia="Times New Roman" w:hAnsi="Arial" w:cs="Arial"/>
          <w:szCs w:val="20"/>
        </w:rPr>
        <w:t xml:space="preserve"> for Expedited Temporary Cert/Pmt</w:t>
      </w:r>
    </w:p>
    <w:p w:rsidR="004668C3" w:rsidRPr="004668C3" w:rsidRDefault="004668C3" w:rsidP="004668C3">
      <w:pPr>
        <w:spacing w:after="0" w:line="240" w:lineRule="auto"/>
        <w:rPr>
          <w:rFonts w:ascii="Arial" w:eastAsia="Times New Roman" w:hAnsi="Arial" w:cs="Arial"/>
          <w:szCs w:val="20"/>
        </w:rPr>
      </w:pPr>
      <w:r w:rsidRPr="004668C3">
        <w:rPr>
          <w:rFonts w:ascii="Arial" w:eastAsia="Times New Roman" w:hAnsi="Arial" w:cs="Arial"/>
          <w:szCs w:val="20"/>
        </w:rPr>
        <w:t xml:space="preserve">       Point Recycling &amp; Refuse LLC – 091686 </w:t>
      </w:r>
      <w:proofErr w:type="gramStart"/>
      <w:r w:rsidRPr="004668C3">
        <w:rPr>
          <w:rFonts w:ascii="Arial" w:eastAsia="Times New Roman" w:hAnsi="Arial" w:cs="Arial"/>
          <w:szCs w:val="20"/>
        </w:rPr>
        <w:t>Application</w:t>
      </w:r>
      <w:proofErr w:type="gramEnd"/>
      <w:r w:rsidRPr="004668C3">
        <w:rPr>
          <w:rFonts w:ascii="Arial" w:eastAsia="Times New Roman" w:hAnsi="Arial" w:cs="Arial"/>
          <w:szCs w:val="20"/>
        </w:rPr>
        <w:t xml:space="preserve"> for Temporary Cert/Pmt</w:t>
      </w:r>
    </w:p>
    <w:p w:rsidR="004668C3" w:rsidRDefault="004668C3" w:rsidP="004668C3">
      <w:pPr>
        <w:spacing w:after="0" w:line="240" w:lineRule="auto"/>
        <w:rPr>
          <w:rFonts w:ascii="Arial" w:eastAsia="Times New Roman" w:hAnsi="Arial" w:cs="Arial"/>
          <w:szCs w:val="20"/>
        </w:rPr>
      </w:pPr>
      <w:r w:rsidRPr="004668C3">
        <w:rPr>
          <w:rFonts w:ascii="Arial" w:eastAsia="Times New Roman" w:hAnsi="Arial" w:cs="Arial"/>
          <w:szCs w:val="20"/>
        </w:rPr>
        <w:t xml:space="preserve">       Point Recycling &amp; Refuse LLC – 091687 Certificate of Public Convenience </w:t>
      </w:r>
    </w:p>
    <w:p w:rsidR="004668C3" w:rsidRDefault="004668C3" w:rsidP="004668C3">
      <w:pPr>
        <w:spacing w:after="0" w:line="240" w:lineRule="auto"/>
        <w:rPr>
          <w:rFonts w:ascii="Arial" w:eastAsia="Times New Roman" w:hAnsi="Arial" w:cs="Arial"/>
          <w:szCs w:val="20"/>
        </w:rPr>
      </w:pPr>
    </w:p>
    <w:p w:rsidR="004668C3" w:rsidRDefault="004668C3" w:rsidP="004668C3">
      <w:pPr>
        <w:spacing w:after="0" w:line="240" w:lineRule="auto"/>
        <w:rPr>
          <w:rFonts w:ascii="Arial" w:eastAsia="Times New Roman" w:hAnsi="Arial" w:cs="Arial"/>
          <w:szCs w:val="20"/>
        </w:rPr>
      </w:pPr>
      <w:r>
        <w:rPr>
          <w:rFonts w:ascii="Arial" w:eastAsia="Times New Roman" w:hAnsi="Arial" w:cs="Arial"/>
          <w:szCs w:val="20"/>
        </w:rPr>
        <w:t>Dear Mr. Danner:</w:t>
      </w:r>
    </w:p>
    <w:p w:rsidR="004668C3" w:rsidRDefault="004668C3" w:rsidP="004668C3">
      <w:pPr>
        <w:spacing w:after="0" w:line="240" w:lineRule="auto"/>
        <w:rPr>
          <w:rFonts w:ascii="Arial" w:eastAsia="Times New Roman" w:hAnsi="Arial" w:cs="Arial"/>
          <w:szCs w:val="20"/>
        </w:rPr>
      </w:pPr>
    </w:p>
    <w:p w:rsidR="004668C3" w:rsidRDefault="004668C3" w:rsidP="004668C3">
      <w:pPr>
        <w:spacing w:after="0" w:line="240" w:lineRule="auto"/>
        <w:rPr>
          <w:rFonts w:ascii="Arial" w:eastAsia="Times New Roman" w:hAnsi="Arial" w:cs="Arial"/>
          <w:szCs w:val="20"/>
        </w:rPr>
      </w:pPr>
      <w:r>
        <w:rPr>
          <w:rFonts w:ascii="Arial" w:eastAsia="Times New Roman" w:hAnsi="Arial" w:cs="Arial"/>
          <w:szCs w:val="20"/>
        </w:rPr>
        <w:t>I am writing to urge granting of the above certificates to Point Recycling and Refuse submitted on October 23.</w:t>
      </w:r>
    </w:p>
    <w:p w:rsidR="004668C3" w:rsidRDefault="004668C3" w:rsidP="004668C3">
      <w:pPr>
        <w:spacing w:after="0" w:line="240" w:lineRule="auto"/>
        <w:rPr>
          <w:rFonts w:ascii="Arial" w:eastAsia="Times New Roman" w:hAnsi="Arial" w:cs="Arial"/>
          <w:szCs w:val="20"/>
        </w:rPr>
      </w:pPr>
    </w:p>
    <w:p w:rsidR="004668C3" w:rsidRDefault="004668C3" w:rsidP="004668C3">
      <w:pPr>
        <w:spacing w:after="0" w:line="240" w:lineRule="auto"/>
        <w:rPr>
          <w:rFonts w:ascii="Arial" w:eastAsia="Times New Roman" w:hAnsi="Arial" w:cs="Arial"/>
          <w:szCs w:val="20"/>
        </w:rPr>
      </w:pPr>
      <w:r>
        <w:rPr>
          <w:rFonts w:ascii="Arial" w:eastAsia="Times New Roman" w:hAnsi="Arial" w:cs="Arial"/>
          <w:szCs w:val="20"/>
        </w:rPr>
        <w:t>While there is another company applying for the residential curbside garbage pick-up and curbside recycling, these applications are to provide other service than that.</w:t>
      </w:r>
    </w:p>
    <w:p w:rsidR="004668C3" w:rsidRDefault="004668C3" w:rsidP="004668C3">
      <w:pPr>
        <w:spacing w:after="0" w:line="240" w:lineRule="auto"/>
        <w:rPr>
          <w:rFonts w:ascii="Arial" w:eastAsia="Times New Roman" w:hAnsi="Arial" w:cs="Arial"/>
          <w:szCs w:val="20"/>
        </w:rPr>
      </w:pPr>
    </w:p>
    <w:p w:rsidR="004668C3" w:rsidRDefault="004668C3" w:rsidP="004668C3">
      <w:pPr>
        <w:spacing w:after="0" w:line="240" w:lineRule="auto"/>
        <w:rPr>
          <w:rFonts w:ascii="Arial" w:eastAsia="Times New Roman" w:hAnsi="Arial" w:cs="Arial"/>
          <w:szCs w:val="20"/>
        </w:rPr>
      </w:pPr>
      <w:r>
        <w:rPr>
          <w:rFonts w:ascii="Arial" w:eastAsia="Times New Roman" w:hAnsi="Arial" w:cs="Arial"/>
          <w:szCs w:val="20"/>
        </w:rPr>
        <w:t xml:space="preserve">I find this idea to be a very good idea … breaking the service into two distinct services and having two providers of </w:t>
      </w:r>
      <w:r w:rsidR="00B732EB">
        <w:rPr>
          <w:rFonts w:ascii="Arial" w:eastAsia="Times New Roman" w:hAnsi="Arial" w:cs="Arial"/>
          <w:szCs w:val="20"/>
        </w:rPr>
        <w:t xml:space="preserve">the </w:t>
      </w:r>
      <w:r>
        <w:rPr>
          <w:rFonts w:ascii="Arial" w:eastAsia="Times New Roman" w:hAnsi="Arial" w:cs="Arial"/>
          <w:szCs w:val="20"/>
        </w:rPr>
        <w:t>different service</w:t>
      </w:r>
      <w:r w:rsidR="00B732EB">
        <w:rPr>
          <w:rFonts w:ascii="Arial" w:eastAsia="Times New Roman" w:hAnsi="Arial" w:cs="Arial"/>
          <w:szCs w:val="20"/>
        </w:rPr>
        <w:t>s, each having only part of the “business”</w:t>
      </w:r>
      <w:r>
        <w:rPr>
          <w:rFonts w:ascii="Arial" w:eastAsia="Times New Roman" w:hAnsi="Arial" w:cs="Arial"/>
          <w:szCs w:val="20"/>
        </w:rPr>
        <w:t>.</w:t>
      </w:r>
    </w:p>
    <w:p w:rsidR="004668C3" w:rsidRDefault="004668C3" w:rsidP="004668C3">
      <w:pPr>
        <w:spacing w:after="0" w:line="240" w:lineRule="auto"/>
        <w:rPr>
          <w:rFonts w:ascii="Arial" w:eastAsia="Times New Roman" w:hAnsi="Arial" w:cs="Arial"/>
          <w:szCs w:val="20"/>
        </w:rPr>
      </w:pPr>
    </w:p>
    <w:p w:rsidR="004668C3" w:rsidRDefault="004668C3" w:rsidP="004668C3">
      <w:pPr>
        <w:spacing w:after="0" w:line="240" w:lineRule="auto"/>
        <w:rPr>
          <w:rFonts w:ascii="Arial" w:eastAsia="Times New Roman" w:hAnsi="Arial" w:cs="Arial"/>
          <w:szCs w:val="20"/>
        </w:rPr>
      </w:pPr>
      <w:r>
        <w:rPr>
          <w:rFonts w:ascii="Arial" w:eastAsia="Times New Roman" w:hAnsi="Arial" w:cs="Arial"/>
          <w:szCs w:val="20"/>
        </w:rPr>
        <w:t xml:space="preserve">The initial complaint was that Points Recycling was not providing curbside recycling.  It appears from these applications now before the commission, Point Recycling is not applying to become the curbside recycler &amp; refuse collector.  </w:t>
      </w:r>
    </w:p>
    <w:p w:rsidR="004668C3" w:rsidRDefault="004668C3" w:rsidP="004668C3">
      <w:pPr>
        <w:spacing w:after="0" w:line="240" w:lineRule="auto"/>
        <w:rPr>
          <w:rFonts w:ascii="Arial" w:eastAsia="Times New Roman" w:hAnsi="Arial" w:cs="Arial"/>
          <w:szCs w:val="20"/>
        </w:rPr>
      </w:pPr>
    </w:p>
    <w:p w:rsidR="004668C3" w:rsidRDefault="004668C3" w:rsidP="004668C3">
      <w:pPr>
        <w:spacing w:after="0" w:line="240" w:lineRule="auto"/>
        <w:rPr>
          <w:rFonts w:ascii="Arial" w:eastAsia="Times New Roman" w:hAnsi="Arial" w:cs="Arial"/>
          <w:szCs w:val="20"/>
        </w:rPr>
      </w:pPr>
      <w:r>
        <w:rPr>
          <w:rFonts w:ascii="Arial" w:eastAsia="Times New Roman" w:hAnsi="Arial" w:cs="Arial"/>
          <w:szCs w:val="20"/>
        </w:rPr>
        <w:t xml:space="preserve">It would then leave residents in the community to have a way to select what service they wish to have.  The other company has submitted paperwork that outlines a way to profitability with the curbside service.  Points Recycling &amp; Refuse tried for 5 years to be profitable, found they could not, so has no interest in that service.  Several former customers of Point Recycling &amp; Refuse have asked Mr. Wilkoski and his employee to reconsider re-entering the market, if not curbside, then as a provider of the special services.  </w:t>
      </w:r>
    </w:p>
    <w:p w:rsidR="004668C3" w:rsidRDefault="004668C3" w:rsidP="004668C3">
      <w:pPr>
        <w:spacing w:after="0" w:line="240" w:lineRule="auto"/>
        <w:rPr>
          <w:rFonts w:ascii="Arial" w:eastAsia="Times New Roman" w:hAnsi="Arial" w:cs="Arial"/>
          <w:szCs w:val="20"/>
        </w:rPr>
      </w:pPr>
    </w:p>
    <w:p w:rsidR="004668C3" w:rsidRDefault="004668C3" w:rsidP="004668C3">
      <w:pPr>
        <w:spacing w:after="0" w:line="240" w:lineRule="auto"/>
        <w:rPr>
          <w:rFonts w:ascii="Arial" w:eastAsia="Times New Roman" w:hAnsi="Arial" w:cs="Arial"/>
          <w:szCs w:val="20"/>
        </w:rPr>
      </w:pPr>
      <w:r>
        <w:rPr>
          <w:rFonts w:ascii="Arial" w:eastAsia="Times New Roman" w:hAnsi="Arial" w:cs="Arial"/>
          <w:szCs w:val="20"/>
        </w:rPr>
        <w:t>This seems like a temporary solution to the problem of any single company trying to be profitable by running all aspects of solid waste disposal at Point Roberts, a geographical</w:t>
      </w:r>
      <w:r w:rsidR="00B732EB">
        <w:rPr>
          <w:rFonts w:ascii="Arial" w:eastAsia="Times New Roman" w:hAnsi="Arial" w:cs="Arial"/>
          <w:szCs w:val="20"/>
        </w:rPr>
        <w:t>ly</w:t>
      </w:r>
      <w:r>
        <w:rPr>
          <w:rFonts w:ascii="Arial" w:eastAsia="Times New Roman" w:hAnsi="Arial" w:cs="Arial"/>
          <w:szCs w:val="20"/>
        </w:rPr>
        <w:t xml:space="preserve"> unique community.</w:t>
      </w:r>
    </w:p>
    <w:p w:rsidR="004668C3" w:rsidRDefault="004668C3" w:rsidP="004668C3">
      <w:pPr>
        <w:spacing w:after="0" w:line="240" w:lineRule="auto"/>
        <w:rPr>
          <w:rFonts w:ascii="Arial" w:eastAsia="Times New Roman" w:hAnsi="Arial" w:cs="Arial"/>
          <w:szCs w:val="20"/>
        </w:rPr>
      </w:pPr>
    </w:p>
    <w:p w:rsidR="004668C3" w:rsidRDefault="004668C3" w:rsidP="004668C3">
      <w:pPr>
        <w:spacing w:after="0" w:line="240" w:lineRule="auto"/>
        <w:rPr>
          <w:rFonts w:ascii="Arial" w:eastAsia="Times New Roman" w:hAnsi="Arial" w:cs="Arial"/>
          <w:szCs w:val="20"/>
        </w:rPr>
      </w:pPr>
      <w:r>
        <w:rPr>
          <w:rFonts w:ascii="Arial" w:eastAsia="Times New Roman" w:hAnsi="Arial" w:cs="Arial"/>
          <w:szCs w:val="20"/>
        </w:rPr>
        <w:t>I believe the county would the</w:t>
      </w:r>
      <w:r w:rsidR="00B732EB">
        <w:rPr>
          <w:rFonts w:ascii="Arial" w:eastAsia="Times New Roman" w:hAnsi="Arial" w:cs="Arial"/>
          <w:szCs w:val="20"/>
        </w:rPr>
        <w:t>n</w:t>
      </w:r>
      <w:r>
        <w:rPr>
          <w:rFonts w:ascii="Arial" w:eastAsia="Times New Roman" w:hAnsi="Arial" w:cs="Arial"/>
          <w:szCs w:val="20"/>
        </w:rPr>
        <w:t xml:space="preserve"> have time to put together a realistic plan for our community, taking into account the very unique problems here.</w:t>
      </w:r>
    </w:p>
    <w:p w:rsidR="004668C3" w:rsidRDefault="004668C3" w:rsidP="004668C3">
      <w:pPr>
        <w:spacing w:after="0" w:line="240" w:lineRule="auto"/>
        <w:rPr>
          <w:rFonts w:ascii="Arial" w:eastAsia="Times New Roman" w:hAnsi="Arial" w:cs="Arial"/>
          <w:szCs w:val="20"/>
        </w:rPr>
      </w:pPr>
    </w:p>
    <w:p w:rsidR="004668C3" w:rsidRDefault="004668C3" w:rsidP="004668C3">
      <w:pPr>
        <w:spacing w:after="0" w:line="240" w:lineRule="auto"/>
        <w:rPr>
          <w:rFonts w:ascii="Arial" w:eastAsia="Times New Roman" w:hAnsi="Arial" w:cs="Arial"/>
          <w:szCs w:val="20"/>
        </w:rPr>
      </w:pPr>
      <w:r>
        <w:rPr>
          <w:rFonts w:ascii="Arial" w:eastAsia="Times New Roman" w:hAnsi="Arial" w:cs="Arial"/>
          <w:szCs w:val="20"/>
        </w:rPr>
        <w:t>I urge granting of the above certificates.  Even I, a disabled lady, have been able to arrange self-haul of my household garbage.  But I do need some special services soon as I demolish and haul away an old manufactured house on my property.  In that case, I will need the service Point Recycling is applying for.</w:t>
      </w:r>
      <w:r w:rsidR="00B732EB">
        <w:rPr>
          <w:rFonts w:ascii="Arial" w:eastAsia="Times New Roman" w:hAnsi="Arial" w:cs="Arial"/>
          <w:szCs w:val="20"/>
        </w:rPr>
        <w:t xml:space="preserve">  That is not something I can self-haul.</w:t>
      </w:r>
    </w:p>
    <w:p w:rsidR="004668C3" w:rsidRDefault="004668C3" w:rsidP="004668C3">
      <w:pPr>
        <w:spacing w:after="0" w:line="240" w:lineRule="auto"/>
        <w:rPr>
          <w:rFonts w:ascii="Arial" w:eastAsia="Times New Roman" w:hAnsi="Arial" w:cs="Arial"/>
          <w:szCs w:val="20"/>
        </w:rPr>
      </w:pPr>
    </w:p>
    <w:p w:rsidR="004668C3" w:rsidRDefault="004668C3" w:rsidP="004668C3">
      <w:pPr>
        <w:spacing w:after="0" w:line="240" w:lineRule="auto"/>
        <w:rPr>
          <w:rFonts w:ascii="Arial" w:eastAsia="Times New Roman" w:hAnsi="Arial" w:cs="Arial"/>
          <w:szCs w:val="20"/>
        </w:rPr>
      </w:pPr>
      <w:r>
        <w:rPr>
          <w:rFonts w:ascii="Arial" w:eastAsia="Times New Roman" w:hAnsi="Arial" w:cs="Arial"/>
          <w:szCs w:val="20"/>
        </w:rPr>
        <w:t>Thank you.</w:t>
      </w:r>
    </w:p>
    <w:p w:rsidR="004668C3" w:rsidRDefault="004668C3" w:rsidP="004668C3">
      <w:pPr>
        <w:spacing w:after="0" w:line="240" w:lineRule="auto"/>
        <w:rPr>
          <w:rFonts w:ascii="Arial" w:eastAsia="Times New Roman" w:hAnsi="Arial" w:cs="Arial"/>
          <w:szCs w:val="20"/>
        </w:rPr>
      </w:pPr>
    </w:p>
    <w:p w:rsidR="004668C3" w:rsidRDefault="004668C3" w:rsidP="004668C3">
      <w:pPr>
        <w:spacing w:after="0" w:line="240" w:lineRule="auto"/>
        <w:rPr>
          <w:rFonts w:ascii="Arial" w:eastAsia="Times New Roman" w:hAnsi="Arial" w:cs="Arial"/>
          <w:szCs w:val="20"/>
        </w:rPr>
      </w:pPr>
      <w:r>
        <w:rPr>
          <w:rFonts w:ascii="Arial" w:eastAsia="Times New Roman" w:hAnsi="Arial" w:cs="Arial"/>
          <w:szCs w:val="20"/>
        </w:rPr>
        <w:t>Patricia Birchall</w:t>
      </w:r>
    </w:p>
    <w:p w:rsidR="004668C3" w:rsidRDefault="004668C3" w:rsidP="004668C3">
      <w:pPr>
        <w:spacing w:after="0" w:line="240" w:lineRule="auto"/>
        <w:rPr>
          <w:rFonts w:ascii="Arial" w:eastAsia="Times New Roman" w:hAnsi="Arial" w:cs="Arial"/>
          <w:szCs w:val="20"/>
        </w:rPr>
      </w:pPr>
      <w:r>
        <w:rPr>
          <w:rFonts w:ascii="Arial" w:eastAsia="Times New Roman" w:hAnsi="Arial" w:cs="Arial"/>
          <w:szCs w:val="20"/>
        </w:rPr>
        <w:t>PO Box 554</w:t>
      </w:r>
    </w:p>
    <w:p w:rsidR="004668C3" w:rsidRDefault="004668C3" w:rsidP="004668C3">
      <w:pPr>
        <w:spacing w:after="0" w:line="240" w:lineRule="auto"/>
        <w:rPr>
          <w:rFonts w:ascii="Arial" w:eastAsia="Times New Roman" w:hAnsi="Arial" w:cs="Arial"/>
          <w:szCs w:val="20"/>
        </w:rPr>
      </w:pPr>
      <w:r>
        <w:rPr>
          <w:rFonts w:ascii="Arial" w:eastAsia="Times New Roman" w:hAnsi="Arial" w:cs="Arial"/>
          <w:szCs w:val="20"/>
        </w:rPr>
        <w:t>Point Roberts WA  98281</w:t>
      </w:r>
    </w:p>
    <w:p w:rsidR="004668C3" w:rsidRDefault="004668C3" w:rsidP="004668C3">
      <w:pPr>
        <w:spacing w:after="0" w:line="240" w:lineRule="auto"/>
        <w:rPr>
          <w:rFonts w:ascii="Arial" w:eastAsia="Times New Roman" w:hAnsi="Arial" w:cs="Arial"/>
          <w:szCs w:val="20"/>
        </w:rPr>
      </w:pPr>
    </w:p>
    <w:p w:rsidR="004668C3" w:rsidRPr="004668C3" w:rsidRDefault="004668C3" w:rsidP="004668C3">
      <w:pPr>
        <w:spacing w:after="0" w:line="240" w:lineRule="auto"/>
        <w:rPr>
          <w:rFonts w:ascii="Arial" w:eastAsia="Times New Roman" w:hAnsi="Arial" w:cs="Arial"/>
          <w:szCs w:val="20"/>
        </w:rPr>
      </w:pPr>
    </w:p>
    <w:p w:rsidR="0027014A" w:rsidRPr="004668C3" w:rsidRDefault="0027014A" w:rsidP="004668C3">
      <w:pPr>
        <w:spacing w:after="0" w:line="240" w:lineRule="auto"/>
        <w:rPr>
          <w:rFonts w:ascii="Arial" w:hAnsi="Arial" w:cs="Arial"/>
        </w:rPr>
      </w:pPr>
    </w:p>
    <w:sectPr w:rsidR="0027014A" w:rsidRPr="004668C3" w:rsidSect="002701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4668C3"/>
    <w:rsid w:val="0027014A"/>
    <w:rsid w:val="004668C3"/>
    <w:rsid w:val="00B732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1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Letter</DocumentSetType>
    <IsConfidential xmlns="dc463f71-b30c-4ab2-9473-d307f9d35888">false</IsConfidential>
    <AgendaOrder xmlns="dc463f71-b30c-4ab2-9473-d307f9d35888">false</AgendaOrder>
    <CaseType xmlns="dc463f71-b30c-4ab2-9473-d307f9d35888">Certificate</CaseType>
    <IndustryCode xmlns="dc463f71-b30c-4ab2-9473-d307f9d35888">227</IndustryCode>
    <CaseStatus xmlns="dc463f71-b30c-4ab2-9473-d307f9d35888">Closed</CaseStatus>
    <OpenedDate xmlns="dc463f71-b30c-4ab2-9473-d307f9d35888">2009-10-26T07:00:00+00:00</OpenedDate>
    <Date1 xmlns="dc463f71-b30c-4ab2-9473-d307f9d35888">2009-11-12T08:00:00+00:00</Date1>
    <IsDocumentOrder xmlns="dc463f71-b30c-4ab2-9473-d307f9d35888" xsi:nil="true"/>
    <IsHighlyConfidential xmlns="dc463f71-b30c-4ab2-9473-d307f9d35888">false</IsHighlyConfidential>
    <CaseCompanyNames xmlns="dc463f71-b30c-4ab2-9473-d307f9d35888">Points Recycling and Refuse, LLC</CaseCompanyNames>
    <DocketNumber xmlns="dc463f71-b30c-4ab2-9473-d307f9d35888">091687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FFF1387374B414A91C070199D6283BC" ma:contentTypeVersion="131" ma:contentTypeDescription="" ma:contentTypeScope="" ma:versionID="2239af2b2bed10110f8a0328a145104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1D88BC1-9036-4669-A822-FA2A829B9C2E}"/>
</file>

<file path=customXml/itemProps2.xml><?xml version="1.0" encoding="utf-8"?>
<ds:datastoreItem xmlns:ds="http://schemas.openxmlformats.org/officeDocument/2006/customXml" ds:itemID="{9162F699-AE73-4E47-8AAA-14C9E682900C}"/>
</file>

<file path=customXml/itemProps3.xml><?xml version="1.0" encoding="utf-8"?>
<ds:datastoreItem xmlns:ds="http://schemas.openxmlformats.org/officeDocument/2006/customXml" ds:itemID="{696756B4-232A-4A6E-912F-F239DEA10471}"/>
</file>

<file path=customXml/itemProps4.xml><?xml version="1.0" encoding="utf-8"?>
<ds:datastoreItem xmlns:ds="http://schemas.openxmlformats.org/officeDocument/2006/customXml" ds:itemID="{27839879-86AC-423D-AC3B-1304A0F178A3}"/>
</file>

<file path=docProps/app.xml><?xml version="1.0" encoding="utf-8"?>
<Properties xmlns="http://schemas.openxmlformats.org/officeDocument/2006/extended-properties" xmlns:vt="http://schemas.openxmlformats.org/officeDocument/2006/docPropsVTypes">
  <Template>Normal</Template>
  <TotalTime>11</TotalTime>
  <Pages>1</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PBirchall</dc:creator>
  <cp:lastModifiedBy>PBirchall</cp:lastModifiedBy>
  <cp:revision>1</cp:revision>
  <dcterms:created xsi:type="dcterms:W3CDTF">2009-11-11T22:09:00Z</dcterms:created>
  <dcterms:modified xsi:type="dcterms:W3CDTF">2009-11-11T22:22:00Z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0x0101006E56B4D1795A2E4DB2F0B01679ED314A007FFF1387374B414A91C070199D6283BC</vt:lpwstr>
  </property>
  <property fmtid="{D5CDD505-2E9C-101B-9397-08002B2CF9AE}" pid="3" name="_docset_NoMedatataSyncRequired">
    <vt:lpwstr>False</vt:lpwstr>
  </property>
</Properties>
</file>