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proofErr w:type="spellStart"/>
      <w:r w:rsidRPr="00502738">
        <w:rPr>
          <w:rStyle w:val="Strong"/>
        </w:rPr>
        <w:t>EXH</w:t>
      </w:r>
      <w:proofErr w:type="spellEnd"/>
      <w:r w:rsidR="001D7810">
        <w:rPr>
          <w:rStyle w:val="Strong"/>
        </w:rPr>
        <w:t xml:space="preserve">. </w:t>
      </w:r>
      <w:r w:rsidR="003854D6">
        <w:rPr>
          <w:rStyle w:val="Strong"/>
        </w:rPr>
        <w:t>CAK</w:t>
      </w:r>
      <w:r w:rsidRPr="00502738">
        <w:rPr>
          <w:rStyle w:val="Strong"/>
        </w:rPr>
        <w:t>-</w:t>
      </w:r>
      <w:r w:rsidR="00E4255B">
        <w:rPr>
          <w:rStyle w:val="Strong"/>
        </w:rPr>
        <w:t>1</w:t>
      </w:r>
      <w:r w:rsidRPr="00502738">
        <w:rPr>
          <w:rStyle w:val="Strong"/>
        </w:rPr>
        <w:t>T</w:t>
      </w:r>
      <w:r w:rsidRPr="00502738">
        <w:rPr>
          <w:rStyle w:val="Strong"/>
        </w:rPr>
        <w:br/>
        <w:t>DOCKET</w:t>
      </w:r>
      <w:r w:rsidR="001D7810">
        <w:rPr>
          <w:rStyle w:val="Strong"/>
        </w:rPr>
        <w:t xml:space="preserve"> PG-160924</w:t>
      </w:r>
      <w:r w:rsidRPr="00502738">
        <w:rPr>
          <w:rStyle w:val="Strong"/>
        </w:rPr>
        <w:br/>
        <w:t>WITNESS:  </w:t>
      </w:r>
      <w:r w:rsidR="00E4255B">
        <w:rPr>
          <w:rStyle w:val="Strong"/>
        </w:rPr>
        <w:t>CATHERINE</w:t>
      </w:r>
      <w:r w:rsidR="003854D6">
        <w:rPr>
          <w:rStyle w:val="Strong"/>
        </w:rPr>
        <w:t xml:space="preserve"> A. KOCH</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642B00">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1D630F" w:rsidP="003854D6">
      <w:pPr>
        <w:pStyle w:val="center"/>
        <w:keepLines w:val="0"/>
        <w:widowControl w:val="0"/>
        <w:spacing w:before="0" w:line="240" w:lineRule="auto"/>
        <w:rPr>
          <w:b/>
        </w:rPr>
      </w:pPr>
      <w:r>
        <w:rPr>
          <w:b/>
        </w:rPr>
        <w:t xml:space="preserve">PREFILED </w:t>
      </w:r>
      <w:r w:rsidR="001D7810">
        <w:rPr>
          <w:b/>
        </w:rPr>
        <w:t xml:space="preserve">RESPONSE </w:t>
      </w:r>
      <w:r>
        <w:rPr>
          <w:b/>
        </w:rPr>
        <w:t>TESTIMONY (</w:t>
      </w:r>
      <w:proofErr w:type="spellStart"/>
      <w:r w:rsidR="001D7810">
        <w:rPr>
          <w:b/>
        </w:rPr>
        <w:t>NON</w:t>
      </w:r>
      <w:r>
        <w:rPr>
          <w:b/>
        </w:rPr>
        <w:t>CONFIDENTIAL</w:t>
      </w:r>
      <w:proofErr w:type="spellEnd"/>
      <w:r>
        <w:rPr>
          <w:b/>
        </w:rPr>
        <w:t>) OF</w:t>
      </w:r>
      <w:r w:rsidR="005E6970">
        <w:rPr>
          <w:b/>
        </w:rPr>
        <w:br/>
      </w:r>
    </w:p>
    <w:p w:rsidR="00307BC8" w:rsidRDefault="003854D6" w:rsidP="003854D6">
      <w:pPr>
        <w:pStyle w:val="center"/>
        <w:keepLines w:val="0"/>
        <w:widowControl w:val="0"/>
        <w:spacing w:before="0" w:line="240" w:lineRule="auto"/>
        <w:rPr>
          <w:b/>
        </w:rPr>
      </w:pPr>
      <w:r>
        <w:rPr>
          <w:b/>
        </w:rPr>
        <w:t>CATH</w:t>
      </w:r>
      <w:r w:rsidR="00635D3F">
        <w:rPr>
          <w:b/>
        </w:rPr>
        <w:t>ERINE</w:t>
      </w:r>
      <w:r>
        <w:rPr>
          <w:b/>
        </w:rPr>
        <w:t xml:space="preserve"> A. KOCH</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0F4005">
      <w:pPr>
        <w:widowControl w:val="0"/>
        <w:spacing w:line="240" w:lineRule="auto"/>
        <w:ind w:firstLine="0"/>
        <w:jc w:val="center"/>
        <w:rPr>
          <w:b/>
          <w:bCs/>
          <w:szCs w:val="24"/>
        </w:rPr>
      </w:pPr>
      <w:r>
        <w:rPr>
          <w:b/>
        </w:rPr>
        <w:t>MAY 8</w:t>
      </w:r>
      <w:r w:rsidR="00A534B0" w:rsidRPr="00D12520">
        <w:rPr>
          <w:b/>
        </w:rPr>
        <w:t>, 20</w:t>
      </w:r>
      <w:r w:rsidR="002F3C8C" w:rsidRPr="00D12520">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footerReference w:type="default" r:id="rId13"/>
          <w:headerReference w:type="first" r:id="rId14"/>
          <w:pgSz w:w="12240" w:h="15840" w:code="1"/>
          <w:pgMar w:top="1440" w:right="1440" w:bottom="1440" w:left="2160" w:header="720" w:footer="864" w:gutter="0"/>
          <w:pgNumType w:start="1"/>
          <w:cols w:space="720"/>
        </w:sectPr>
      </w:pPr>
    </w:p>
    <w:p w:rsidR="00307BC8" w:rsidRDefault="00F37BFF" w:rsidP="00307BC8">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F37BFF" w:rsidRPr="00307BC8" w:rsidRDefault="00703860" w:rsidP="00307BC8">
      <w:pPr>
        <w:keepNext/>
        <w:spacing w:before="240" w:after="480" w:line="240" w:lineRule="auto"/>
        <w:ind w:firstLine="0"/>
        <w:jc w:val="center"/>
        <w:rPr>
          <w:rFonts w:eastAsia="SimSun"/>
          <w:szCs w:val="24"/>
          <w:lang w:eastAsia="en-US"/>
        </w:rPr>
      </w:pPr>
      <w:r>
        <w:rPr>
          <w:b/>
          <w:bCs/>
          <w:szCs w:val="24"/>
        </w:rPr>
        <w:t xml:space="preserve">PREFILED </w:t>
      </w:r>
      <w:r w:rsidR="001D7810">
        <w:rPr>
          <w:b/>
          <w:bCs/>
          <w:szCs w:val="24"/>
        </w:rPr>
        <w:t>RESPONSE</w:t>
      </w:r>
      <w:r>
        <w:rPr>
          <w:b/>
          <w:bCs/>
          <w:szCs w:val="24"/>
        </w:rPr>
        <w:t xml:space="preserve"> TESTIMONY (</w:t>
      </w:r>
      <w:proofErr w:type="spellStart"/>
      <w:r w:rsidR="001D7810">
        <w:rPr>
          <w:b/>
          <w:bCs/>
          <w:szCs w:val="24"/>
        </w:rPr>
        <w:t>NON</w:t>
      </w:r>
      <w:r w:rsidR="00F37BFF" w:rsidRPr="00502738">
        <w:rPr>
          <w:b/>
          <w:bCs/>
          <w:szCs w:val="24"/>
        </w:rPr>
        <w:t>CONFIDENTIAL</w:t>
      </w:r>
      <w:proofErr w:type="spellEnd"/>
      <w:r w:rsidR="00F37BFF" w:rsidRPr="00502738">
        <w:rPr>
          <w:b/>
          <w:bCs/>
          <w:szCs w:val="24"/>
        </w:rPr>
        <w:t>) OF</w:t>
      </w:r>
      <w:r w:rsidR="00F37BFF" w:rsidRPr="00502738">
        <w:rPr>
          <w:b/>
          <w:bCs/>
          <w:szCs w:val="24"/>
        </w:rPr>
        <w:br/>
      </w:r>
      <w:r w:rsidR="00F37BFF">
        <w:rPr>
          <w:b/>
          <w:bCs/>
          <w:szCs w:val="24"/>
        </w:rPr>
        <w:t>CATHERINE A. KOCH</w:t>
      </w:r>
    </w:p>
    <w:p w:rsidR="00F37BFF" w:rsidRPr="009E1D66" w:rsidRDefault="00F37BFF" w:rsidP="00307BC8">
      <w:pPr>
        <w:pStyle w:val="question"/>
      </w:pPr>
      <w:r w:rsidRPr="00502738">
        <w:rPr>
          <w:rFonts w:eastAsia="SimSun"/>
        </w:rPr>
        <w:t>Q.</w:t>
      </w:r>
      <w:r w:rsidRPr="00502738">
        <w:rPr>
          <w:rFonts w:eastAsia="SimSun"/>
        </w:rPr>
        <w:tab/>
      </w:r>
      <w:r w:rsidRPr="009E1D66">
        <w:t>Please state your name, business address, and position with Puget Sound Energy.</w:t>
      </w:r>
    </w:p>
    <w:p w:rsidR="00F37BFF" w:rsidRPr="009E1D66" w:rsidRDefault="00F37BFF" w:rsidP="00F37BFF">
      <w:pPr>
        <w:pStyle w:val="answer"/>
      </w:pPr>
      <w:r w:rsidRPr="003C1DCA">
        <w:t>A</w:t>
      </w:r>
      <w:r w:rsidRPr="009E1D66">
        <w:t>.</w:t>
      </w:r>
      <w:r w:rsidRPr="009E1D66">
        <w:tab/>
        <w:t xml:space="preserve">My name is </w:t>
      </w:r>
      <w:r>
        <w:t>Catherine A. Koch</w:t>
      </w:r>
      <w:r w:rsidRPr="009E1D66">
        <w:t>.</w:t>
      </w:r>
      <w:r w:rsidR="005B3D31">
        <w:t xml:space="preserve"> </w:t>
      </w:r>
      <w:r w:rsidR="00307BC8">
        <w:t xml:space="preserve"> </w:t>
      </w:r>
      <w:r w:rsidRPr="009E1D66">
        <w:t>My business address is 10885 NE 4</w:t>
      </w:r>
      <w:r w:rsidRPr="009E1D66">
        <w:rPr>
          <w:vertAlign w:val="superscript"/>
        </w:rPr>
        <w:t>th</w:t>
      </w:r>
      <w:r w:rsidRPr="009E1D66">
        <w:t xml:space="preserve"> Street, Bellevue, Washington, 98009-5591.</w:t>
      </w:r>
      <w:r w:rsidR="00307BC8">
        <w:t xml:space="preserve"> </w:t>
      </w:r>
      <w:r w:rsidR="005B3D31">
        <w:t xml:space="preserve"> </w:t>
      </w:r>
      <w:r w:rsidRPr="009E1D66">
        <w:t>I am</w:t>
      </w:r>
      <w:r>
        <w:t xml:space="preserve"> Director, Planning</w:t>
      </w:r>
      <w:r w:rsidRPr="009E1D66">
        <w:t xml:space="preserve"> with Puget Sound Energy (“PSE”).</w:t>
      </w:r>
    </w:p>
    <w:p w:rsidR="00F37BFF" w:rsidRPr="009E1D66" w:rsidRDefault="00F37BFF" w:rsidP="00307BC8">
      <w:pPr>
        <w:pStyle w:val="question"/>
      </w:pPr>
      <w:r w:rsidRPr="009E1D66">
        <w:t>Q.</w:t>
      </w:r>
      <w:r w:rsidRPr="009E1D66">
        <w:tab/>
        <w:t xml:space="preserve">Have you prepared an </w:t>
      </w:r>
      <w:r w:rsidRPr="003525BA">
        <w:t>exhibit</w:t>
      </w:r>
      <w:r w:rsidRPr="009E1D66">
        <w:t xml:space="preserve"> describing your education, relevant employment experience, and other professional qualifications?</w:t>
      </w:r>
    </w:p>
    <w:p w:rsidR="00F37BFF" w:rsidRPr="009E1D66" w:rsidRDefault="00F37BFF" w:rsidP="00F37BFF">
      <w:pPr>
        <w:pStyle w:val="answer"/>
        <w:ind w:left="0" w:firstLine="0"/>
      </w:pPr>
      <w:r w:rsidRPr="003C1DCA">
        <w:t>A.</w:t>
      </w:r>
      <w:r w:rsidRPr="009E1D66">
        <w:tab/>
        <w:t>Yes, I have.</w:t>
      </w:r>
      <w:r w:rsidR="00307BC8">
        <w:t xml:space="preserve"> </w:t>
      </w:r>
      <w:r w:rsidR="005B3D31">
        <w:t xml:space="preserve"> </w:t>
      </w:r>
      <w:r w:rsidRPr="009E1D66">
        <w:t>It is</w:t>
      </w:r>
      <w:r w:rsidRPr="009E1D66">
        <w:rPr>
          <w:b/>
        </w:rPr>
        <w:t xml:space="preserve"> </w:t>
      </w:r>
      <w:proofErr w:type="spellStart"/>
      <w:r w:rsidRPr="009E1D66">
        <w:t>Exh</w:t>
      </w:r>
      <w:proofErr w:type="spellEnd"/>
      <w:r w:rsidR="001D7810">
        <w:t xml:space="preserve">. </w:t>
      </w:r>
      <w:r>
        <w:t>CAK</w:t>
      </w:r>
      <w:r w:rsidRPr="009E1D66">
        <w:t>-</w:t>
      </w:r>
      <w:r>
        <w:t>2</w:t>
      </w:r>
      <w:r w:rsidRPr="009E1D66">
        <w:t>.</w:t>
      </w:r>
    </w:p>
    <w:p w:rsidR="00F37BFF" w:rsidRPr="009E1D66" w:rsidRDefault="00F37BFF" w:rsidP="00307BC8">
      <w:pPr>
        <w:pStyle w:val="question"/>
      </w:pPr>
      <w:r w:rsidRPr="009E1D66">
        <w:t>Q.</w:t>
      </w:r>
      <w:r w:rsidRPr="009E1D66">
        <w:tab/>
        <w:t xml:space="preserve">What is the </w:t>
      </w:r>
      <w:r w:rsidR="001D7810">
        <w:t>purpose</w:t>
      </w:r>
      <w:r w:rsidRPr="009E1D66">
        <w:t xml:space="preserve"> of your</w:t>
      </w:r>
      <w:r w:rsidR="001D7810">
        <w:t xml:space="preserve"> </w:t>
      </w:r>
      <w:r w:rsidR="006078D2">
        <w:t>Prefiled Re</w:t>
      </w:r>
      <w:r w:rsidR="005B3D31">
        <w:t>sponse</w:t>
      </w:r>
      <w:r w:rsidR="006078D2" w:rsidRPr="009E1D66">
        <w:t xml:space="preserve"> Testimony</w:t>
      </w:r>
      <w:r w:rsidRPr="009E1D66">
        <w:t>?</w:t>
      </w:r>
    </w:p>
    <w:p w:rsidR="00D0463E" w:rsidRDefault="00F37BFF" w:rsidP="00296A5D">
      <w:pPr>
        <w:autoSpaceDE w:val="0"/>
        <w:autoSpaceDN w:val="0"/>
        <w:adjustRightInd w:val="0"/>
        <w:spacing w:line="480" w:lineRule="auto"/>
        <w:ind w:left="720" w:hanging="720"/>
        <w:rPr>
          <w:bCs/>
          <w:szCs w:val="24"/>
        </w:rPr>
      </w:pPr>
      <w:r w:rsidRPr="003C1DCA">
        <w:t>A.</w:t>
      </w:r>
      <w:r w:rsidRPr="009E1D66">
        <w:t xml:space="preserve"> </w:t>
      </w:r>
      <w:r w:rsidRPr="009E1D66">
        <w:tab/>
      </w:r>
      <w:r w:rsidR="001D7810">
        <w:t xml:space="preserve">This </w:t>
      </w:r>
      <w:r w:rsidRPr="009E1D66">
        <w:t xml:space="preserve">testimony </w:t>
      </w:r>
      <w:r w:rsidR="001D7810">
        <w:t>responds to the Prefiled Direct Testimony of Sebastian Coppola on behalf of Public Counsel</w:t>
      </w:r>
      <w:r w:rsidR="006E101C">
        <w:rPr>
          <w:bCs/>
          <w:szCs w:val="24"/>
        </w:rPr>
        <w:t>.</w:t>
      </w:r>
      <w:r w:rsidR="0049632F">
        <w:rPr>
          <w:bCs/>
          <w:szCs w:val="24"/>
        </w:rPr>
        <w:t xml:space="preserve">  Mr. Coppola recommends that the Commission reject the Settlement Agreement as filed by PSE and Commission Staff in this proceeding.  Mr. Coppola instead recommends that the Commission revise the Settlement Agreement to (1) increase the penalty amount from $2.75 million</w:t>
      </w:r>
      <w:r w:rsidR="005043A3">
        <w:rPr>
          <w:bCs/>
          <w:szCs w:val="24"/>
        </w:rPr>
        <w:t xml:space="preserve"> and</w:t>
      </w:r>
      <w:r w:rsidR="0049632F">
        <w:rPr>
          <w:bCs/>
          <w:szCs w:val="24"/>
        </w:rPr>
        <w:t xml:space="preserve"> (</w:t>
      </w:r>
      <w:r w:rsidR="00EE0508">
        <w:rPr>
          <w:bCs/>
          <w:szCs w:val="24"/>
        </w:rPr>
        <w:t>2</w:t>
      </w:r>
      <w:r w:rsidR="005043A3">
        <w:rPr>
          <w:bCs/>
          <w:szCs w:val="24"/>
        </w:rPr>
        <w:t xml:space="preserve">) modify the </w:t>
      </w:r>
      <w:r w:rsidR="00160B9A">
        <w:rPr>
          <w:bCs/>
          <w:szCs w:val="24"/>
        </w:rPr>
        <w:t>proposed Deactivated Gas Line Inspection and Remediation Program (“</w:t>
      </w:r>
      <w:r w:rsidR="000A54AA">
        <w:rPr>
          <w:bCs/>
          <w:szCs w:val="24"/>
        </w:rPr>
        <w:t>Inspection Program</w:t>
      </w:r>
      <w:r w:rsidR="00160B9A">
        <w:rPr>
          <w:bCs/>
          <w:szCs w:val="24"/>
        </w:rPr>
        <w:t>”)</w:t>
      </w:r>
      <w:r w:rsidR="006078D2">
        <w:rPr>
          <w:bCs/>
          <w:szCs w:val="24"/>
        </w:rPr>
        <w:t>.</w:t>
      </w:r>
      <w:r w:rsidR="001D2228">
        <w:rPr>
          <w:bCs/>
          <w:szCs w:val="24"/>
        </w:rPr>
        <w:t xml:space="preserve"> </w:t>
      </w:r>
    </w:p>
    <w:p w:rsidR="00F37BFF" w:rsidRPr="00F37BFF" w:rsidRDefault="00D0463E" w:rsidP="00296A5D">
      <w:pPr>
        <w:autoSpaceDE w:val="0"/>
        <w:autoSpaceDN w:val="0"/>
        <w:adjustRightInd w:val="0"/>
        <w:spacing w:line="480" w:lineRule="auto"/>
        <w:ind w:left="720" w:hanging="720"/>
        <w:rPr>
          <w:bCs/>
          <w:szCs w:val="24"/>
        </w:rPr>
      </w:pPr>
      <w:r>
        <w:rPr>
          <w:bCs/>
          <w:szCs w:val="24"/>
        </w:rPr>
        <w:lastRenderedPageBreak/>
        <w:tab/>
      </w:r>
      <w:r w:rsidR="00EE0508">
        <w:t>PSE’s</w:t>
      </w:r>
      <w:r>
        <w:t xml:space="preserve"> motion to strike portions of Mr. Coppola’s Prefiled Direct Testimony that are outside the scope of this proceeding, so my response testimony </w:t>
      </w:r>
      <w:r w:rsidR="002C300D">
        <w:t>will not</w:t>
      </w:r>
      <w:r w:rsidR="00E65DFF">
        <w:t xml:space="preserve"> </w:t>
      </w:r>
      <w:r w:rsidR="002C300D">
        <w:t>repeat</w:t>
      </w:r>
      <w:r>
        <w:t xml:space="preserve"> the issues rais</w:t>
      </w:r>
      <w:r w:rsidR="00E65DFF">
        <w:t xml:space="preserve">ed there.  </w:t>
      </w:r>
    </w:p>
    <w:p w:rsidR="00F37BFF" w:rsidRDefault="00F37BFF" w:rsidP="00307BC8">
      <w:pPr>
        <w:pStyle w:val="question"/>
      </w:pPr>
      <w:bookmarkStart w:id="0" w:name="Objective"/>
      <w:bookmarkEnd w:id="0"/>
      <w:r>
        <w:t>Q.</w:t>
      </w:r>
      <w:r>
        <w:tab/>
      </w:r>
      <w:r w:rsidR="005043A3">
        <w:t>How does PSE respond to the testimony filed by Public Counsel</w:t>
      </w:r>
      <w:r w:rsidR="00190FA7">
        <w:t>?</w:t>
      </w:r>
    </w:p>
    <w:p w:rsidR="000F2B98" w:rsidRDefault="00190FA7" w:rsidP="003F2559">
      <w:pPr>
        <w:pStyle w:val="answer"/>
      </w:pPr>
      <w:r>
        <w:t>A.</w:t>
      </w:r>
      <w:r w:rsidR="006C5F59">
        <w:rPr>
          <w:bCs/>
          <w:szCs w:val="24"/>
          <w:lang w:eastAsia="en-US"/>
        </w:rPr>
        <w:tab/>
      </w:r>
      <w:r w:rsidR="00951FF8">
        <w:rPr>
          <w:bCs/>
          <w:szCs w:val="24"/>
          <w:lang w:eastAsia="en-US"/>
        </w:rPr>
        <w:t xml:space="preserve">PSE disagrees with Mr. Coppola’s testimony and strongly supports Commission approval of the Settlement Agreement as it was filed.  PSE </w:t>
      </w:r>
      <w:r w:rsidR="005E78A9">
        <w:rPr>
          <w:bCs/>
          <w:szCs w:val="24"/>
          <w:lang w:eastAsia="en-US"/>
        </w:rPr>
        <w:t xml:space="preserve">recognizes </w:t>
      </w:r>
      <w:r w:rsidR="002915D6">
        <w:rPr>
          <w:bCs/>
          <w:szCs w:val="24"/>
          <w:lang w:eastAsia="en-US"/>
        </w:rPr>
        <w:t>the</w:t>
      </w:r>
      <w:r w:rsidR="005E78A9">
        <w:rPr>
          <w:bCs/>
          <w:szCs w:val="24"/>
          <w:lang w:eastAsia="en-US"/>
        </w:rPr>
        <w:t xml:space="preserve"> importan</w:t>
      </w:r>
      <w:r w:rsidR="002915D6">
        <w:rPr>
          <w:bCs/>
          <w:szCs w:val="24"/>
          <w:lang w:eastAsia="en-US"/>
        </w:rPr>
        <w:t>ce</w:t>
      </w:r>
      <w:r w:rsidR="005E78A9">
        <w:rPr>
          <w:bCs/>
          <w:szCs w:val="24"/>
          <w:lang w:eastAsia="en-US"/>
        </w:rPr>
        <w:t xml:space="preserve"> </w:t>
      </w:r>
      <w:r w:rsidR="002915D6">
        <w:rPr>
          <w:bCs/>
          <w:szCs w:val="24"/>
          <w:lang w:eastAsia="en-US"/>
        </w:rPr>
        <w:t xml:space="preserve">of </w:t>
      </w:r>
      <w:r w:rsidR="005E78A9">
        <w:rPr>
          <w:bCs/>
          <w:szCs w:val="24"/>
          <w:lang w:eastAsia="en-US"/>
        </w:rPr>
        <w:t>provid</w:t>
      </w:r>
      <w:r w:rsidR="002915D6">
        <w:rPr>
          <w:bCs/>
          <w:szCs w:val="24"/>
          <w:lang w:eastAsia="en-US"/>
        </w:rPr>
        <w:t>ing</w:t>
      </w:r>
      <w:r w:rsidR="005E78A9">
        <w:rPr>
          <w:bCs/>
          <w:szCs w:val="24"/>
          <w:lang w:eastAsia="en-US"/>
        </w:rPr>
        <w:t xml:space="preserve"> reliable gas service in a manner that protects public safety and complies with all safety regulations.  </w:t>
      </w:r>
      <w:r w:rsidR="008653FB">
        <w:rPr>
          <w:bCs/>
          <w:szCs w:val="24"/>
          <w:lang w:eastAsia="en-US"/>
        </w:rPr>
        <w:t xml:space="preserve">The Settlement Agreement acknowledges the seriousness of the Greenwood incident and represents a carefully crafted balance </w:t>
      </w:r>
      <w:r w:rsidR="005E78A9">
        <w:rPr>
          <w:bCs/>
          <w:szCs w:val="24"/>
          <w:lang w:eastAsia="en-US"/>
        </w:rPr>
        <w:t>that includes significant and substantial penalties</w:t>
      </w:r>
      <w:r w:rsidR="003F2559">
        <w:rPr>
          <w:bCs/>
          <w:szCs w:val="24"/>
          <w:lang w:eastAsia="en-US"/>
        </w:rPr>
        <w:t xml:space="preserve">, as well as detailed improvements to </w:t>
      </w:r>
      <w:r w:rsidR="008653FB">
        <w:rPr>
          <w:bCs/>
          <w:szCs w:val="24"/>
          <w:lang w:eastAsia="en-US"/>
        </w:rPr>
        <w:t xml:space="preserve">PSE’s </w:t>
      </w:r>
      <w:r w:rsidR="003F2559">
        <w:rPr>
          <w:bCs/>
          <w:szCs w:val="24"/>
          <w:lang w:eastAsia="en-US"/>
        </w:rPr>
        <w:t xml:space="preserve">gas safety program to prevent reoccurrence of such an event.  </w:t>
      </w:r>
      <w:r w:rsidR="002B4135">
        <w:t xml:space="preserve"> </w:t>
      </w:r>
    </w:p>
    <w:p w:rsidR="00103601" w:rsidRDefault="00FF52F1" w:rsidP="003F2559">
      <w:pPr>
        <w:pStyle w:val="answer"/>
      </w:pPr>
      <w:r>
        <w:tab/>
      </w:r>
      <w:r w:rsidR="00E65DFF">
        <w:t xml:space="preserve">The Commission should approve the Settlement Agreement because it is in the public interest.  It </w:t>
      </w:r>
      <w:r w:rsidR="008653FB">
        <w:t>reflects the hard work of the parties, where</w:t>
      </w:r>
      <w:r>
        <w:t xml:space="preserve"> PSE and Commission Staff</w:t>
      </w:r>
      <w:r w:rsidR="008653FB">
        <w:t xml:space="preserve"> arrived at a mutually agreeable terms</w:t>
      </w:r>
      <w:r>
        <w:t xml:space="preserve"> after months of independent investigations, expert analyses, research, </w:t>
      </w:r>
      <w:r w:rsidR="00F6048B">
        <w:t xml:space="preserve">discovery, </w:t>
      </w:r>
      <w:r>
        <w:t>and lengthy negotiations</w:t>
      </w:r>
      <w:r w:rsidR="00AA55ED">
        <w:t xml:space="preserve">.  </w:t>
      </w:r>
      <w:r w:rsidR="006078D2">
        <w:t>In</w:t>
      </w:r>
      <w:r>
        <w:t xml:space="preserve"> contra</w:t>
      </w:r>
      <w:r w:rsidR="006078D2">
        <w:t>st</w:t>
      </w:r>
      <w:r>
        <w:t>, Mr. Coppola’s recomm</w:t>
      </w:r>
      <w:r w:rsidR="00A12E59">
        <w:t>endations are not based on any independent analysis and are a result of reviewing “several documents</w:t>
      </w:r>
      <w:r w:rsidR="005B3D31">
        <w:t>,</w:t>
      </w:r>
      <w:r w:rsidR="00A12E59">
        <w:t>” prepared by PSE or Commission Staff.</w:t>
      </w:r>
      <w:r w:rsidR="00A12E59">
        <w:rPr>
          <w:rStyle w:val="FootnoteReference"/>
        </w:rPr>
        <w:footnoteReference w:id="2"/>
      </w:r>
      <w:r w:rsidR="00A12E59">
        <w:t xml:space="preserve"> </w:t>
      </w:r>
      <w:r>
        <w:t xml:space="preserve"> </w:t>
      </w:r>
    </w:p>
    <w:p w:rsidR="00103601" w:rsidRDefault="00103601" w:rsidP="00103601">
      <w:pPr>
        <w:pStyle w:val="question"/>
      </w:pPr>
      <w:r>
        <w:lastRenderedPageBreak/>
        <w:t>Q.</w:t>
      </w:r>
      <w:r>
        <w:tab/>
        <w:t xml:space="preserve">How does PSE respond to Mr. Coppola’s assessment of the </w:t>
      </w:r>
      <w:r w:rsidR="00BD37A6">
        <w:t>Settlement Agreement’s proposed penalty amount</w:t>
      </w:r>
      <w:r>
        <w:t>?</w:t>
      </w:r>
    </w:p>
    <w:p w:rsidR="00911D59" w:rsidRDefault="00103601" w:rsidP="00103601">
      <w:pPr>
        <w:pStyle w:val="answer"/>
      </w:pPr>
      <w:r>
        <w:t>A.</w:t>
      </w:r>
      <w:r>
        <w:tab/>
      </w:r>
      <w:r w:rsidR="00F43F23">
        <w:t xml:space="preserve">Mr. Coppola’s assessment </w:t>
      </w:r>
      <w:r w:rsidR="006078D2">
        <w:t xml:space="preserve">regarding the penalty amount </w:t>
      </w:r>
      <w:r w:rsidR="00F43F23">
        <w:t>should carry no weight with the Commission.  Mr. Coppola simply restates the factors already considered by Commission Staff</w:t>
      </w:r>
      <w:r w:rsidR="00F074A0">
        <w:t xml:space="preserve"> and concludes that the agreed-upon</w:t>
      </w:r>
      <w:r w:rsidR="00BD37A6">
        <w:t xml:space="preserve"> penalty amount is too low.</w:t>
      </w:r>
      <w:r w:rsidR="00993D79">
        <w:t xml:space="preserve">  </w:t>
      </w:r>
      <w:r w:rsidR="00911D59">
        <w:t xml:space="preserve">PSE issued a data request to Public Counsel seeking all </w:t>
      </w:r>
      <w:proofErr w:type="spellStart"/>
      <w:r w:rsidR="00911D59">
        <w:t>workpapers</w:t>
      </w:r>
      <w:proofErr w:type="spellEnd"/>
      <w:r w:rsidR="00911D59">
        <w:t xml:space="preserve"> relied on by Mr. Coppola in drafting his direct testimony.  Public Counsel responded that no </w:t>
      </w:r>
      <w:proofErr w:type="spellStart"/>
      <w:r w:rsidR="00911D59">
        <w:t>workpapers</w:t>
      </w:r>
      <w:proofErr w:type="spellEnd"/>
      <w:r w:rsidR="00911D59">
        <w:t xml:space="preserve"> exist, and </w:t>
      </w:r>
      <w:r w:rsidR="00160B9A">
        <w:t xml:space="preserve">that </w:t>
      </w:r>
      <w:r w:rsidR="00911D59">
        <w:t xml:space="preserve">Mr. Coppola relied </w:t>
      </w:r>
      <w:r w:rsidR="00160B9A">
        <w:t xml:space="preserve">only </w:t>
      </w:r>
      <w:r w:rsidR="00911D59">
        <w:t xml:space="preserve">on information provided by PSE and reports from Staff.  A copy of Public Counsel’s response is provided as Exhibit </w:t>
      </w:r>
      <w:r w:rsidR="00160B9A">
        <w:t>2</w:t>
      </w:r>
      <w:r w:rsidR="00911D59">
        <w:t xml:space="preserve"> to my response testimony, </w:t>
      </w:r>
      <w:proofErr w:type="spellStart"/>
      <w:r w:rsidR="00911D59">
        <w:t>Exh</w:t>
      </w:r>
      <w:proofErr w:type="spellEnd"/>
      <w:r w:rsidR="00911D59">
        <w:t xml:space="preserve">. CAK-3.  </w:t>
      </w:r>
    </w:p>
    <w:p w:rsidR="003F2559" w:rsidRDefault="00911D59" w:rsidP="00103601">
      <w:pPr>
        <w:pStyle w:val="answer"/>
      </w:pPr>
      <w:r>
        <w:tab/>
      </w:r>
      <w:r w:rsidR="00993D79">
        <w:t xml:space="preserve">Public Counsel provides no new information or expertise that contradicts Commission Staff’s findings.  Public Counsel’s witness </w:t>
      </w:r>
      <w:r w:rsidR="00424ACA">
        <w:t>has a financial background</w:t>
      </w:r>
      <w:r w:rsidR="00C64388">
        <w:t xml:space="preserve">.  He has a Bachelor of Science degree in accounting and a Master of Business Administration in </w:t>
      </w:r>
      <w:r w:rsidR="00854D04">
        <w:t>finance</w:t>
      </w:r>
      <w:r w:rsidR="00C64388">
        <w:t xml:space="preserve">.  </w:t>
      </w:r>
      <w:r w:rsidR="00516429">
        <w:t>His most relevant</w:t>
      </w:r>
      <w:r w:rsidR="00C64388">
        <w:t xml:space="preserve"> gas operations experience appears to be limited to </w:t>
      </w:r>
      <w:r w:rsidR="00FB0726">
        <w:t xml:space="preserve">administrative roles in </w:t>
      </w:r>
      <w:r w:rsidR="00516429">
        <w:t>Materials Inventory a</w:t>
      </w:r>
      <w:r w:rsidR="00516429" w:rsidRPr="00516429">
        <w:t>nd Warehousing Accounting</w:t>
      </w:r>
      <w:r w:rsidR="00516429">
        <w:t xml:space="preserve">.  Based on a review of his professional qualifications exhibit, Mr. Coppola has never participated in any </w:t>
      </w:r>
      <w:r w:rsidR="00FB0726">
        <w:t xml:space="preserve">type of </w:t>
      </w:r>
      <w:r w:rsidR="00516429">
        <w:t>enforcement action before this Commission or any other</w:t>
      </w:r>
      <w:r w:rsidR="00106C92">
        <w:t xml:space="preserve"> commission</w:t>
      </w:r>
      <w:r w:rsidR="00516429">
        <w:t xml:space="preserve">.  </w:t>
      </w:r>
      <w:r w:rsidR="00AA55ED">
        <w:t xml:space="preserve">Unlike Commission Staff, </w:t>
      </w:r>
      <w:r w:rsidR="00FB0726">
        <w:t xml:space="preserve">Mr. Coppola </w:t>
      </w:r>
      <w:r w:rsidR="00516429">
        <w:t xml:space="preserve">does not have in-depth knowledge of </w:t>
      </w:r>
      <w:r w:rsidR="00FB0726">
        <w:t>gas operations</w:t>
      </w:r>
      <w:r w:rsidR="00E52D48">
        <w:t xml:space="preserve"> or PSE’s system</w:t>
      </w:r>
      <w:r w:rsidR="00FB0726">
        <w:t xml:space="preserve">, nor does he </w:t>
      </w:r>
      <w:r w:rsidR="00424ACA">
        <w:t xml:space="preserve">appear to demonstrate a background </w:t>
      </w:r>
      <w:r w:rsidR="00FB0726">
        <w:t xml:space="preserve"> of the Commission’s enforcement policy or history.  </w:t>
      </w:r>
      <w:r w:rsidR="003B2AD8">
        <w:t xml:space="preserve">Public Counsel’s recommendations, therefore, </w:t>
      </w:r>
      <w:r w:rsidR="003B2AD8">
        <w:lastRenderedPageBreak/>
        <w:t xml:space="preserve">should be rejected in favor of the comprehensive investigations conducted by Commission Staff.   </w:t>
      </w:r>
    </w:p>
    <w:p w:rsidR="00BD37A6" w:rsidRDefault="00BD37A6" w:rsidP="004F2E52">
      <w:pPr>
        <w:pStyle w:val="question"/>
      </w:pPr>
      <w:r>
        <w:t>Q.</w:t>
      </w:r>
      <w:r>
        <w:tab/>
      </w:r>
      <w:r w:rsidR="00B36146">
        <w:t xml:space="preserve">Why is the penalty amount proposed in the Settlement Agreement </w:t>
      </w:r>
      <w:r w:rsidR="00F074A0">
        <w:t>appropriate</w:t>
      </w:r>
      <w:r w:rsidR="00B36146">
        <w:t>?</w:t>
      </w:r>
    </w:p>
    <w:p w:rsidR="00C51684" w:rsidRDefault="00B36146" w:rsidP="00103601">
      <w:pPr>
        <w:pStyle w:val="answer"/>
      </w:pPr>
      <w:r>
        <w:t>A.</w:t>
      </w:r>
      <w:r>
        <w:tab/>
        <w:t xml:space="preserve">The penalty amount </w:t>
      </w:r>
      <w:r w:rsidR="00FA232D">
        <w:t xml:space="preserve">in the Settlement Agreement </w:t>
      </w:r>
      <w:r w:rsidR="004F2E52">
        <w:t xml:space="preserve">is severe, but PSE </w:t>
      </w:r>
      <w:r w:rsidR="00C51684">
        <w:t>is willing to accept it</w:t>
      </w:r>
      <w:r w:rsidR="002915D6">
        <w:t xml:space="preserve"> in the form proposed</w:t>
      </w:r>
      <w:r w:rsidR="00C51684">
        <w:t xml:space="preserve"> in the spirit of</w:t>
      </w:r>
      <w:r w:rsidR="004F2E52">
        <w:t xml:space="preserve"> compromise of all issues in this case and to avoid further litigation.  </w:t>
      </w:r>
      <w:r w:rsidR="00FA232D">
        <w:t xml:space="preserve">Staff and PSE </w:t>
      </w:r>
      <w:r w:rsidR="00F074A0">
        <w:t>agree</w:t>
      </w:r>
      <w:r w:rsidR="00FA232D">
        <w:t xml:space="preserve"> that a portion of the penalty should be suspended on the condition that PSE fully complies with the </w:t>
      </w:r>
      <w:r w:rsidR="000A54AA">
        <w:t>Inspection Program</w:t>
      </w:r>
      <w:r w:rsidR="00106C92">
        <w:t>.</w:t>
      </w:r>
      <w:r w:rsidR="00FA232D">
        <w:t xml:space="preserve">  </w:t>
      </w:r>
    </w:p>
    <w:p w:rsidR="00C51684" w:rsidRPr="00911D59" w:rsidRDefault="00C51684" w:rsidP="00911D59">
      <w:pPr>
        <w:pStyle w:val="question"/>
      </w:pPr>
      <w:r w:rsidRPr="00911D59">
        <w:t>Q.</w:t>
      </w:r>
      <w:r w:rsidRPr="00911D59">
        <w:tab/>
        <w:t xml:space="preserve">How do you respond to </w:t>
      </w:r>
      <w:r w:rsidR="00FD476C" w:rsidRPr="00911D59">
        <w:t>Public Counsel</w:t>
      </w:r>
      <w:r w:rsidRPr="00911D59">
        <w:t>’s</w:t>
      </w:r>
      <w:r w:rsidR="00FD476C" w:rsidRPr="00911D59">
        <w:t xml:space="preserve"> claims that such contingency removes incentives for a company to comply with procedures and safety regulations, “if they conclude that they can avoid penalties by agreeing to comply with procedures and programs they should have </w:t>
      </w:r>
      <w:r w:rsidR="006F092E" w:rsidRPr="00911D59">
        <w:t xml:space="preserve">been </w:t>
      </w:r>
      <w:r w:rsidR="00FD476C" w:rsidRPr="00911D59">
        <w:t>done in the first place</w:t>
      </w:r>
      <w:r w:rsidR="006F092E" w:rsidRPr="00911D59">
        <w:t>”</w:t>
      </w:r>
      <w:r w:rsidRPr="00911D59">
        <w:t>?</w:t>
      </w:r>
    </w:p>
    <w:p w:rsidR="00B36146" w:rsidRDefault="00C51684" w:rsidP="00103601">
      <w:pPr>
        <w:pStyle w:val="answer"/>
      </w:pPr>
      <w:r>
        <w:t>A.</w:t>
      </w:r>
      <w:r>
        <w:tab/>
      </w:r>
      <w:r w:rsidR="002915D6">
        <w:t xml:space="preserve">I disagree.  </w:t>
      </w:r>
      <w:r>
        <w:t>The Settlement Agreement</w:t>
      </w:r>
      <w:r w:rsidR="006F092E">
        <w:t xml:space="preserve"> </w:t>
      </w:r>
      <w:r>
        <w:t>reflects meaningful dialogue and acknowledges the seriousness of the issue</w:t>
      </w:r>
      <w:r w:rsidR="002915D6">
        <w:t>.</w:t>
      </w:r>
      <w:r>
        <w:t xml:space="preserve"> </w:t>
      </w:r>
      <w:r w:rsidR="002915D6">
        <w:t xml:space="preserve"> </w:t>
      </w:r>
      <w:r w:rsidR="00221EFA">
        <w:t>The</w:t>
      </w:r>
      <w:r w:rsidR="006F092E">
        <w:t xml:space="preserve"> </w:t>
      </w:r>
      <w:r w:rsidR="000A54AA">
        <w:t>Inspection Program</w:t>
      </w:r>
      <w:r w:rsidR="00F074A0">
        <w:t xml:space="preserve"> </w:t>
      </w:r>
      <w:r w:rsidR="006F092E">
        <w:t>does not represent procedures and programs that “should have been done in the first</w:t>
      </w:r>
      <w:r w:rsidR="00FD476C">
        <w:t xml:space="preserve"> </w:t>
      </w:r>
      <w:r w:rsidR="006F092E">
        <w:t>place.”</w:t>
      </w:r>
      <w:r w:rsidR="00160B9A">
        <w:rPr>
          <w:rStyle w:val="FootnoteReference"/>
        </w:rPr>
        <w:footnoteReference w:id="3"/>
      </w:r>
      <w:r w:rsidR="006F092E">
        <w:t xml:space="preserve">  It </w:t>
      </w:r>
      <w:r w:rsidR="00781C83">
        <w:t>is</w:t>
      </w:r>
      <w:r w:rsidR="006F092E">
        <w:t xml:space="preserve"> </w:t>
      </w:r>
      <w:r w:rsidR="00781C83">
        <w:t xml:space="preserve">a </w:t>
      </w:r>
      <w:r w:rsidR="00642B00">
        <w:t xml:space="preserve">robust </w:t>
      </w:r>
      <w:r w:rsidR="006F092E">
        <w:t>inspection and remediation plan</w:t>
      </w:r>
      <w:r w:rsidR="00E20624">
        <w:t xml:space="preserve"> that</w:t>
      </w:r>
      <w:r w:rsidR="00743FBA" w:rsidRPr="00743FBA">
        <w:t xml:space="preserve"> minimize</w:t>
      </w:r>
      <w:r w:rsidR="00743FBA">
        <w:t>s</w:t>
      </w:r>
      <w:r w:rsidR="00743FBA" w:rsidRPr="00743FBA">
        <w:t xml:space="preserve"> </w:t>
      </w:r>
      <w:r w:rsidR="00743FBA">
        <w:t xml:space="preserve">the </w:t>
      </w:r>
      <w:r w:rsidR="00743FBA" w:rsidRPr="00743FBA">
        <w:lastRenderedPageBreak/>
        <w:t>possibility of reoccurrence by fully addressing the contributing factors and</w:t>
      </w:r>
      <w:r w:rsidR="00642B00">
        <w:t xml:space="preserve"> incorporating</w:t>
      </w:r>
      <w:r w:rsidR="00743FBA" w:rsidRPr="00743FBA">
        <w:t xml:space="preserve"> lessons learned</w:t>
      </w:r>
      <w:r w:rsidR="00E20624">
        <w:t xml:space="preserve">.  </w:t>
      </w:r>
      <w:r w:rsidR="00221EFA">
        <w:t>I</w:t>
      </w:r>
      <w:r w:rsidR="0096399E">
        <w:t>t was developed by professionals</w:t>
      </w:r>
      <w:r w:rsidR="00E20624">
        <w:t xml:space="preserve"> with an</w:t>
      </w:r>
      <w:r w:rsidR="006F092E">
        <w:t xml:space="preserve"> in-depth knowledge of PSE’s current gas safety operations </w:t>
      </w:r>
      <w:r w:rsidR="0096399E">
        <w:t>following</w:t>
      </w:r>
      <w:r w:rsidR="00E20624">
        <w:t xml:space="preserve"> an</w:t>
      </w:r>
      <w:r w:rsidR="006F092E">
        <w:t xml:space="preserve"> exhaustive investigation </w:t>
      </w:r>
      <w:r w:rsidR="00E20624">
        <w:t xml:space="preserve">into the Greenwood explosion.  </w:t>
      </w:r>
      <w:r w:rsidR="0096399E">
        <w:t xml:space="preserve">The </w:t>
      </w:r>
      <w:r w:rsidR="000A54AA">
        <w:t>Inspection Program</w:t>
      </w:r>
      <w:r w:rsidR="00E20624">
        <w:t xml:space="preserve"> </w:t>
      </w:r>
      <w:r w:rsidR="0096399E">
        <w:t>contains</w:t>
      </w:r>
      <w:r w:rsidR="00E20624">
        <w:t xml:space="preserve"> the </w:t>
      </w:r>
      <w:r w:rsidR="0096399E">
        <w:t>joint</w:t>
      </w:r>
      <w:r w:rsidR="00E20624">
        <w:t xml:space="preserve"> recommendation of</w:t>
      </w:r>
      <w:r w:rsidR="0096399E">
        <w:t xml:space="preserve"> these </w:t>
      </w:r>
      <w:r w:rsidR="00781C83">
        <w:t>experts</w:t>
      </w:r>
      <w:r w:rsidR="0096399E">
        <w:t>, whose</w:t>
      </w:r>
      <w:r w:rsidR="00FB03D9">
        <w:t xml:space="preserve"> primary</w:t>
      </w:r>
      <w:r w:rsidR="0096399E">
        <w:t xml:space="preserve"> </w:t>
      </w:r>
      <w:r w:rsidR="00FB03D9">
        <w:t>objective</w:t>
      </w:r>
      <w:r w:rsidR="0096399E">
        <w:t xml:space="preserve"> is </w:t>
      </w:r>
      <w:r w:rsidR="00E20624">
        <w:t xml:space="preserve">preventing another </w:t>
      </w:r>
      <w:r w:rsidR="0096399E">
        <w:t xml:space="preserve">Greenwood explosion.  PSE </w:t>
      </w:r>
      <w:r w:rsidR="002E0F7C">
        <w:t xml:space="preserve">is committed to fully implementing the </w:t>
      </w:r>
      <w:r w:rsidR="000A54AA">
        <w:t>Inspection Program</w:t>
      </w:r>
      <w:r w:rsidR="002E0F7C">
        <w:t xml:space="preserve">, and the contingent penalty is the Commission’s insurance that PSE will do just that. </w:t>
      </w:r>
      <w:r w:rsidR="00FD476C">
        <w:t xml:space="preserve"> </w:t>
      </w:r>
    </w:p>
    <w:p w:rsidR="002E0F7C" w:rsidRDefault="002E0F7C" w:rsidP="001D2228">
      <w:pPr>
        <w:pStyle w:val="question"/>
      </w:pPr>
      <w:r>
        <w:t>Q.</w:t>
      </w:r>
      <w:r>
        <w:tab/>
        <w:t xml:space="preserve">Should the Commission </w:t>
      </w:r>
      <w:r w:rsidR="00221EFA">
        <w:t xml:space="preserve">reject </w:t>
      </w:r>
      <w:r>
        <w:t>Public Counsel’s proposed changes to the Deactivated Gas Line Inspection and Remediation Program?</w:t>
      </w:r>
    </w:p>
    <w:p w:rsidR="001937ED" w:rsidRDefault="001937ED" w:rsidP="00103601">
      <w:pPr>
        <w:pStyle w:val="answer"/>
      </w:pPr>
      <w:r>
        <w:t>A.</w:t>
      </w:r>
      <w:r>
        <w:tab/>
      </w:r>
      <w:r w:rsidR="00221EFA">
        <w:t>Yes</w:t>
      </w:r>
      <w:r>
        <w:t xml:space="preserve">.  </w:t>
      </w:r>
      <w:r w:rsidR="00DF4E2B">
        <w:t xml:space="preserve">Public Counsel participated in every step of settlement negotiations, and the </w:t>
      </w:r>
      <w:r w:rsidR="000A54AA">
        <w:t>Inspection Program</w:t>
      </w:r>
      <w:r w:rsidR="00DF4E2B">
        <w:t xml:space="preserve"> </w:t>
      </w:r>
      <w:r w:rsidR="00221EFA">
        <w:t xml:space="preserve">and Settlement Agreement </w:t>
      </w:r>
      <w:r w:rsidR="00DF4E2B">
        <w:t>include many proposals suggested by Public Counsel’</w:t>
      </w:r>
      <w:r w:rsidR="00C438B5">
        <w:t>s experts and attorneys</w:t>
      </w:r>
      <w:r w:rsidR="00221EFA">
        <w:t>.  Public Counsel’s input was factored in with the understanding that Public Counsel would also sign on or at least not oppose</w:t>
      </w:r>
      <w:r w:rsidR="00C27938">
        <w:t xml:space="preserve"> the Settlement Agreement</w:t>
      </w:r>
      <w:r w:rsidR="00DF4E2B">
        <w:t xml:space="preserve">.  </w:t>
      </w:r>
      <w:r w:rsidR="00C11C34">
        <w:t>I</w:t>
      </w:r>
      <w:r w:rsidR="00C27938">
        <w:t>nstead, i</w:t>
      </w:r>
      <w:r w:rsidR="00C11C34">
        <w:t xml:space="preserve">t appears that Public Counsel is </w:t>
      </w:r>
      <w:r w:rsidR="00160B9A">
        <w:t xml:space="preserve">now </w:t>
      </w:r>
      <w:r w:rsidR="00724751">
        <w:t>using</w:t>
      </w:r>
      <w:r w:rsidR="00C11C34">
        <w:t xml:space="preserve"> its opposition to the propos</w:t>
      </w:r>
      <w:r w:rsidR="00724751">
        <w:t xml:space="preserve">ed penalty as an opportunity to take </w:t>
      </w:r>
      <w:r w:rsidR="00221EFA">
        <w:t xml:space="preserve">another </w:t>
      </w:r>
      <w:r w:rsidR="00724751">
        <w:t>bite at the apple</w:t>
      </w:r>
      <w:r w:rsidR="00F622C6">
        <w:t xml:space="preserve"> with regard to the </w:t>
      </w:r>
      <w:r w:rsidR="000A54AA">
        <w:t>Inspection</w:t>
      </w:r>
      <w:bookmarkStart w:id="1" w:name="_GoBack"/>
      <w:bookmarkEnd w:id="1"/>
      <w:r w:rsidR="000A54AA">
        <w:t xml:space="preserve"> Program</w:t>
      </w:r>
      <w:r w:rsidR="00724751">
        <w:t xml:space="preserve">.  </w:t>
      </w:r>
      <w:r w:rsidR="00F622C6">
        <w:t xml:space="preserve">The Commission should reject </w:t>
      </w:r>
      <w:r w:rsidR="00221EFA">
        <w:t xml:space="preserve">this </w:t>
      </w:r>
      <w:r w:rsidR="00F622C6">
        <w:t>attempt</w:t>
      </w:r>
      <w:r w:rsidR="00221EFA">
        <w:t xml:space="preserve"> to upend the careful balance achiev</w:t>
      </w:r>
      <w:r w:rsidR="00C27938">
        <w:t>ed through settlement discussions</w:t>
      </w:r>
      <w:r w:rsidR="00F622C6">
        <w:t>.</w:t>
      </w:r>
      <w:r w:rsidR="00C27938">
        <w:t xml:space="preserve">  To do otherwise may discourage settlement talks in future proceedings.</w:t>
      </w:r>
      <w:r w:rsidR="00F622C6">
        <w:t xml:space="preserve">  </w:t>
      </w:r>
      <w:r w:rsidR="008B0DE1">
        <w:t xml:space="preserve">The </w:t>
      </w:r>
      <w:r w:rsidR="000A54AA">
        <w:t>Inspection Program</w:t>
      </w:r>
      <w:r w:rsidR="008B0DE1">
        <w:t xml:space="preserve"> </w:t>
      </w:r>
      <w:r w:rsidR="006B159E">
        <w:t xml:space="preserve">reflects a methodical approach that ultimately addresses any outstanding concerns regarding deactivated gas facilities.  </w:t>
      </w:r>
      <w:r w:rsidR="001D2228">
        <w:t xml:space="preserve">Public Counsel’s recommendations should be rejected, and the Plan proposed by Staff and PSE should be approved as filed.  </w:t>
      </w:r>
    </w:p>
    <w:p w:rsidR="008B6F33" w:rsidRDefault="004A7BD0" w:rsidP="00307BC8">
      <w:pPr>
        <w:pStyle w:val="question"/>
        <w:rPr>
          <w:noProof/>
          <w:lang w:eastAsia="en-US"/>
        </w:rPr>
      </w:pPr>
      <w:r>
        <w:rPr>
          <w:noProof/>
          <w:lang w:eastAsia="en-US"/>
        </w:rPr>
        <w:t>Q.</w:t>
      </w:r>
      <w:r w:rsidR="008B6F33">
        <w:rPr>
          <w:noProof/>
          <w:lang w:eastAsia="en-US"/>
        </w:rPr>
        <w:tab/>
        <w:t xml:space="preserve">Does this conclude your prefiled </w:t>
      </w:r>
      <w:r w:rsidR="005043A3">
        <w:rPr>
          <w:noProof/>
          <w:lang w:eastAsia="en-US"/>
        </w:rPr>
        <w:t>response</w:t>
      </w:r>
      <w:r w:rsidR="008B6F33">
        <w:rPr>
          <w:noProof/>
          <w:lang w:eastAsia="en-US"/>
        </w:rPr>
        <w:t xml:space="preserve"> testimony?</w:t>
      </w:r>
    </w:p>
    <w:p w:rsidR="00031024" w:rsidRPr="004A7BD0" w:rsidRDefault="004A7BD0" w:rsidP="004A7BD0">
      <w:pPr>
        <w:pStyle w:val="answer"/>
        <w:rPr>
          <w:bCs/>
          <w:lang w:eastAsia="en-US"/>
        </w:rPr>
      </w:pPr>
      <w:r>
        <w:rPr>
          <w:noProof/>
          <w:lang w:eastAsia="en-US"/>
        </w:rPr>
        <w:t>A.</w:t>
      </w:r>
      <w:r>
        <w:rPr>
          <w:noProof/>
          <w:lang w:eastAsia="en-US"/>
        </w:rPr>
        <w:tab/>
        <w:t>Yes.</w:t>
      </w:r>
    </w:p>
    <w:sectPr w:rsidR="00031024" w:rsidRPr="004A7BD0" w:rsidSect="00A24A61">
      <w:footerReference w:type="default" r:id="rId15"/>
      <w:footerReference w:type="first" r:id="rId16"/>
      <w:pgSz w:w="12240" w:h="15840" w:code="1"/>
      <w:pgMar w:top="1440" w:right="1440" w:bottom="1440" w:left="2160" w:header="720" w:footer="533" w:gutter="0"/>
      <w:lnNumType w:countBy="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00" w:rsidRDefault="00642B00">
      <w:r>
        <w:separator/>
      </w:r>
    </w:p>
  </w:endnote>
  <w:endnote w:type="continuationSeparator" w:id="0">
    <w:p w:rsidR="00642B00" w:rsidRDefault="00642B00">
      <w:r>
        <w:continuationSeparator/>
      </w:r>
    </w:p>
  </w:endnote>
  <w:endnote w:type="continuationNotice" w:id="1">
    <w:p w:rsidR="00642B00" w:rsidRDefault="00642B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83FCD6CB-2174-43B3-8014-022D206BB6D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A0E8C8B0-0A5F-435A-A48C-B4BADDBAF088}"/>
    <w:embedBold r:id="rId3" w:fontKey="{CEB76083-41AC-4880-80E2-E0375297A5F7}"/>
  </w:font>
  <w:font w:name="Calibri">
    <w:panose1 w:val="020F0502020204030204"/>
    <w:charset w:val="00"/>
    <w:family w:val="swiss"/>
    <w:pitch w:val="variable"/>
    <w:sig w:usb0="E00002FF" w:usb1="4000ACFF" w:usb2="00000001" w:usb3="00000000" w:csb0="0000019F" w:csb1="00000000"/>
    <w:embedRegular r:id="rId4" w:fontKey="{184FDBA4-9891-49A8-BACE-40ED32CB4671}"/>
    <w:embedBold r:id="rId5" w:fontKey="{D0B520F4-98CA-465F-9C1C-763C75655E26}"/>
    <w:embedItalic r:id="rId6" w:fontKey="{B7B06298-942A-4F90-AC18-70E6EB5224CD}"/>
    <w:embedBoldItalic r:id="rId7" w:fontKey="{8AEE5D89-99FD-471B-BAEF-FD28737BC6DD}"/>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8C1907F1-3446-4138-A3C2-E328A07C8971}"/>
  </w:font>
  <w:font w:name="Tahoma">
    <w:panose1 w:val="020B0604030504040204"/>
    <w:charset w:val="00"/>
    <w:family w:val="swiss"/>
    <w:pitch w:val="variable"/>
    <w:sig w:usb0="E1002EFF" w:usb1="C000605B" w:usb2="00000029" w:usb3="00000000" w:csb0="000101FF" w:csb1="00000000"/>
    <w:embedRegular r:id="rId9" w:fontKey="{CEF7869F-862B-4493-9BDB-5345EEBE4F25}"/>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FD4ABC" w:rsidRDefault="00642B00" w:rsidP="00180D63">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6A4EC4" w:rsidRDefault="00642B00"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642B00" w:rsidRPr="006A4EC4" w:rsidRDefault="00642B00" w:rsidP="009B288E">
    <w:pPr>
      <w:pStyle w:val="Footer"/>
      <w:tabs>
        <w:tab w:val="clear" w:pos="4507"/>
        <w:tab w:val="clear" w:pos="9000"/>
        <w:tab w:val="right" w:pos="8640"/>
      </w:tabs>
      <w:spacing w:line="240" w:lineRule="auto"/>
      <w:ind w:right="0" w:hanging="4"/>
      <w:rPr>
        <w:sz w:val="10"/>
        <w:szCs w:val="10"/>
      </w:rPr>
    </w:pPr>
  </w:p>
  <w:p w:rsidR="00642B00" w:rsidRDefault="00642B00" w:rsidP="009B288E">
    <w:pPr>
      <w:pStyle w:val="Footer"/>
      <w:tabs>
        <w:tab w:val="clear" w:pos="4507"/>
        <w:tab w:val="clear" w:pos="9000"/>
        <w:tab w:val="right" w:pos="8640"/>
      </w:tabs>
      <w:ind w:hanging="4"/>
    </w:pPr>
    <w:proofErr w:type="spellStart"/>
    <w:r>
      <w:t>Prefiled</w:t>
    </w:r>
    <w:proofErr w:type="spellEnd"/>
    <w:r>
      <w:t xml:space="preserve"> Response Testimony</w:t>
    </w:r>
    <w:r>
      <w:tab/>
    </w:r>
    <w:proofErr w:type="spellStart"/>
    <w:r>
      <w:t>Exh</w:t>
    </w:r>
    <w:proofErr w:type="spellEnd"/>
    <w:r>
      <w:t>. CAK-1T</w:t>
    </w:r>
  </w:p>
  <w:p w:rsidR="00642B00" w:rsidRDefault="00642B00" w:rsidP="004A7BD0">
    <w:pPr>
      <w:pStyle w:val="Footer"/>
      <w:widowControl w:val="0"/>
      <w:tabs>
        <w:tab w:val="clear" w:pos="4507"/>
        <w:tab w:val="clear" w:pos="9000"/>
        <w:tab w:val="right" w:pos="8640"/>
      </w:tabs>
    </w:pPr>
    <w:r>
      <w:t>(</w:t>
    </w:r>
    <w:proofErr w:type="spellStart"/>
    <w:r>
      <w:t>Nonconfidential</w:t>
    </w:r>
    <w:proofErr w:type="spellEnd"/>
    <w:r>
      <w:t>) of</w:t>
    </w:r>
    <w:r>
      <w:tab/>
      <w:t xml:space="preserve">Page </w:t>
    </w:r>
    <w:r>
      <w:fldChar w:fldCharType="begin"/>
    </w:r>
    <w:r>
      <w:instrText xml:space="preserve"> PAGE   \* MERGEFORMAT </w:instrText>
    </w:r>
    <w:r>
      <w:fldChar w:fldCharType="separate"/>
    </w:r>
    <w:r w:rsidR="00741057">
      <w:rPr>
        <w:noProof/>
      </w:rPr>
      <w:t>1</w:t>
    </w:r>
    <w:r>
      <w:rPr>
        <w:noProof/>
      </w:rPr>
      <w:fldChar w:fldCharType="end"/>
    </w:r>
    <w:r>
      <w:rPr>
        <w:noProof/>
      </w:rPr>
      <w:t xml:space="preserve"> of 6</w:t>
    </w:r>
    <w:r>
      <w:rPr>
        <w:rStyle w:val="PageNumber"/>
      </w:rPr>
      <w:br/>
    </w:r>
    <w:r>
      <w:t>Catherine A. Koch</w:t>
    </w:r>
    <w:r w:rsidRPr="00FD4ABC">
      <w:t xml:space="preserve"> </w:t>
    </w:r>
  </w:p>
  <w:p w:rsidR="00642B00" w:rsidRDefault="00642B00" w:rsidP="00180D63">
    <w:pPr>
      <w:pStyle w:val="Footer"/>
      <w:widowControl w:val="0"/>
      <w:tabs>
        <w:tab w:val="clear" w:pos="4507"/>
        <w:tab w:val="clear" w:pos="9000"/>
        <w:tab w:val="right" w:pos="8640"/>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6A4EC4" w:rsidRDefault="00642B00" w:rsidP="00307BC8">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642B00" w:rsidRPr="006A4EC4" w:rsidRDefault="00642B00" w:rsidP="00307BC8">
    <w:pPr>
      <w:pStyle w:val="Footer"/>
      <w:tabs>
        <w:tab w:val="clear" w:pos="4507"/>
        <w:tab w:val="clear" w:pos="9000"/>
        <w:tab w:val="right" w:pos="8640"/>
      </w:tabs>
      <w:spacing w:line="240" w:lineRule="auto"/>
      <w:ind w:right="0" w:hanging="4"/>
      <w:rPr>
        <w:sz w:val="10"/>
        <w:szCs w:val="10"/>
      </w:rPr>
    </w:pPr>
  </w:p>
  <w:p w:rsidR="00642B00" w:rsidRDefault="00642B00" w:rsidP="00307BC8">
    <w:pPr>
      <w:pStyle w:val="Footer"/>
      <w:tabs>
        <w:tab w:val="clear" w:pos="4507"/>
        <w:tab w:val="clear" w:pos="9000"/>
        <w:tab w:val="right" w:pos="8640"/>
      </w:tabs>
      <w:ind w:hanging="4"/>
    </w:pPr>
    <w:proofErr w:type="spellStart"/>
    <w:r>
      <w:t>Prefiled</w:t>
    </w:r>
    <w:proofErr w:type="spellEnd"/>
    <w:r>
      <w:t xml:space="preserve"> Response Testimony</w:t>
    </w:r>
    <w:r>
      <w:tab/>
    </w:r>
    <w:proofErr w:type="spellStart"/>
    <w:r>
      <w:t>Exh</w:t>
    </w:r>
    <w:proofErr w:type="spellEnd"/>
    <w:r>
      <w:t>. CAK-1T</w:t>
    </w:r>
  </w:p>
  <w:p w:rsidR="00642B00" w:rsidRPr="00307BC8" w:rsidRDefault="00642B00" w:rsidP="00307BC8">
    <w:pPr>
      <w:pStyle w:val="Footer"/>
      <w:widowControl w:val="0"/>
      <w:tabs>
        <w:tab w:val="clear" w:pos="4507"/>
        <w:tab w:val="clear" w:pos="9000"/>
        <w:tab w:val="right" w:pos="8640"/>
      </w:tabs>
    </w:pPr>
    <w:r>
      <w:t>(</w:t>
    </w:r>
    <w:proofErr w:type="spellStart"/>
    <w:r>
      <w:t>Nonconfidential</w:t>
    </w:r>
    <w:proofErr w:type="spellEnd"/>
    <w:r>
      <w:t>) of</w:t>
    </w:r>
    <w:r>
      <w:tab/>
      <w:t xml:space="preserve">Page </w:t>
    </w:r>
    <w:proofErr w:type="spellStart"/>
    <w:r>
      <w:t>i</w:t>
    </w:r>
    <w:proofErr w:type="spellEnd"/>
    <w:r>
      <w:rPr>
        <w:noProof/>
      </w:rPr>
      <w:t xml:space="preserve"> of i</w:t>
    </w:r>
    <w:r>
      <w:rPr>
        <w:rStyle w:val="PageNumber"/>
      </w:rPr>
      <w:br/>
    </w:r>
    <w:r>
      <w:t>Catherine A. Koch</w:t>
    </w:r>
    <w:r w:rsidRPr="00FD4AB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00" w:rsidRDefault="00642B00">
      <w:r>
        <w:separator/>
      </w:r>
    </w:p>
  </w:footnote>
  <w:footnote w:type="continuationSeparator" w:id="0">
    <w:p w:rsidR="00642B00" w:rsidRDefault="00642B00">
      <w:r>
        <w:continuationSeparator/>
      </w:r>
    </w:p>
  </w:footnote>
  <w:footnote w:type="continuationNotice" w:id="1">
    <w:p w:rsidR="00642B00" w:rsidRDefault="00642B00">
      <w:pPr>
        <w:spacing w:line="240" w:lineRule="auto"/>
      </w:pPr>
    </w:p>
  </w:footnote>
  <w:footnote w:id="2">
    <w:p w:rsidR="00642B00" w:rsidRPr="00A12E59" w:rsidRDefault="00642B00">
      <w:pPr>
        <w:pStyle w:val="FootnoteText"/>
      </w:pPr>
      <w:r>
        <w:rPr>
          <w:rStyle w:val="FootnoteReference"/>
        </w:rPr>
        <w:footnoteRef/>
      </w:r>
      <w:r>
        <w:t xml:space="preserve"> </w:t>
      </w:r>
      <w:r>
        <w:rPr>
          <w:i/>
        </w:rPr>
        <w:t xml:space="preserve">See </w:t>
      </w:r>
      <w:proofErr w:type="spellStart"/>
      <w:r>
        <w:t>Exh</w:t>
      </w:r>
      <w:proofErr w:type="spellEnd"/>
      <w:r>
        <w:t xml:space="preserve">. SC-1T at 6, lines 20-21. </w:t>
      </w:r>
    </w:p>
  </w:footnote>
  <w:footnote w:id="3">
    <w:p w:rsidR="00642B00" w:rsidRDefault="00642B00">
      <w:pPr>
        <w:pStyle w:val="FootnoteText"/>
      </w:pPr>
      <w:r>
        <w:rPr>
          <w:rStyle w:val="FootnoteReference"/>
        </w:rPr>
        <w:footnoteRef/>
      </w:r>
      <w:r>
        <w:t xml:space="preserve"> </w:t>
      </w:r>
      <w:proofErr w:type="spellStart"/>
      <w:r>
        <w:t>Exh</w:t>
      </w:r>
      <w:proofErr w:type="spellEnd"/>
      <w:r>
        <w:t>. SC-1T at 30, lines 12-13</w:t>
      </w:r>
      <w:r w:rsidRPr="00160B9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Default="00642B00"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57752431" wp14:editId="43FA627D">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Default="00642B00"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15903FF9" wp14:editId="59F2E595">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642B00" w:rsidRPr="00307BC8" w:rsidRDefault="00642B00" w:rsidP="00307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135494661.3"/>
    <w:docVar w:name="MPDocIDTemplate" w:val="%c-|%m/|%n|.%v"/>
    <w:docVar w:name="MPDocIDTemplateDefault" w:val="%c-|%m/|%n|.%v"/>
    <w:docVar w:name="NewDocStampType" w:val="1"/>
  </w:docVars>
  <w:rsids>
    <w:rsidRoot w:val="00CD1A65"/>
    <w:rsid w:val="00002AD2"/>
    <w:rsid w:val="00003944"/>
    <w:rsid w:val="00003C03"/>
    <w:rsid w:val="00003CB7"/>
    <w:rsid w:val="00004B7B"/>
    <w:rsid w:val="00004C3E"/>
    <w:rsid w:val="00006C0C"/>
    <w:rsid w:val="000073B2"/>
    <w:rsid w:val="0000770C"/>
    <w:rsid w:val="000104E2"/>
    <w:rsid w:val="0001096A"/>
    <w:rsid w:val="00010DEB"/>
    <w:rsid w:val="00010EFF"/>
    <w:rsid w:val="000112A8"/>
    <w:rsid w:val="00012191"/>
    <w:rsid w:val="00013C11"/>
    <w:rsid w:val="0001415F"/>
    <w:rsid w:val="00014C17"/>
    <w:rsid w:val="000153F7"/>
    <w:rsid w:val="00015413"/>
    <w:rsid w:val="00015744"/>
    <w:rsid w:val="000161E0"/>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919"/>
    <w:rsid w:val="00095C67"/>
    <w:rsid w:val="00095D79"/>
    <w:rsid w:val="00096B3C"/>
    <w:rsid w:val="00097657"/>
    <w:rsid w:val="000A1D9F"/>
    <w:rsid w:val="000A32A1"/>
    <w:rsid w:val="000A3C90"/>
    <w:rsid w:val="000A4B30"/>
    <w:rsid w:val="000A54AA"/>
    <w:rsid w:val="000A5B75"/>
    <w:rsid w:val="000A6E0E"/>
    <w:rsid w:val="000A7AB2"/>
    <w:rsid w:val="000B1702"/>
    <w:rsid w:val="000B21A6"/>
    <w:rsid w:val="000B21C1"/>
    <w:rsid w:val="000B3433"/>
    <w:rsid w:val="000B346E"/>
    <w:rsid w:val="000B4FCC"/>
    <w:rsid w:val="000B546F"/>
    <w:rsid w:val="000B619D"/>
    <w:rsid w:val="000B7ACC"/>
    <w:rsid w:val="000C1FF8"/>
    <w:rsid w:val="000C2D98"/>
    <w:rsid w:val="000C375F"/>
    <w:rsid w:val="000C38F2"/>
    <w:rsid w:val="000C3FA8"/>
    <w:rsid w:val="000C4914"/>
    <w:rsid w:val="000C4D06"/>
    <w:rsid w:val="000C55F7"/>
    <w:rsid w:val="000C61B7"/>
    <w:rsid w:val="000C73FC"/>
    <w:rsid w:val="000C7ED7"/>
    <w:rsid w:val="000D19E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6512"/>
    <w:rsid w:val="00147D20"/>
    <w:rsid w:val="00147E59"/>
    <w:rsid w:val="00151563"/>
    <w:rsid w:val="00152A28"/>
    <w:rsid w:val="0015508B"/>
    <w:rsid w:val="00155362"/>
    <w:rsid w:val="001567D4"/>
    <w:rsid w:val="001571CE"/>
    <w:rsid w:val="00160B9A"/>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0D63"/>
    <w:rsid w:val="00181925"/>
    <w:rsid w:val="0018231C"/>
    <w:rsid w:val="00182CDD"/>
    <w:rsid w:val="001842DE"/>
    <w:rsid w:val="00190414"/>
    <w:rsid w:val="00190D4E"/>
    <w:rsid w:val="00190FA7"/>
    <w:rsid w:val="0019170F"/>
    <w:rsid w:val="00191765"/>
    <w:rsid w:val="00191C30"/>
    <w:rsid w:val="00191C4C"/>
    <w:rsid w:val="00192717"/>
    <w:rsid w:val="001937ED"/>
    <w:rsid w:val="00194463"/>
    <w:rsid w:val="00196208"/>
    <w:rsid w:val="00197A8E"/>
    <w:rsid w:val="001A169D"/>
    <w:rsid w:val="001A16AF"/>
    <w:rsid w:val="001A3380"/>
    <w:rsid w:val="001A3D79"/>
    <w:rsid w:val="001A53FB"/>
    <w:rsid w:val="001A55B5"/>
    <w:rsid w:val="001B0CDD"/>
    <w:rsid w:val="001B257E"/>
    <w:rsid w:val="001B28D5"/>
    <w:rsid w:val="001B2979"/>
    <w:rsid w:val="001B2999"/>
    <w:rsid w:val="001B2E0F"/>
    <w:rsid w:val="001B2E1B"/>
    <w:rsid w:val="001B4ECA"/>
    <w:rsid w:val="001B4FDF"/>
    <w:rsid w:val="001B4FF0"/>
    <w:rsid w:val="001B505C"/>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CB8"/>
    <w:rsid w:val="001D4A17"/>
    <w:rsid w:val="001D56BF"/>
    <w:rsid w:val="001D5C3A"/>
    <w:rsid w:val="001D6249"/>
    <w:rsid w:val="001D630F"/>
    <w:rsid w:val="001D7810"/>
    <w:rsid w:val="001D7F9F"/>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6545"/>
    <w:rsid w:val="001F7DEB"/>
    <w:rsid w:val="001F7E8E"/>
    <w:rsid w:val="0020003E"/>
    <w:rsid w:val="0020052C"/>
    <w:rsid w:val="002005E2"/>
    <w:rsid w:val="0020106C"/>
    <w:rsid w:val="00201848"/>
    <w:rsid w:val="002125C9"/>
    <w:rsid w:val="0021373A"/>
    <w:rsid w:val="00214674"/>
    <w:rsid w:val="0021547A"/>
    <w:rsid w:val="00215606"/>
    <w:rsid w:val="00216457"/>
    <w:rsid w:val="002176C8"/>
    <w:rsid w:val="00220144"/>
    <w:rsid w:val="00220A75"/>
    <w:rsid w:val="00221728"/>
    <w:rsid w:val="00221EFA"/>
    <w:rsid w:val="00222134"/>
    <w:rsid w:val="0022245B"/>
    <w:rsid w:val="00222A4B"/>
    <w:rsid w:val="00222DDC"/>
    <w:rsid w:val="00224633"/>
    <w:rsid w:val="00224884"/>
    <w:rsid w:val="002259A5"/>
    <w:rsid w:val="0023131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698"/>
    <w:rsid w:val="00265767"/>
    <w:rsid w:val="00265A37"/>
    <w:rsid w:val="002671B4"/>
    <w:rsid w:val="0027022C"/>
    <w:rsid w:val="00271D4D"/>
    <w:rsid w:val="00271EA7"/>
    <w:rsid w:val="00272817"/>
    <w:rsid w:val="0027333A"/>
    <w:rsid w:val="00273604"/>
    <w:rsid w:val="00274A9A"/>
    <w:rsid w:val="002754E0"/>
    <w:rsid w:val="0027664E"/>
    <w:rsid w:val="002775C3"/>
    <w:rsid w:val="00277D50"/>
    <w:rsid w:val="00281870"/>
    <w:rsid w:val="00282642"/>
    <w:rsid w:val="00284553"/>
    <w:rsid w:val="00285EB6"/>
    <w:rsid w:val="002861AA"/>
    <w:rsid w:val="00290DCB"/>
    <w:rsid w:val="002915D6"/>
    <w:rsid w:val="002915E0"/>
    <w:rsid w:val="00292E1F"/>
    <w:rsid w:val="002945CD"/>
    <w:rsid w:val="002954C7"/>
    <w:rsid w:val="002958C0"/>
    <w:rsid w:val="00295D39"/>
    <w:rsid w:val="00296A5D"/>
    <w:rsid w:val="00296B71"/>
    <w:rsid w:val="002A0971"/>
    <w:rsid w:val="002A6D0C"/>
    <w:rsid w:val="002B0657"/>
    <w:rsid w:val="002B0C0F"/>
    <w:rsid w:val="002B16B2"/>
    <w:rsid w:val="002B1875"/>
    <w:rsid w:val="002B197C"/>
    <w:rsid w:val="002B2814"/>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2B8F"/>
    <w:rsid w:val="002D3F24"/>
    <w:rsid w:val="002D5599"/>
    <w:rsid w:val="002D681F"/>
    <w:rsid w:val="002D7095"/>
    <w:rsid w:val="002D7C38"/>
    <w:rsid w:val="002E05A6"/>
    <w:rsid w:val="002E091A"/>
    <w:rsid w:val="002E0DCA"/>
    <w:rsid w:val="002E0F7C"/>
    <w:rsid w:val="002E209F"/>
    <w:rsid w:val="002E3870"/>
    <w:rsid w:val="002E7120"/>
    <w:rsid w:val="002E72A4"/>
    <w:rsid w:val="002E7EDE"/>
    <w:rsid w:val="002F092B"/>
    <w:rsid w:val="002F11F2"/>
    <w:rsid w:val="002F132F"/>
    <w:rsid w:val="002F1365"/>
    <w:rsid w:val="002F28D1"/>
    <w:rsid w:val="002F2FE2"/>
    <w:rsid w:val="002F3C8C"/>
    <w:rsid w:val="002F7FE0"/>
    <w:rsid w:val="003007DB"/>
    <w:rsid w:val="00301089"/>
    <w:rsid w:val="0030193C"/>
    <w:rsid w:val="00302F4E"/>
    <w:rsid w:val="0030372E"/>
    <w:rsid w:val="003039FA"/>
    <w:rsid w:val="00303B5D"/>
    <w:rsid w:val="003060C7"/>
    <w:rsid w:val="0030631B"/>
    <w:rsid w:val="00306B4E"/>
    <w:rsid w:val="00307BC8"/>
    <w:rsid w:val="00311E89"/>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72A7"/>
    <w:rsid w:val="003275DC"/>
    <w:rsid w:val="00331415"/>
    <w:rsid w:val="00332DA1"/>
    <w:rsid w:val="00332E2B"/>
    <w:rsid w:val="00333C69"/>
    <w:rsid w:val="00334682"/>
    <w:rsid w:val="00334BA9"/>
    <w:rsid w:val="003352AC"/>
    <w:rsid w:val="00335D17"/>
    <w:rsid w:val="003375E0"/>
    <w:rsid w:val="00341378"/>
    <w:rsid w:val="0034183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A2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60D5"/>
    <w:rsid w:val="00386C1A"/>
    <w:rsid w:val="00386F44"/>
    <w:rsid w:val="00390BB7"/>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C1E6C"/>
    <w:rsid w:val="003C2077"/>
    <w:rsid w:val="003C240B"/>
    <w:rsid w:val="003C5E50"/>
    <w:rsid w:val="003D00AF"/>
    <w:rsid w:val="003D04CA"/>
    <w:rsid w:val="003D1392"/>
    <w:rsid w:val="003D25AE"/>
    <w:rsid w:val="003D2C80"/>
    <w:rsid w:val="003D3102"/>
    <w:rsid w:val="003D33A4"/>
    <w:rsid w:val="003D3BF7"/>
    <w:rsid w:val="003D3EE2"/>
    <w:rsid w:val="003D4326"/>
    <w:rsid w:val="003D57F2"/>
    <w:rsid w:val="003D58A1"/>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109D5"/>
    <w:rsid w:val="00410BA7"/>
    <w:rsid w:val="0041583A"/>
    <w:rsid w:val="00415F03"/>
    <w:rsid w:val="00416515"/>
    <w:rsid w:val="00416DB1"/>
    <w:rsid w:val="00421018"/>
    <w:rsid w:val="00421D6D"/>
    <w:rsid w:val="00422BCA"/>
    <w:rsid w:val="00423CEA"/>
    <w:rsid w:val="0042494D"/>
    <w:rsid w:val="00424ACA"/>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682F"/>
    <w:rsid w:val="0047695D"/>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3D69"/>
    <w:rsid w:val="00494AEE"/>
    <w:rsid w:val="00495215"/>
    <w:rsid w:val="00495366"/>
    <w:rsid w:val="0049632F"/>
    <w:rsid w:val="0049768D"/>
    <w:rsid w:val="00497701"/>
    <w:rsid w:val="004A01BD"/>
    <w:rsid w:val="004A0F8E"/>
    <w:rsid w:val="004A1959"/>
    <w:rsid w:val="004A2814"/>
    <w:rsid w:val="004A2A34"/>
    <w:rsid w:val="004A2B6C"/>
    <w:rsid w:val="004A31D0"/>
    <w:rsid w:val="004A3228"/>
    <w:rsid w:val="004A42F4"/>
    <w:rsid w:val="004A49A0"/>
    <w:rsid w:val="004A4D5C"/>
    <w:rsid w:val="004A4E29"/>
    <w:rsid w:val="004A4F51"/>
    <w:rsid w:val="004A6145"/>
    <w:rsid w:val="004A76D7"/>
    <w:rsid w:val="004A78C1"/>
    <w:rsid w:val="004A7BD0"/>
    <w:rsid w:val="004B018F"/>
    <w:rsid w:val="004B188C"/>
    <w:rsid w:val="004B20CB"/>
    <w:rsid w:val="004B24FE"/>
    <w:rsid w:val="004B2D42"/>
    <w:rsid w:val="004B2E79"/>
    <w:rsid w:val="004B2FB6"/>
    <w:rsid w:val="004B3487"/>
    <w:rsid w:val="004B38DA"/>
    <w:rsid w:val="004B3B2E"/>
    <w:rsid w:val="004B3B5F"/>
    <w:rsid w:val="004B3D33"/>
    <w:rsid w:val="004B4C8D"/>
    <w:rsid w:val="004B4DE0"/>
    <w:rsid w:val="004B525C"/>
    <w:rsid w:val="004B5966"/>
    <w:rsid w:val="004B6AC7"/>
    <w:rsid w:val="004B6EEB"/>
    <w:rsid w:val="004B7F99"/>
    <w:rsid w:val="004C05B4"/>
    <w:rsid w:val="004C084F"/>
    <w:rsid w:val="004C0C40"/>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F1E34"/>
    <w:rsid w:val="004F2CEF"/>
    <w:rsid w:val="004F2E52"/>
    <w:rsid w:val="004F375B"/>
    <w:rsid w:val="004F55BA"/>
    <w:rsid w:val="00501BA0"/>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F21"/>
    <w:rsid w:val="005271B3"/>
    <w:rsid w:val="00530FF2"/>
    <w:rsid w:val="00531C92"/>
    <w:rsid w:val="005329E5"/>
    <w:rsid w:val="00533247"/>
    <w:rsid w:val="00533C1E"/>
    <w:rsid w:val="00534844"/>
    <w:rsid w:val="00535928"/>
    <w:rsid w:val="0053719C"/>
    <w:rsid w:val="00542BCC"/>
    <w:rsid w:val="005434AC"/>
    <w:rsid w:val="0054502D"/>
    <w:rsid w:val="00547785"/>
    <w:rsid w:val="00551C94"/>
    <w:rsid w:val="00551D00"/>
    <w:rsid w:val="0055281A"/>
    <w:rsid w:val="00553157"/>
    <w:rsid w:val="00553852"/>
    <w:rsid w:val="00553F02"/>
    <w:rsid w:val="0055471B"/>
    <w:rsid w:val="00555BCB"/>
    <w:rsid w:val="00555C44"/>
    <w:rsid w:val="00555C58"/>
    <w:rsid w:val="00555D88"/>
    <w:rsid w:val="00556440"/>
    <w:rsid w:val="005579E9"/>
    <w:rsid w:val="00557AFD"/>
    <w:rsid w:val="00563141"/>
    <w:rsid w:val="005674E0"/>
    <w:rsid w:val="005679CB"/>
    <w:rsid w:val="00567B78"/>
    <w:rsid w:val="0057170B"/>
    <w:rsid w:val="00571A87"/>
    <w:rsid w:val="00572209"/>
    <w:rsid w:val="00572212"/>
    <w:rsid w:val="00573A3B"/>
    <w:rsid w:val="00574DB0"/>
    <w:rsid w:val="00575736"/>
    <w:rsid w:val="005774A1"/>
    <w:rsid w:val="00577D2C"/>
    <w:rsid w:val="00580A59"/>
    <w:rsid w:val="00581B25"/>
    <w:rsid w:val="005839E5"/>
    <w:rsid w:val="00583BBD"/>
    <w:rsid w:val="00584624"/>
    <w:rsid w:val="00585AD3"/>
    <w:rsid w:val="00585BB2"/>
    <w:rsid w:val="0058618C"/>
    <w:rsid w:val="00586BDC"/>
    <w:rsid w:val="00587DBC"/>
    <w:rsid w:val="00590748"/>
    <w:rsid w:val="00590CCF"/>
    <w:rsid w:val="00591405"/>
    <w:rsid w:val="0059191B"/>
    <w:rsid w:val="00592089"/>
    <w:rsid w:val="00592749"/>
    <w:rsid w:val="005929FF"/>
    <w:rsid w:val="00592A8C"/>
    <w:rsid w:val="00593BC1"/>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B39"/>
    <w:rsid w:val="005A7C08"/>
    <w:rsid w:val="005B04A0"/>
    <w:rsid w:val="005B3D31"/>
    <w:rsid w:val="005B53BE"/>
    <w:rsid w:val="005B6D58"/>
    <w:rsid w:val="005B6DFC"/>
    <w:rsid w:val="005B70EB"/>
    <w:rsid w:val="005C0CDA"/>
    <w:rsid w:val="005C12F2"/>
    <w:rsid w:val="005C2B63"/>
    <w:rsid w:val="005C3356"/>
    <w:rsid w:val="005C4704"/>
    <w:rsid w:val="005C5986"/>
    <w:rsid w:val="005C69B6"/>
    <w:rsid w:val="005C6DC5"/>
    <w:rsid w:val="005D0177"/>
    <w:rsid w:val="005D1146"/>
    <w:rsid w:val="005D14EB"/>
    <w:rsid w:val="005D18E7"/>
    <w:rsid w:val="005D31DB"/>
    <w:rsid w:val="005D3613"/>
    <w:rsid w:val="005D5B72"/>
    <w:rsid w:val="005D5D79"/>
    <w:rsid w:val="005D6754"/>
    <w:rsid w:val="005D7306"/>
    <w:rsid w:val="005E1AB2"/>
    <w:rsid w:val="005E3CFD"/>
    <w:rsid w:val="005E4ED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2238"/>
    <w:rsid w:val="0060290C"/>
    <w:rsid w:val="00604919"/>
    <w:rsid w:val="00605679"/>
    <w:rsid w:val="00605856"/>
    <w:rsid w:val="00605EF6"/>
    <w:rsid w:val="006061CE"/>
    <w:rsid w:val="006078D2"/>
    <w:rsid w:val="0061033D"/>
    <w:rsid w:val="006119C6"/>
    <w:rsid w:val="00611BC0"/>
    <w:rsid w:val="00612E52"/>
    <w:rsid w:val="00620435"/>
    <w:rsid w:val="00621911"/>
    <w:rsid w:val="00622245"/>
    <w:rsid w:val="006222F0"/>
    <w:rsid w:val="0062409B"/>
    <w:rsid w:val="00624899"/>
    <w:rsid w:val="006264F2"/>
    <w:rsid w:val="00626EBB"/>
    <w:rsid w:val="00631110"/>
    <w:rsid w:val="0063265C"/>
    <w:rsid w:val="006329E3"/>
    <w:rsid w:val="00635D3F"/>
    <w:rsid w:val="0063739D"/>
    <w:rsid w:val="00642146"/>
    <w:rsid w:val="00642B00"/>
    <w:rsid w:val="00644655"/>
    <w:rsid w:val="00646249"/>
    <w:rsid w:val="00646A0B"/>
    <w:rsid w:val="00647230"/>
    <w:rsid w:val="006508BA"/>
    <w:rsid w:val="0065240D"/>
    <w:rsid w:val="00653AE2"/>
    <w:rsid w:val="00655E60"/>
    <w:rsid w:val="00656DDF"/>
    <w:rsid w:val="00660A00"/>
    <w:rsid w:val="006610B3"/>
    <w:rsid w:val="0066229D"/>
    <w:rsid w:val="00662F32"/>
    <w:rsid w:val="0066382E"/>
    <w:rsid w:val="00664906"/>
    <w:rsid w:val="00664E0A"/>
    <w:rsid w:val="00665BC5"/>
    <w:rsid w:val="00665C3C"/>
    <w:rsid w:val="00665EE8"/>
    <w:rsid w:val="006665EA"/>
    <w:rsid w:val="00667981"/>
    <w:rsid w:val="00667FA3"/>
    <w:rsid w:val="006703AF"/>
    <w:rsid w:val="006705D6"/>
    <w:rsid w:val="0067139A"/>
    <w:rsid w:val="006732FE"/>
    <w:rsid w:val="00673F15"/>
    <w:rsid w:val="00674B49"/>
    <w:rsid w:val="006751F0"/>
    <w:rsid w:val="006769BC"/>
    <w:rsid w:val="00677F3D"/>
    <w:rsid w:val="00680D01"/>
    <w:rsid w:val="00683F10"/>
    <w:rsid w:val="00685B8E"/>
    <w:rsid w:val="00685B8F"/>
    <w:rsid w:val="00686359"/>
    <w:rsid w:val="00686D7F"/>
    <w:rsid w:val="00686F74"/>
    <w:rsid w:val="0069073C"/>
    <w:rsid w:val="00690CFD"/>
    <w:rsid w:val="00691ABD"/>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159E"/>
    <w:rsid w:val="006B276E"/>
    <w:rsid w:val="006B2ED1"/>
    <w:rsid w:val="006B452C"/>
    <w:rsid w:val="006B47BD"/>
    <w:rsid w:val="006B5D5A"/>
    <w:rsid w:val="006B6B4C"/>
    <w:rsid w:val="006B7A6F"/>
    <w:rsid w:val="006B7E20"/>
    <w:rsid w:val="006C09C5"/>
    <w:rsid w:val="006C0C23"/>
    <w:rsid w:val="006C1173"/>
    <w:rsid w:val="006C25C2"/>
    <w:rsid w:val="006C29AA"/>
    <w:rsid w:val="006C2A77"/>
    <w:rsid w:val="006C3F34"/>
    <w:rsid w:val="006C5F59"/>
    <w:rsid w:val="006C6494"/>
    <w:rsid w:val="006C7C25"/>
    <w:rsid w:val="006D18F2"/>
    <w:rsid w:val="006D19C0"/>
    <w:rsid w:val="006D1D63"/>
    <w:rsid w:val="006D2583"/>
    <w:rsid w:val="006D27CC"/>
    <w:rsid w:val="006D4132"/>
    <w:rsid w:val="006D452D"/>
    <w:rsid w:val="006D6079"/>
    <w:rsid w:val="006D6F1B"/>
    <w:rsid w:val="006D6F9A"/>
    <w:rsid w:val="006D7019"/>
    <w:rsid w:val="006D75B8"/>
    <w:rsid w:val="006E101C"/>
    <w:rsid w:val="006E1C78"/>
    <w:rsid w:val="006E1C90"/>
    <w:rsid w:val="006E2954"/>
    <w:rsid w:val="006E38DF"/>
    <w:rsid w:val="006E498E"/>
    <w:rsid w:val="006E545E"/>
    <w:rsid w:val="006E5582"/>
    <w:rsid w:val="006F03A4"/>
    <w:rsid w:val="006F05E9"/>
    <w:rsid w:val="006F092E"/>
    <w:rsid w:val="006F0CA7"/>
    <w:rsid w:val="006F17C9"/>
    <w:rsid w:val="006F2D97"/>
    <w:rsid w:val="006F32D4"/>
    <w:rsid w:val="006F3C03"/>
    <w:rsid w:val="006F629F"/>
    <w:rsid w:val="006F6DAB"/>
    <w:rsid w:val="00700037"/>
    <w:rsid w:val="00700151"/>
    <w:rsid w:val="00700684"/>
    <w:rsid w:val="007019F6"/>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211A"/>
    <w:rsid w:val="0072285A"/>
    <w:rsid w:val="00722CD5"/>
    <w:rsid w:val="00722FEC"/>
    <w:rsid w:val="007245B5"/>
    <w:rsid w:val="00724751"/>
    <w:rsid w:val="00724BD7"/>
    <w:rsid w:val="0072517B"/>
    <w:rsid w:val="00725CCD"/>
    <w:rsid w:val="00726207"/>
    <w:rsid w:val="00730400"/>
    <w:rsid w:val="00731657"/>
    <w:rsid w:val="00735001"/>
    <w:rsid w:val="00735EB6"/>
    <w:rsid w:val="00736A97"/>
    <w:rsid w:val="00736C8A"/>
    <w:rsid w:val="00737867"/>
    <w:rsid w:val="00740E27"/>
    <w:rsid w:val="00741057"/>
    <w:rsid w:val="00741A10"/>
    <w:rsid w:val="00743417"/>
    <w:rsid w:val="00743887"/>
    <w:rsid w:val="00743FBA"/>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ED2"/>
    <w:rsid w:val="00756F9B"/>
    <w:rsid w:val="00761FBE"/>
    <w:rsid w:val="00762DD8"/>
    <w:rsid w:val="00763C40"/>
    <w:rsid w:val="00763EB8"/>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112A"/>
    <w:rsid w:val="007A157F"/>
    <w:rsid w:val="007A3D77"/>
    <w:rsid w:val="007A52A4"/>
    <w:rsid w:val="007A62A2"/>
    <w:rsid w:val="007B0281"/>
    <w:rsid w:val="007B0D7A"/>
    <w:rsid w:val="007B2260"/>
    <w:rsid w:val="007B2D2D"/>
    <w:rsid w:val="007B2E0B"/>
    <w:rsid w:val="007B389E"/>
    <w:rsid w:val="007B46D4"/>
    <w:rsid w:val="007B4A24"/>
    <w:rsid w:val="007B6DB8"/>
    <w:rsid w:val="007B7044"/>
    <w:rsid w:val="007B7F64"/>
    <w:rsid w:val="007C029C"/>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4D04"/>
    <w:rsid w:val="008556E3"/>
    <w:rsid w:val="00855809"/>
    <w:rsid w:val="0085714F"/>
    <w:rsid w:val="00857A51"/>
    <w:rsid w:val="00857BE1"/>
    <w:rsid w:val="008610B7"/>
    <w:rsid w:val="00861800"/>
    <w:rsid w:val="0086254F"/>
    <w:rsid w:val="00862D53"/>
    <w:rsid w:val="00864003"/>
    <w:rsid w:val="00864168"/>
    <w:rsid w:val="00864908"/>
    <w:rsid w:val="008653FB"/>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93B"/>
    <w:rsid w:val="00893CDC"/>
    <w:rsid w:val="008971AA"/>
    <w:rsid w:val="00897A1D"/>
    <w:rsid w:val="008A1AE9"/>
    <w:rsid w:val="008A32D1"/>
    <w:rsid w:val="008A38D3"/>
    <w:rsid w:val="008A44EA"/>
    <w:rsid w:val="008A66A7"/>
    <w:rsid w:val="008A7FF7"/>
    <w:rsid w:val="008B0DD9"/>
    <w:rsid w:val="008B0DE1"/>
    <w:rsid w:val="008B18E6"/>
    <w:rsid w:val="008B1E7D"/>
    <w:rsid w:val="008B252C"/>
    <w:rsid w:val="008B25E3"/>
    <w:rsid w:val="008B56B4"/>
    <w:rsid w:val="008B630B"/>
    <w:rsid w:val="008B6F33"/>
    <w:rsid w:val="008C0294"/>
    <w:rsid w:val="008C10F2"/>
    <w:rsid w:val="008C1A7D"/>
    <w:rsid w:val="008C268F"/>
    <w:rsid w:val="008C2A0F"/>
    <w:rsid w:val="008C2E84"/>
    <w:rsid w:val="008C4461"/>
    <w:rsid w:val="008C4546"/>
    <w:rsid w:val="008C6D5E"/>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4A4E"/>
    <w:rsid w:val="008E4AD3"/>
    <w:rsid w:val="008E5772"/>
    <w:rsid w:val="008E61BB"/>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1D5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118F"/>
    <w:rsid w:val="00931229"/>
    <w:rsid w:val="00932723"/>
    <w:rsid w:val="00933F90"/>
    <w:rsid w:val="009345EE"/>
    <w:rsid w:val="00935862"/>
    <w:rsid w:val="00936569"/>
    <w:rsid w:val="00936581"/>
    <w:rsid w:val="00936CE8"/>
    <w:rsid w:val="009375D6"/>
    <w:rsid w:val="00937DDA"/>
    <w:rsid w:val="00937E6D"/>
    <w:rsid w:val="0094180E"/>
    <w:rsid w:val="00942373"/>
    <w:rsid w:val="00942F13"/>
    <w:rsid w:val="0094341A"/>
    <w:rsid w:val="009445FD"/>
    <w:rsid w:val="009463A9"/>
    <w:rsid w:val="009466E9"/>
    <w:rsid w:val="009479E4"/>
    <w:rsid w:val="00947B74"/>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657B"/>
    <w:rsid w:val="009B67C5"/>
    <w:rsid w:val="009B68C9"/>
    <w:rsid w:val="009B7D12"/>
    <w:rsid w:val="009B7F41"/>
    <w:rsid w:val="009C05A9"/>
    <w:rsid w:val="009C0EF0"/>
    <w:rsid w:val="009C2AFB"/>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4DD4"/>
    <w:rsid w:val="009F626F"/>
    <w:rsid w:val="009F6332"/>
    <w:rsid w:val="009F6828"/>
    <w:rsid w:val="009F76E9"/>
    <w:rsid w:val="00A00086"/>
    <w:rsid w:val="00A0051F"/>
    <w:rsid w:val="00A03FE3"/>
    <w:rsid w:val="00A05F02"/>
    <w:rsid w:val="00A06016"/>
    <w:rsid w:val="00A070C4"/>
    <w:rsid w:val="00A077FA"/>
    <w:rsid w:val="00A108FC"/>
    <w:rsid w:val="00A12E59"/>
    <w:rsid w:val="00A130A7"/>
    <w:rsid w:val="00A13B92"/>
    <w:rsid w:val="00A14405"/>
    <w:rsid w:val="00A1487E"/>
    <w:rsid w:val="00A172B0"/>
    <w:rsid w:val="00A175F7"/>
    <w:rsid w:val="00A1796F"/>
    <w:rsid w:val="00A201FE"/>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780"/>
    <w:rsid w:val="00A341F2"/>
    <w:rsid w:val="00A34432"/>
    <w:rsid w:val="00A34F60"/>
    <w:rsid w:val="00A3514E"/>
    <w:rsid w:val="00A3594D"/>
    <w:rsid w:val="00A3681B"/>
    <w:rsid w:val="00A37FDE"/>
    <w:rsid w:val="00A41069"/>
    <w:rsid w:val="00A41790"/>
    <w:rsid w:val="00A417E5"/>
    <w:rsid w:val="00A41D05"/>
    <w:rsid w:val="00A426C5"/>
    <w:rsid w:val="00A44137"/>
    <w:rsid w:val="00A44819"/>
    <w:rsid w:val="00A451D6"/>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DD4"/>
    <w:rsid w:val="00A74A46"/>
    <w:rsid w:val="00A75B04"/>
    <w:rsid w:val="00A77427"/>
    <w:rsid w:val="00A77CB7"/>
    <w:rsid w:val="00A80C10"/>
    <w:rsid w:val="00A80FAC"/>
    <w:rsid w:val="00A81258"/>
    <w:rsid w:val="00A8447F"/>
    <w:rsid w:val="00A84726"/>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B0D1B"/>
    <w:rsid w:val="00AB11C8"/>
    <w:rsid w:val="00AB24B5"/>
    <w:rsid w:val="00AB2A9F"/>
    <w:rsid w:val="00AB2B38"/>
    <w:rsid w:val="00AB2E00"/>
    <w:rsid w:val="00AB30F0"/>
    <w:rsid w:val="00AB552A"/>
    <w:rsid w:val="00AB5D4D"/>
    <w:rsid w:val="00AB6151"/>
    <w:rsid w:val="00AB70FD"/>
    <w:rsid w:val="00AB7273"/>
    <w:rsid w:val="00AB7EFF"/>
    <w:rsid w:val="00AC01CC"/>
    <w:rsid w:val="00AC064D"/>
    <w:rsid w:val="00AC2113"/>
    <w:rsid w:val="00AC383B"/>
    <w:rsid w:val="00AC5155"/>
    <w:rsid w:val="00AC5AC0"/>
    <w:rsid w:val="00AC730B"/>
    <w:rsid w:val="00AC7808"/>
    <w:rsid w:val="00AD0748"/>
    <w:rsid w:val="00AD1E96"/>
    <w:rsid w:val="00AD202A"/>
    <w:rsid w:val="00AD2E4D"/>
    <w:rsid w:val="00AD3767"/>
    <w:rsid w:val="00AD3B44"/>
    <w:rsid w:val="00AD3F1D"/>
    <w:rsid w:val="00AD4094"/>
    <w:rsid w:val="00AD409B"/>
    <w:rsid w:val="00AD4307"/>
    <w:rsid w:val="00AD4CDB"/>
    <w:rsid w:val="00AD5479"/>
    <w:rsid w:val="00AD54A2"/>
    <w:rsid w:val="00AD5B17"/>
    <w:rsid w:val="00AD5E45"/>
    <w:rsid w:val="00AD625E"/>
    <w:rsid w:val="00AD6605"/>
    <w:rsid w:val="00AD66E3"/>
    <w:rsid w:val="00AD6F7F"/>
    <w:rsid w:val="00AE0A2E"/>
    <w:rsid w:val="00AE76D6"/>
    <w:rsid w:val="00AE7D17"/>
    <w:rsid w:val="00AE7FD7"/>
    <w:rsid w:val="00AF0255"/>
    <w:rsid w:val="00AF1038"/>
    <w:rsid w:val="00AF157B"/>
    <w:rsid w:val="00AF3492"/>
    <w:rsid w:val="00AF3BFD"/>
    <w:rsid w:val="00AF5E23"/>
    <w:rsid w:val="00AF5ED1"/>
    <w:rsid w:val="00B0014F"/>
    <w:rsid w:val="00B00B6B"/>
    <w:rsid w:val="00B014A0"/>
    <w:rsid w:val="00B02417"/>
    <w:rsid w:val="00B025B3"/>
    <w:rsid w:val="00B04C8A"/>
    <w:rsid w:val="00B04E45"/>
    <w:rsid w:val="00B05C38"/>
    <w:rsid w:val="00B06A8F"/>
    <w:rsid w:val="00B078A1"/>
    <w:rsid w:val="00B0799E"/>
    <w:rsid w:val="00B1224C"/>
    <w:rsid w:val="00B12A22"/>
    <w:rsid w:val="00B15EC8"/>
    <w:rsid w:val="00B20458"/>
    <w:rsid w:val="00B20617"/>
    <w:rsid w:val="00B20FBD"/>
    <w:rsid w:val="00B21567"/>
    <w:rsid w:val="00B22BEB"/>
    <w:rsid w:val="00B22D71"/>
    <w:rsid w:val="00B23A48"/>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19AC"/>
    <w:rsid w:val="00B43132"/>
    <w:rsid w:val="00B4553F"/>
    <w:rsid w:val="00B45CCF"/>
    <w:rsid w:val="00B50A77"/>
    <w:rsid w:val="00B50D7F"/>
    <w:rsid w:val="00B51177"/>
    <w:rsid w:val="00B52640"/>
    <w:rsid w:val="00B52ABF"/>
    <w:rsid w:val="00B5328F"/>
    <w:rsid w:val="00B54818"/>
    <w:rsid w:val="00B56579"/>
    <w:rsid w:val="00B56B26"/>
    <w:rsid w:val="00B57001"/>
    <w:rsid w:val="00B604E0"/>
    <w:rsid w:val="00B6131F"/>
    <w:rsid w:val="00B61513"/>
    <w:rsid w:val="00B6229F"/>
    <w:rsid w:val="00B622F4"/>
    <w:rsid w:val="00B62544"/>
    <w:rsid w:val="00B62A30"/>
    <w:rsid w:val="00B64F79"/>
    <w:rsid w:val="00B64FD8"/>
    <w:rsid w:val="00B655CD"/>
    <w:rsid w:val="00B655FD"/>
    <w:rsid w:val="00B67AFB"/>
    <w:rsid w:val="00B70307"/>
    <w:rsid w:val="00B7076D"/>
    <w:rsid w:val="00B73335"/>
    <w:rsid w:val="00B7348D"/>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47F4"/>
    <w:rsid w:val="00B94B17"/>
    <w:rsid w:val="00B95F3D"/>
    <w:rsid w:val="00B96435"/>
    <w:rsid w:val="00B967E8"/>
    <w:rsid w:val="00B969CF"/>
    <w:rsid w:val="00B97F9A"/>
    <w:rsid w:val="00BA0331"/>
    <w:rsid w:val="00BA092C"/>
    <w:rsid w:val="00BA0989"/>
    <w:rsid w:val="00BA0CE8"/>
    <w:rsid w:val="00BA18DA"/>
    <w:rsid w:val="00BA1C44"/>
    <w:rsid w:val="00BA1D86"/>
    <w:rsid w:val="00BA3DD6"/>
    <w:rsid w:val="00BA526F"/>
    <w:rsid w:val="00BB09E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2C9B"/>
    <w:rsid w:val="00C242C7"/>
    <w:rsid w:val="00C25B24"/>
    <w:rsid w:val="00C25F3C"/>
    <w:rsid w:val="00C25FA0"/>
    <w:rsid w:val="00C27938"/>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684"/>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CE0"/>
    <w:rsid w:val="00C844BF"/>
    <w:rsid w:val="00C846F5"/>
    <w:rsid w:val="00C860A8"/>
    <w:rsid w:val="00C86D44"/>
    <w:rsid w:val="00C86ED6"/>
    <w:rsid w:val="00C90ED3"/>
    <w:rsid w:val="00C90F8C"/>
    <w:rsid w:val="00C91085"/>
    <w:rsid w:val="00C91B18"/>
    <w:rsid w:val="00C93B62"/>
    <w:rsid w:val="00C946F3"/>
    <w:rsid w:val="00CA15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6B51"/>
    <w:rsid w:val="00CB7939"/>
    <w:rsid w:val="00CC1F4B"/>
    <w:rsid w:val="00CC3711"/>
    <w:rsid w:val="00CC39B7"/>
    <w:rsid w:val="00CC5948"/>
    <w:rsid w:val="00CC5B22"/>
    <w:rsid w:val="00CC771C"/>
    <w:rsid w:val="00CD0096"/>
    <w:rsid w:val="00CD0F51"/>
    <w:rsid w:val="00CD13B4"/>
    <w:rsid w:val="00CD1A65"/>
    <w:rsid w:val="00CD1E6E"/>
    <w:rsid w:val="00CD21E8"/>
    <w:rsid w:val="00CD2224"/>
    <w:rsid w:val="00CD5727"/>
    <w:rsid w:val="00CD7A09"/>
    <w:rsid w:val="00CD7ED1"/>
    <w:rsid w:val="00CE2867"/>
    <w:rsid w:val="00CE2EC4"/>
    <w:rsid w:val="00CE2FCC"/>
    <w:rsid w:val="00CE338A"/>
    <w:rsid w:val="00CE37D6"/>
    <w:rsid w:val="00CE3E8F"/>
    <w:rsid w:val="00CE3F98"/>
    <w:rsid w:val="00CE4421"/>
    <w:rsid w:val="00CE5227"/>
    <w:rsid w:val="00CE6BB3"/>
    <w:rsid w:val="00CF1E71"/>
    <w:rsid w:val="00CF2D2C"/>
    <w:rsid w:val="00CF42A5"/>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D7D"/>
    <w:rsid w:val="00D71B6D"/>
    <w:rsid w:val="00D71FEE"/>
    <w:rsid w:val="00D72F27"/>
    <w:rsid w:val="00D73E40"/>
    <w:rsid w:val="00D73F47"/>
    <w:rsid w:val="00D7515E"/>
    <w:rsid w:val="00D75D48"/>
    <w:rsid w:val="00D7694A"/>
    <w:rsid w:val="00D76EA1"/>
    <w:rsid w:val="00D7708A"/>
    <w:rsid w:val="00D77416"/>
    <w:rsid w:val="00D80249"/>
    <w:rsid w:val="00D818F5"/>
    <w:rsid w:val="00D84219"/>
    <w:rsid w:val="00D86157"/>
    <w:rsid w:val="00D863C2"/>
    <w:rsid w:val="00D86C58"/>
    <w:rsid w:val="00D90CB5"/>
    <w:rsid w:val="00D92E1C"/>
    <w:rsid w:val="00D937C9"/>
    <w:rsid w:val="00D93B94"/>
    <w:rsid w:val="00D93D94"/>
    <w:rsid w:val="00D93FF4"/>
    <w:rsid w:val="00D94101"/>
    <w:rsid w:val="00D94C6C"/>
    <w:rsid w:val="00D95D91"/>
    <w:rsid w:val="00DA4799"/>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778"/>
    <w:rsid w:val="00DD4985"/>
    <w:rsid w:val="00DD4F19"/>
    <w:rsid w:val="00DD68DC"/>
    <w:rsid w:val="00DE0F0F"/>
    <w:rsid w:val="00DE12ED"/>
    <w:rsid w:val="00DE1936"/>
    <w:rsid w:val="00DE1C12"/>
    <w:rsid w:val="00DE1CE2"/>
    <w:rsid w:val="00DE28D1"/>
    <w:rsid w:val="00DE5499"/>
    <w:rsid w:val="00DF1141"/>
    <w:rsid w:val="00DF26F8"/>
    <w:rsid w:val="00DF3335"/>
    <w:rsid w:val="00DF3D7B"/>
    <w:rsid w:val="00DF41D0"/>
    <w:rsid w:val="00DF44B7"/>
    <w:rsid w:val="00DF4B0C"/>
    <w:rsid w:val="00DF4E2B"/>
    <w:rsid w:val="00DF5262"/>
    <w:rsid w:val="00DF52E3"/>
    <w:rsid w:val="00DF5CC0"/>
    <w:rsid w:val="00DF7CB8"/>
    <w:rsid w:val="00E00D82"/>
    <w:rsid w:val="00E0138F"/>
    <w:rsid w:val="00E01A3E"/>
    <w:rsid w:val="00E04BC4"/>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93F"/>
    <w:rsid w:val="00E3143B"/>
    <w:rsid w:val="00E31ADE"/>
    <w:rsid w:val="00E326D0"/>
    <w:rsid w:val="00E35A96"/>
    <w:rsid w:val="00E35C19"/>
    <w:rsid w:val="00E40A9D"/>
    <w:rsid w:val="00E40CCD"/>
    <w:rsid w:val="00E4255B"/>
    <w:rsid w:val="00E43439"/>
    <w:rsid w:val="00E43549"/>
    <w:rsid w:val="00E43F61"/>
    <w:rsid w:val="00E4545E"/>
    <w:rsid w:val="00E45847"/>
    <w:rsid w:val="00E45DAB"/>
    <w:rsid w:val="00E46685"/>
    <w:rsid w:val="00E467B6"/>
    <w:rsid w:val="00E51C44"/>
    <w:rsid w:val="00E52220"/>
    <w:rsid w:val="00E52D48"/>
    <w:rsid w:val="00E543AA"/>
    <w:rsid w:val="00E5682C"/>
    <w:rsid w:val="00E60E30"/>
    <w:rsid w:val="00E618B9"/>
    <w:rsid w:val="00E61D3A"/>
    <w:rsid w:val="00E624FA"/>
    <w:rsid w:val="00E62F0F"/>
    <w:rsid w:val="00E631F0"/>
    <w:rsid w:val="00E63976"/>
    <w:rsid w:val="00E65DFF"/>
    <w:rsid w:val="00E67B12"/>
    <w:rsid w:val="00E7084F"/>
    <w:rsid w:val="00E70912"/>
    <w:rsid w:val="00E709CA"/>
    <w:rsid w:val="00E7381E"/>
    <w:rsid w:val="00E738AA"/>
    <w:rsid w:val="00E74F74"/>
    <w:rsid w:val="00E75448"/>
    <w:rsid w:val="00E75C1D"/>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BEC"/>
    <w:rsid w:val="00EB3F38"/>
    <w:rsid w:val="00EB418F"/>
    <w:rsid w:val="00EB432B"/>
    <w:rsid w:val="00EB4C3F"/>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508"/>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E11"/>
    <w:rsid w:val="00F72764"/>
    <w:rsid w:val="00F72984"/>
    <w:rsid w:val="00F73510"/>
    <w:rsid w:val="00F73960"/>
    <w:rsid w:val="00F7481B"/>
    <w:rsid w:val="00F74ADB"/>
    <w:rsid w:val="00F74BD5"/>
    <w:rsid w:val="00F75FC5"/>
    <w:rsid w:val="00F76451"/>
    <w:rsid w:val="00F7678E"/>
    <w:rsid w:val="00F76C1D"/>
    <w:rsid w:val="00F77313"/>
    <w:rsid w:val="00F803A8"/>
    <w:rsid w:val="00F8186D"/>
    <w:rsid w:val="00F81949"/>
    <w:rsid w:val="00F827C0"/>
    <w:rsid w:val="00F83A3B"/>
    <w:rsid w:val="00F85937"/>
    <w:rsid w:val="00F86C46"/>
    <w:rsid w:val="00F86EB9"/>
    <w:rsid w:val="00F87535"/>
    <w:rsid w:val="00F910E7"/>
    <w:rsid w:val="00F91FC6"/>
    <w:rsid w:val="00F9379F"/>
    <w:rsid w:val="00F93B47"/>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E34"/>
    <w:rsid w:val="00FD309A"/>
    <w:rsid w:val="00FD31D3"/>
    <w:rsid w:val="00FD476C"/>
    <w:rsid w:val="00FD4ABC"/>
    <w:rsid w:val="00FD5AF2"/>
    <w:rsid w:val="00FD7C04"/>
    <w:rsid w:val="00FE08FC"/>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77D50"/>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77D50"/>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96" ma:contentTypeDescription="" ma:contentTypeScope="" ma:versionID="8faeac7c86d1a41c77b634a06f06617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4A66C4E7-EC68-4D82-976F-21EF31412ED5}">
  <ds:schemaRefs>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B858C4B0-0CF4-4B46-B70E-1902DE644BB7}"/>
</file>

<file path=customXml/itemProps4.xml><?xml version="1.0" encoding="utf-8"?>
<ds:datastoreItem xmlns:ds="http://schemas.openxmlformats.org/officeDocument/2006/customXml" ds:itemID="{02A67B1C-4AE4-41E0-BDF5-615610B9C5E0}">
  <ds:schemaRefs>
    <ds:schemaRef ds:uri="http://schemas.openxmlformats.org/officeDocument/2006/bibliography"/>
  </ds:schemaRefs>
</ds:datastoreItem>
</file>

<file path=customXml/itemProps5.xml><?xml version="1.0" encoding="utf-8"?>
<ds:datastoreItem xmlns:ds="http://schemas.openxmlformats.org/officeDocument/2006/customXml" ds:itemID="{C2E5B210-C792-4DF1-9FFC-25616B93E873}"/>
</file>

<file path=docProps/app.xml><?xml version="1.0" encoding="utf-8"?>
<Properties xmlns="http://schemas.openxmlformats.org/officeDocument/2006/extended-properties" xmlns:vt="http://schemas.openxmlformats.org/officeDocument/2006/docPropsVTypes">
  <Template>Normal.dotm</Template>
  <TotalTime>6</TotalTime>
  <Pages>7</Pages>
  <Words>1054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7163</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Steele, David S. (BEL)</dc:creator>
  <cp:lastModifiedBy>No Name</cp:lastModifiedBy>
  <cp:revision>3</cp:revision>
  <dcterms:created xsi:type="dcterms:W3CDTF">2017-05-08T23:05:00Z</dcterms:created>
  <dcterms:modified xsi:type="dcterms:W3CDTF">2017-05-08T23:11:00Z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