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01" w:rsidRDefault="008B6401" w:rsidP="008B6401">
      <w:pPr>
        <w:spacing w:line="288" w:lineRule="auto"/>
        <w:jc w:val="center"/>
        <w:rPr>
          <w:sz w:val="25"/>
          <w:szCs w:val="25"/>
        </w:rPr>
      </w:pPr>
    </w:p>
    <w:p w:rsidR="00E93074" w:rsidRDefault="00E93074" w:rsidP="000E69AF">
      <w:pPr>
        <w:tabs>
          <w:tab w:val="center" w:pos="4680"/>
        </w:tabs>
        <w:jc w:val="both"/>
      </w:pPr>
    </w:p>
    <w:p w:rsidR="00E93074" w:rsidRDefault="00E93074" w:rsidP="000E69AF">
      <w:pPr>
        <w:tabs>
          <w:tab w:val="center" w:pos="4680"/>
        </w:tabs>
        <w:jc w:val="both"/>
      </w:pPr>
    </w:p>
    <w:p w:rsidR="00E93074" w:rsidRDefault="00E93074" w:rsidP="000E69AF">
      <w:pPr>
        <w:tabs>
          <w:tab w:val="center" w:pos="4680"/>
        </w:tabs>
        <w:jc w:val="both"/>
      </w:pPr>
    </w:p>
    <w:p w:rsidR="00E93074" w:rsidRDefault="00E93074" w:rsidP="000E69AF">
      <w:pPr>
        <w:tabs>
          <w:tab w:val="center" w:pos="4680"/>
        </w:tabs>
        <w:jc w:val="both"/>
      </w:pPr>
    </w:p>
    <w:p w:rsidR="00E93074" w:rsidRDefault="00E93074" w:rsidP="000E69AF">
      <w:pPr>
        <w:tabs>
          <w:tab w:val="center" w:pos="4680"/>
        </w:tabs>
        <w:jc w:val="both"/>
      </w:pPr>
    </w:p>
    <w:p w:rsidR="00E93074" w:rsidRDefault="00E93074" w:rsidP="000E69AF">
      <w:pPr>
        <w:tabs>
          <w:tab w:val="center" w:pos="4680"/>
        </w:tabs>
        <w:jc w:val="both"/>
      </w:pPr>
    </w:p>
    <w:p w:rsidR="000E69AF" w:rsidRPr="00E93074" w:rsidRDefault="008F2395" w:rsidP="000E69AF">
      <w:pPr>
        <w:tabs>
          <w:tab w:val="center" w:pos="4680"/>
        </w:tabs>
        <w:jc w:val="both"/>
      </w:pPr>
      <w:r w:rsidRPr="00E93074">
        <w:t xml:space="preserve">June </w:t>
      </w:r>
      <w:r w:rsidR="009D6615" w:rsidRPr="00E93074">
        <w:t>5</w:t>
      </w:r>
      <w:r w:rsidRPr="00E93074">
        <w:t>, 2015</w:t>
      </w:r>
    </w:p>
    <w:p w:rsidR="000E69AF" w:rsidRPr="00E93074" w:rsidRDefault="000E69AF" w:rsidP="000E69AF"/>
    <w:p w:rsidR="00E93074" w:rsidRPr="00E93074" w:rsidRDefault="00E93074" w:rsidP="000E69AF"/>
    <w:p w:rsidR="000E69AF" w:rsidRPr="00E93074" w:rsidRDefault="000E69AF" w:rsidP="000E69AF"/>
    <w:p w:rsidR="000E69AF" w:rsidRPr="00E93074" w:rsidRDefault="000E69AF" w:rsidP="000E69AF">
      <w:r w:rsidRPr="00E93074">
        <w:t>Steven V. King, Executive Director and Secretary</w:t>
      </w:r>
    </w:p>
    <w:p w:rsidR="000E69AF" w:rsidRPr="00E93074" w:rsidRDefault="000E69AF" w:rsidP="000E69AF">
      <w:r w:rsidRPr="00E93074">
        <w:t>Washington Utilities and Transportation Commission</w:t>
      </w:r>
    </w:p>
    <w:p w:rsidR="000E69AF" w:rsidRPr="00E93074" w:rsidRDefault="000E69AF" w:rsidP="000E69AF">
      <w:r w:rsidRPr="00E93074">
        <w:t>1300 S. Evergreen Park Dr. SW</w:t>
      </w:r>
    </w:p>
    <w:p w:rsidR="000E69AF" w:rsidRPr="00E93074" w:rsidRDefault="000E69AF" w:rsidP="000E69AF">
      <w:r w:rsidRPr="00E93074">
        <w:t xml:space="preserve">P.O. Box 47250 </w:t>
      </w:r>
    </w:p>
    <w:p w:rsidR="000E69AF" w:rsidRPr="00E93074" w:rsidRDefault="000E69AF" w:rsidP="000E69AF">
      <w:r w:rsidRPr="00E93074">
        <w:t xml:space="preserve">Olympia, Washington  98504-7250 </w:t>
      </w:r>
    </w:p>
    <w:p w:rsidR="000E69AF" w:rsidRPr="00E93074" w:rsidRDefault="000E69AF" w:rsidP="000E69AF"/>
    <w:p w:rsidR="00E93074" w:rsidRDefault="000E69AF" w:rsidP="000E69AF">
      <w:pPr>
        <w:spacing w:line="288" w:lineRule="auto"/>
        <w:ind w:left="720" w:hanging="720"/>
        <w:rPr>
          <w:i/>
        </w:rPr>
      </w:pPr>
      <w:r w:rsidRPr="00E93074">
        <w:t>Re:</w:t>
      </w:r>
      <w:r w:rsidRPr="00E93074">
        <w:tab/>
      </w:r>
      <w:r w:rsidRPr="00E93074">
        <w:rPr>
          <w:i/>
        </w:rPr>
        <w:t>Washington Utilities and Transp</w:t>
      </w:r>
      <w:r w:rsidR="00E93074">
        <w:rPr>
          <w:i/>
        </w:rPr>
        <w:t>.</w:t>
      </w:r>
      <w:r w:rsidRPr="00E93074">
        <w:rPr>
          <w:i/>
        </w:rPr>
        <w:t xml:space="preserve"> Commission v. Pacific Power &amp; Light Company</w:t>
      </w:r>
    </w:p>
    <w:p w:rsidR="000E69AF" w:rsidRPr="00E93074" w:rsidRDefault="00E93074" w:rsidP="000E69AF">
      <w:pPr>
        <w:spacing w:line="288" w:lineRule="auto"/>
        <w:ind w:left="720" w:hanging="720"/>
      </w:pPr>
      <w:r>
        <w:rPr>
          <w:i/>
        </w:rPr>
        <w:tab/>
      </w:r>
      <w:r>
        <w:t>Docket UE-100749</w:t>
      </w:r>
    </w:p>
    <w:p w:rsidR="000E69AF" w:rsidRPr="00E93074" w:rsidRDefault="000E69AF" w:rsidP="000E69AF"/>
    <w:p w:rsidR="000E69AF" w:rsidRPr="00E93074" w:rsidRDefault="000E69AF" w:rsidP="000E69AF">
      <w:r w:rsidRPr="00E93074">
        <w:t>Dear Mr. King:</w:t>
      </w:r>
    </w:p>
    <w:p w:rsidR="00984FE4" w:rsidRPr="00E93074" w:rsidRDefault="00984FE4" w:rsidP="008B6401">
      <w:pPr>
        <w:spacing w:line="288" w:lineRule="auto"/>
      </w:pPr>
    </w:p>
    <w:p w:rsidR="000E69AF" w:rsidRPr="00E93074" w:rsidRDefault="00D04425" w:rsidP="00E93074">
      <w:r w:rsidRPr="00E93074">
        <w:t xml:space="preserve">On May 1, 2015, Pacific Power </w:t>
      </w:r>
      <w:r w:rsidR="00EE6CCD" w:rsidRPr="00E93074">
        <w:t xml:space="preserve">&amp; Light (Pacific Power or Company) filed </w:t>
      </w:r>
      <w:r w:rsidR="00B10028" w:rsidRPr="00E93074">
        <w:t xml:space="preserve">its </w:t>
      </w:r>
      <w:r w:rsidR="00EE6CCD" w:rsidRPr="00E93074">
        <w:t>Annual Report of Proceeds from the Sale of Renewable Energy Credits</w:t>
      </w:r>
      <w:r w:rsidR="00246B7B" w:rsidRPr="00E93074">
        <w:t xml:space="preserve"> (RECs)</w:t>
      </w:r>
      <w:r w:rsidR="009D6615" w:rsidRPr="00E93074">
        <w:t xml:space="preserve"> in compliance with </w:t>
      </w:r>
      <w:r w:rsidR="00FC12A6" w:rsidRPr="00E93074">
        <w:t>several orders</w:t>
      </w:r>
      <w:r w:rsidR="009D6615" w:rsidRPr="00E93074">
        <w:t xml:space="preserve"> in this Docket.</w:t>
      </w:r>
      <w:r w:rsidR="00E93074">
        <w:rPr>
          <w:vertAlign w:val="superscript"/>
        </w:rPr>
        <w:t>1</w:t>
      </w:r>
      <w:r w:rsidR="00EE6CCD" w:rsidRPr="00E93074">
        <w:t xml:space="preserve"> </w:t>
      </w:r>
      <w:r w:rsidR="009631FC" w:rsidRPr="00E93074">
        <w:t xml:space="preserve">The </w:t>
      </w:r>
      <w:r w:rsidR="00EE6CCD" w:rsidRPr="00E93074">
        <w:t xml:space="preserve">report includes several items </w:t>
      </w:r>
      <w:r w:rsidR="009631FC" w:rsidRPr="00E93074">
        <w:t xml:space="preserve">for </w:t>
      </w:r>
      <w:r w:rsidR="00EE6CCD" w:rsidRPr="00E93074">
        <w:t xml:space="preserve">compliance with </w:t>
      </w:r>
      <w:r w:rsidR="00F06B4F" w:rsidRPr="00E93074">
        <w:t xml:space="preserve">the </w:t>
      </w:r>
      <w:r w:rsidR="00EE6CCD" w:rsidRPr="00E93074">
        <w:t>Commission</w:t>
      </w:r>
      <w:r w:rsidR="00F06B4F" w:rsidRPr="00E93074">
        <w:t>’s</w:t>
      </w:r>
      <w:r w:rsidR="00EE6CCD" w:rsidRPr="00E93074">
        <w:t xml:space="preserve"> order</w:t>
      </w:r>
      <w:r w:rsidR="00F06B4F" w:rsidRPr="00E93074">
        <w:t>s</w:t>
      </w:r>
      <w:r w:rsidR="00EE6CCD" w:rsidRPr="00E93074">
        <w:t xml:space="preserve"> in Docket UE-100749, including proposed revisions to Schedule 95 </w:t>
      </w:r>
      <w:r w:rsidR="00C720E2" w:rsidRPr="00E93074">
        <w:t>“Renewable Energy Revenue Adjustment”</w:t>
      </w:r>
      <w:r w:rsidR="00EE6CCD" w:rsidRPr="00E93074">
        <w:t xml:space="preserve">.  </w:t>
      </w:r>
    </w:p>
    <w:p w:rsidR="000E69AF" w:rsidRPr="00E93074" w:rsidRDefault="000E69AF" w:rsidP="00E93074"/>
    <w:p w:rsidR="00241D82" w:rsidRPr="00E93074" w:rsidRDefault="00241D82" w:rsidP="00E93074">
      <w:r w:rsidRPr="00E93074">
        <w:t xml:space="preserve">Staff reviewed the filing and </w:t>
      </w:r>
      <w:r w:rsidR="00525B4A" w:rsidRPr="00E93074">
        <w:t>concludes</w:t>
      </w:r>
      <w:r w:rsidR="009631FC" w:rsidRPr="00E93074">
        <w:t xml:space="preserve"> </w:t>
      </w:r>
      <w:r w:rsidRPr="00E93074">
        <w:t xml:space="preserve">that it </w:t>
      </w:r>
      <w:r w:rsidR="00246B7B" w:rsidRPr="00E93074">
        <w:t xml:space="preserve">complies </w:t>
      </w:r>
      <w:r w:rsidRPr="00E93074">
        <w:t xml:space="preserve">with the orders in Docket UE-100749. </w:t>
      </w:r>
      <w:r w:rsidR="00F06B4F" w:rsidRPr="00E93074">
        <w:t>Pacific Power proposed no revision to Schedule 95 b</w:t>
      </w:r>
      <w:r w:rsidR="00FC12A6" w:rsidRPr="00E93074">
        <w:t xml:space="preserve">ecause the total </w:t>
      </w:r>
      <w:r w:rsidRPr="00E93074">
        <w:t>Washington</w:t>
      </w:r>
      <w:r w:rsidR="00FC12A6" w:rsidRPr="00E93074">
        <w:t>-</w:t>
      </w:r>
      <w:r w:rsidRPr="00E93074">
        <w:t xml:space="preserve">allocated REC revenues </w:t>
      </w:r>
      <w:r w:rsidR="00FC12A6" w:rsidRPr="00E93074">
        <w:t xml:space="preserve">in </w:t>
      </w:r>
      <w:r w:rsidRPr="00E93074">
        <w:t>2014</w:t>
      </w:r>
      <w:r w:rsidR="00FC12A6" w:rsidRPr="00E93074">
        <w:t xml:space="preserve"> was </w:t>
      </w:r>
      <w:r w:rsidR="00CC7D40" w:rsidRPr="00E93074">
        <w:t xml:space="preserve">only </w:t>
      </w:r>
      <w:r w:rsidR="00FC12A6" w:rsidRPr="00E93074">
        <w:t>$6,035</w:t>
      </w:r>
      <w:r w:rsidRPr="00E93074">
        <w:t xml:space="preserve">, </w:t>
      </w:r>
      <w:r w:rsidR="00122B4F" w:rsidRPr="00E93074">
        <w:t xml:space="preserve">and </w:t>
      </w:r>
      <w:r w:rsidR="009631FC" w:rsidRPr="00E93074">
        <w:t xml:space="preserve">no REC revenues </w:t>
      </w:r>
      <w:r w:rsidR="00FC12A6" w:rsidRPr="00E93074">
        <w:t xml:space="preserve">are </w:t>
      </w:r>
      <w:r w:rsidR="00122B4F" w:rsidRPr="00E93074">
        <w:t>projected for 2015</w:t>
      </w:r>
      <w:r w:rsidRPr="00E93074">
        <w:t>. Staff agrees</w:t>
      </w:r>
      <w:r w:rsidR="00FC12A6" w:rsidRPr="00E93074">
        <w:t xml:space="preserve"> </w:t>
      </w:r>
      <w:r w:rsidRPr="00E93074">
        <w:t>that this</w:t>
      </w:r>
      <w:r w:rsidR="00122B4F" w:rsidRPr="00E93074">
        <w:t xml:space="preserve"> amount is too s</w:t>
      </w:r>
      <w:bookmarkStart w:id="0" w:name="_GoBack"/>
      <w:bookmarkEnd w:id="0"/>
      <w:r w:rsidR="00122B4F" w:rsidRPr="00E93074">
        <w:t xml:space="preserve">mall to justify any revision to Schedule 95 at this time. Staff </w:t>
      </w:r>
      <w:r w:rsidR="00246B7B" w:rsidRPr="00E93074">
        <w:t xml:space="preserve">expects </w:t>
      </w:r>
      <w:r w:rsidR="00122B4F" w:rsidRPr="00E93074">
        <w:t>that this amount will be</w:t>
      </w:r>
      <w:r w:rsidR="00C720E2" w:rsidRPr="00E93074">
        <w:t xml:space="preserve"> included in the</w:t>
      </w:r>
      <w:r w:rsidR="00122B4F" w:rsidRPr="00E93074">
        <w:t xml:space="preserve"> </w:t>
      </w:r>
      <w:r w:rsidR="00C720E2" w:rsidRPr="00E93074">
        <w:t xml:space="preserve">final </w:t>
      </w:r>
      <w:r w:rsidR="00246B7B" w:rsidRPr="00E93074">
        <w:t xml:space="preserve">reconciliation </w:t>
      </w:r>
      <w:r w:rsidR="009631FC" w:rsidRPr="00E93074">
        <w:t xml:space="preserve">of REC revenues </w:t>
      </w:r>
      <w:r w:rsidR="00246B7B" w:rsidRPr="00E93074">
        <w:t>at</w:t>
      </w:r>
      <w:r w:rsidR="00C720E2" w:rsidRPr="00E93074">
        <w:t xml:space="preserve"> the </w:t>
      </w:r>
      <w:r w:rsidR="00246B7B" w:rsidRPr="00E93074">
        <w:t xml:space="preserve">conclusion of the </w:t>
      </w:r>
      <w:r w:rsidR="00C720E2" w:rsidRPr="00E93074">
        <w:t xml:space="preserve">amortization of </w:t>
      </w:r>
      <w:r w:rsidR="00246B7B" w:rsidRPr="00E93074">
        <w:t>over</w:t>
      </w:r>
      <w:r w:rsidR="009631FC" w:rsidRPr="00E93074">
        <w:t xml:space="preserve">-credited </w:t>
      </w:r>
      <w:r w:rsidR="00525B4A" w:rsidRPr="00E93074">
        <w:t>proceeds</w:t>
      </w:r>
      <w:r w:rsidR="009631FC" w:rsidRPr="00E93074">
        <w:t xml:space="preserve"> </w:t>
      </w:r>
      <w:r w:rsidR="00C720E2" w:rsidRPr="00E93074">
        <w:t xml:space="preserve">that </w:t>
      </w:r>
      <w:r w:rsidR="009631FC" w:rsidRPr="00E93074">
        <w:t>the Commission a</w:t>
      </w:r>
      <w:r w:rsidR="00C720E2" w:rsidRPr="00E93074">
        <w:t>uthorized</w:t>
      </w:r>
      <w:r w:rsidR="009631FC" w:rsidRPr="00E93074">
        <w:t xml:space="preserve"> Pacific Power</w:t>
      </w:r>
      <w:r w:rsidR="00C720E2" w:rsidRPr="00E93074">
        <w:t xml:space="preserve"> to collect in Order 16</w:t>
      </w:r>
      <w:r w:rsidR="00514C30" w:rsidRPr="00E93074">
        <w:t xml:space="preserve"> of this Docket</w:t>
      </w:r>
      <w:r w:rsidR="00C720E2" w:rsidRPr="00E93074">
        <w:t xml:space="preserve">.  </w:t>
      </w:r>
      <w:r w:rsidR="009631FC" w:rsidRPr="00E93074">
        <w:t xml:space="preserve"> </w:t>
      </w:r>
    </w:p>
    <w:p w:rsidR="00984FE4" w:rsidRPr="00E93074" w:rsidRDefault="00984FE4" w:rsidP="00E93074"/>
    <w:p w:rsidR="00984FE4" w:rsidRPr="00E93074" w:rsidRDefault="00C001C7" w:rsidP="008B6401">
      <w:pPr>
        <w:spacing w:line="288" w:lineRule="auto"/>
      </w:pPr>
      <w:r w:rsidRPr="00E93074">
        <w:t>Sincerely,</w:t>
      </w:r>
    </w:p>
    <w:p w:rsidR="00C001C7" w:rsidRPr="00E93074" w:rsidRDefault="00C001C7" w:rsidP="008B6401">
      <w:pPr>
        <w:spacing w:line="288" w:lineRule="auto"/>
      </w:pPr>
    </w:p>
    <w:p w:rsidR="00C001C7" w:rsidRPr="00E93074" w:rsidRDefault="00C001C7" w:rsidP="008B6401">
      <w:pPr>
        <w:spacing w:line="288" w:lineRule="auto"/>
      </w:pPr>
    </w:p>
    <w:p w:rsidR="00E93074" w:rsidRDefault="00E93074" w:rsidP="00E93074">
      <w:pPr>
        <w:spacing w:line="288" w:lineRule="auto"/>
      </w:pPr>
      <w:r>
        <w:t>CHRISTOPHER M. CASEY</w:t>
      </w:r>
    </w:p>
    <w:p w:rsidR="00E93074" w:rsidRDefault="00E93074" w:rsidP="00E93074">
      <w:pPr>
        <w:spacing w:line="288" w:lineRule="auto"/>
      </w:pPr>
      <w:r>
        <w:t xml:space="preserve">Assistant Attorney General </w:t>
      </w:r>
    </w:p>
    <w:p w:rsidR="00E93074" w:rsidRDefault="00E93074" w:rsidP="00E93074">
      <w:pPr>
        <w:spacing w:line="288" w:lineRule="auto"/>
      </w:pPr>
    </w:p>
    <w:p w:rsidR="00E93074" w:rsidRDefault="00E93074" w:rsidP="00E93074">
      <w:pPr>
        <w:spacing w:line="288" w:lineRule="auto"/>
      </w:pPr>
      <w:r>
        <w:t>CMC/emd</w:t>
      </w:r>
    </w:p>
    <w:p w:rsidR="00E93074" w:rsidRDefault="00E93074" w:rsidP="00E93074">
      <w:pPr>
        <w:spacing w:line="288" w:lineRule="auto"/>
      </w:pPr>
      <w:r>
        <w:t xml:space="preserve">Enclosures </w:t>
      </w:r>
    </w:p>
    <w:p w:rsidR="009D6615" w:rsidRPr="00E93074" w:rsidRDefault="00E93074" w:rsidP="00E93074">
      <w:pPr>
        <w:spacing w:line="288" w:lineRule="auto"/>
        <w:rPr>
          <w:color w:val="000000"/>
        </w:rPr>
      </w:pPr>
      <w:r>
        <w:t>cc:  Parties</w:t>
      </w:r>
    </w:p>
    <w:sectPr w:rsidR="009D6615" w:rsidRPr="00E93074" w:rsidSect="008B6401">
      <w:headerReference w:type="default" r:id="rId11"/>
      <w:headerReference w:type="first" r:id="rId12"/>
      <w:footerReference w:type="first" r:id="rId13"/>
      <w:pgSz w:w="12240" w:h="15840" w:code="1"/>
      <w:pgMar w:top="720" w:right="144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3C" w:rsidRDefault="00854D3C" w:rsidP="00E2675D">
      <w:r>
        <w:separator/>
      </w:r>
    </w:p>
  </w:endnote>
  <w:endnote w:type="continuationSeparator" w:id="0">
    <w:p w:rsidR="00854D3C" w:rsidRDefault="00854D3C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74" w:rsidRDefault="00E93074">
    <w:pPr>
      <w:pStyle w:val="Footer"/>
    </w:pPr>
    <w:r>
      <w:t>________________________</w:t>
    </w:r>
  </w:p>
  <w:p w:rsidR="00E93074" w:rsidRPr="00E93074" w:rsidRDefault="00E93074">
    <w:pPr>
      <w:pStyle w:val="Footer"/>
      <w:rPr>
        <w:sz w:val="20"/>
        <w:szCs w:val="20"/>
      </w:rPr>
    </w:pPr>
    <w:r w:rsidRPr="00E93074">
      <w:rPr>
        <w:sz w:val="20"/>
        <w:szCs w:val="20"/>
        <w:vertAlign w:val="superscript"/>
      </w:rPr>
      <w:t>1</w:t>
    </w:r>
    <w:r w:rsidRPr="00E93074">
      <w:rPr>
        <w:sz w:val="20"/>
        <w:szCs w:val="20"/>
      </w:rPr>
      <w:t xml:space="preserve"> See Order 16</w:t>
    </w:r>
    <w:r>
      <w:rPr>
        <w:sz w:val="20"/>
        <w:szCs w:val="20"/>
      </w:rPr>
      <w:t>,</w:t>
    </w:r>
    <w:r w:rsidRPr="00E93074">
      <w:rPr>
        <w:sz w:val="20"/>
        <w:szCs w:val="20"/>
      </w:rPr>
      <w:t xml:space="preserve"> at 31; Order 13</w:t>
    </w:r>
    <w:r>
      <w:rPr>
        <w:sz w:val="20"/>
        <w:szCs w:val="20"/>
      </w:rPr>
      <w:t>,</w:t>
    </w:r>
    <w:r w:rsidRPr="00E93074">
      <w:rPr>
        <w:sz w:val="20"/>
        <w:szCs w:val="20"/>
      </w:rPr>
      <w:t xml:space="preserve"> at 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3C" w:rsidRDefault="00854D3C" w:rsidP="00E2675D">
      <w:r>
        <w:separator/>
      </w:r>
    </w:p>
  </w:footnote>
  <w:footnote w:type="continuationSeparator" w:id="0">
    <w:p w:rsidR="00854D3C" w:rsidRDefault="00854D3C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878" w:rsidRDefault="00FA7878">
    <w:pPr>
      <w:pStyle w:val="Header"/>
      <w:rPr>
        <w:b/>
        <w:noProof/>
        <w:sz w:val="20"/>
      </w:rPr>
    </w:pPr>
    <w:r>
      <w:rPr>
        <w:b/>
        <w:sz w:val="20"/>
      </w:rPr>
      <w:t>DOCKET</w:t>
    </w:r>
    <w:r w:rsidR="00237E60" w:rsidRPr="00FA7878">
      <w:rPr>
        <w:b/>
        <w:sz w:val="20"/>
      </w:rPr>
      <w:t xml:space="preserve"> UE-</w:t>
    </w:r>
    <w:r w:rsidR="00803F13">
      <w:rPr>
        <w:b/>
        <w:sz w:val="20"/>
      </w:rPr>
      <w:t>100749</w:t>
    </w:r>
    <w:r w:rsidR="00237E60" w:rsidRPr="00FA7878">
      <w:rPr>
        <w:b/>
        <w:sz w:val="20"/>
      </w:rPr>
      <w:ptab w:relativeTo="margin" w:alignment="right" w:leader="none"/>
    </w:r>
    <w:r w:rsidR="00237E60" w:rsidRPr="00FA7878">
      <w:rPr>
        <w:b/>
        <w:sz w:val="20"/>
      </w:rPr>
      <w:t xml:space="preserve">PAGE </w:t>
    </w:r>
    <w:r w:rsidR="00237E60" w:rsidRPr="00FA7878">
      <w:rPr>
        <w:b/>
        <w:sz w:val="20"/>
      </w:rPr>
      <w:fldChar w:fldCharType="begin"/>
    </w:r>
    <w:r w:rsidR="00237E60" w:rsidRPr="00FA7878">
      <w:rPr>
        <w:b/>
        <w:sz w:val="20"/>
      </w:rPr>
      <w:instrText xml:space="preserve"> PAGE   \* MERGEFORMAT </w:instrText>
    </w:r>
    <w:r w:rsidR="00237E60" w:rsidRPr="00FA7878">
      <w:rPr>
        <w:b/>
        <w:sz w:val="20"/>
      </w:rPr>
      <w:fldChar w:fldCharType="separate"/>
    </w:r>
    <w:r w:rsidR="00E93074">
      <w:rPr>
        <w:b/>
        <w:noProof/>
        <w:sz w:val="20"/>
      </w:rPr>
      <w:t>2</w:t>
    </w:r>
    <w:r w:rsidR="00237E60" w:rsidRPr="00FA7878">
      <w:rPr>
        <w:b/>
        <w:noProof/>
        <w:sz w:val="20"/>
      </w:rPr>
      <w:fldChar w:fldCharType="end"/>
    </w:r>
  </w:p>
  <w:p w:rsidR="003466FB" w:rsidRDefault="003466FB">
    <w:pPr>
      <w:pStyle w:val="Header"/>
      <w:rPr>
        <w:b/>
        <w:noProof/>
        <w:sz w:val="20"/>
      </w:rPr>
    </w:pPr>
  </w:p>
  <w:p w:rsidR="003466FB" w:rsidRDefault="00346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04" w:rsidRPr="00EB1104" w:rsidRDefault="00EB1104" w:rsidP="00EB1104">
    <w:pPr>
      <w:pStyle w:val="Header"/>
      <w:jc w:val="right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03F22"/>
    <w:rsid w:val="000109D5"/>
    <w:rsid w:val="00043699"/>
    <w:rsid w:val="00064441"/>
    <w:rsid w:val="00080771"/>
    <w:rsid w:val="00092415"/>
    <w:rsid w:val="0009640F"/>
    <w:rsid w:val="000B2225"/>
    <w:rsid w:val="000D3515"/>
    <w:rsid w:val="000E69AF"/>
    <w:rsid w:val="000F5435"/>
    <w:rsid w:val="00110E8D"/>
    <w:rsid w:val="00122B4F"/>
    <w:rsid w:val="001475C3"/>
    <w:rsid w:val="00170D00"/>
    <w:rsid w:val="0018019C"/>
    <w:rsid w:val="00184163"/>
    <w:rsid w:val="001A0005"/>
    <w:rsid w:val="001B2CA9"/>
    <w:rsid w:val="001F54E7"/>
    <w:rsid w:val="00231350"/>
    <w:rsid w:val="002363D3"/>
    <w:rsid w:val="00237E60"/>
    <w:rsid w:val="002403D2"/>
    <w:rsid w:val="00241D82"/>
    <w:rsid w:val="00242D23"/>
    <w:rsid w:val="00244042"/>
    <w:rsid w:val="00244E6F"/>
    <w:rsid w:val="00246B7B"/>
    <w:rsid w:val="002512F9"/>
    <w:rsid w:val="00270FAF"/>
    <w:rsid w:val="00297C43"/>
    <w:rsid w:val="002C5F29"/>
    <w:rsid w:val="00316073"/>
    <w:rsid w:val="00320645"/>
    <w:rsid w:val="00322830"/>
    <w:rsid w:val="00333497"/>
    <w:rsid w:val="003466FB"/>
    <w:rsid w:val="00346B61"/>
    <w:rsid w:val="00391717"/>
    <w:rsid w:val="003B3116"/>
    <w:rsid w:val="003C5F77"/>
    <w:rsid w:val="004011CD"/>
    <w:rsid w:val="00411F03"/>
    <w:rsid w:val="004137E7"/>
    <w:rsid w:val="004164EF"/>
    <w:rsid w:val="004648E9"/>
    <w:rsid w:val="0048172D"/>
    <w:rsid w:val="00493D65"/>
    <w:rsid w:val="00497C7E"/>
    <w:rsid w:val="004A6B58"/>
    <w:rsid w:val="004B2782"/>
    <w:rsid w:val="004D784D"/>
    <w:rsid w:val="004F6DBB"/>
    <w:rsid w:val="0050670E"/>
    <w:rsid w:val="00514C30"/>
    <w:rsid w:val="00525B4A"/>
    <w:rsid w:val="00525EB0"/>
    <w:rsid w:val="00540236"/>
    <w:rsid w:val="0055304B"/>
    <w:rsid w:val="00593CE4"/>
    <w:rsid w:val="005B71A4"/>
    <w:rsid w:val="005C57F2"/>
    <w:rsid w:val="005D1074"/>
    <w:rsid w:val="005D28BB"/>
    <w:rsid w:val="005F1869"/>
    <w:rsid w:val="005F6842"/>
    <w:rsid w:val="00615D0E"/>
    <w:rsid w:val="006211BA"/>
    <w:rsid w:val="00646DDF"/>
    <w:rsid w:val="00650D76"/>
    <w:rsid w:val="006D02FE"/>
    <w:rsid w:val="006F567C"/>
    <w:rsid w:val="00701C69"/>
    <w:rsid w:val="00702E02"/>
    <w:rsid w:val="00743DDE"/>
    <w:rsid w:val="00744114"/>
    <w:rsid w:val="00746F2A"/>
    <w:rsid w:val="00752A5C"/>
    <w:rsid w:val="007532C7"/>
    <w:rsid w:val="00763737"/>
    <w:rsid w:val="00784C45"/>
    <w:rsid w:val="00792BC9"/>
    <w:rsid w:val="007B3C4F"/>
    <w:rsid w:val="007C669C"/>
    <w:rsid w:val="007F53F1"/>
    <w:rsid w:val="00803F13"/>
    <w:rsid w:val="00810EBD"/>
    <w:rsid w:val="0081169F"/>
    <w:rsid w:val="00826875"/>
    <w:rsid w:val="00832B95"/>
    <w:rsid w:val="00854D3C"/>
    <w:rsid w:val="008769A8"/>
    <w:rsid w:val="008A0C15"/>
    <w:rsid w:val="008A18B8"/>
    <w:rsid w:val="008A35EA"/>
    <w:rsid w:val="008B6401"/>
    <w:rsid w:val="008B7E4C"/>
    <w:rsid w:val="008C5F2C"/>
    <w:rsid w:val="008D7F63"/>
    <w:rsid w:val="008E7156"/>
    <w:rsid w:val="008F2395"/>
    <w:rsid w:val="00903E77"/>
    <w:rsid w:val="009276E9"/>
    <w:rsid w:val="009278E4"/>
    <w:rsid w:val="00931500"/>
    <w:rsid w:val="00943CE2"/>
    <w:rsid w:val="00944AD3"/>
    <w:rsid w:val="0095670C"/>
    <w:rsid w:val="009631FC"/>
    <w:rsid w:val="009658B3"/>
    <w:rsid w:val="00973B48"/>
    <w:rsid w:val="00981E37"/>
    <w:rsid w:val="00984FE4"/>
    <w:rsid w:val="009D6615"/>
    <w:rsid w:val="009F38CA"/>
    <w:rsid w:val="00A065CA"/>
    <w:rsid w:val="00A17D26"/>
    <w:rsid w:val="00A403A6"/>
    <w:rsid w:val="00A435FC"/>
    <w:rsid w:val="00A5134D"/>
    <w:rsid w:val="00A542FE"/>
    <w:rsid w:val="00A80DCF"/>
    <w:rsid w:val="00AA2492"/>
    <w:rsid w:val="00AA7135"/>
    <w:rsid w:val="00AA76DF"/>
    <w:rsid w:val="00AD2B25"/>
    <w:rsid w:val="00AD6D72"/>
    <w:rsid w:val="00AF7DBE"/>
    <w:rsid w:val="00AF7EC6"/>
    <w:rsid w:val="00B00AFB"/>
    <w:rsid w:val="00B06E21"/>
    <w:rsid w:val="00B10028"/>
    <w:rsid w:val="00B44BB8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720E2"/>
    <w:rsid w:val="00C91F2D"/>
    <w:rsid w:val="00CA51DD"/>
    <w:rsid w:val="00CC7D40"/>
    <w:rsid w:val="00CD5E71"/>
    <w:rsid w:val="00CD6A22"/>
    <w:rsid w:val="00CF7B60"/>
    <w:rsid w:val="00D04425"/>
    <w:rsid w:val="00D35F82"/>
    <w:rsid w:val="00D361DE"/>
    <w:rsid w:val="00D363AF"/>
    <w:rsid w:val="00D42945"/>
    <w:rsid w:val="00D74F70"/>
    <w:rsid w:val="00D807FF"/>
    <w:rsid w:val="00D93BBB"/>
    <w:rsid w:val="00DB2BDD"/>
    <w:rsid w:val="00DC0B2A"/>
    <w:rsid w:val="00E00545"/>
    <w:rsid w:val="00E03565"/>
    <w:rsid w:val="00E054BB"/>
    <w:rsid w:val="00E13CE1"/>
    <w:rsid w:val="00E2675D"/>
    <w:rsid w:val="00E40931"/>
    <w:rsid w:val="00E93074"/>
    <w:rsid w:val="00E97EC5"/>
    <w:rsid w:val="00EA0931"/>
    <w:rsid w:val="00EA2564"/>
    <w:rsid w:val="00EA59E3"/>
    <w:rsid w:val="00EB1104"/>
    <w:rsid w:val="00EE20B8"/>
    <w:rsid w:val="00EE6CCD"/>
    <w:rsid w:val="00EF4668"/>
    <w:rsid w:val="00F01AFA"/>
    <w:rsid w:val="00F03E6D"/>
    <w:rsid w:val="00F06B4F"/>
    <w:rsid w:val="00F140EA"/>
    <w:rsid w:val="00F34967"/>
    <w:rsid w:val="00F430B0"/>
    <w:rsid w:val="00F60EE7"/>
    <w:rsid w:val="00F704FB"/>
    <w:rsid w:val="00F73AEB"/>
    <w:rsid w:val="00F801A8"/>
    <w:rsid w:val="00F81CAA"/>
    <w:rsid w:val="00F82E42"/>
    <w:rsid w:val="00F83CE9"/>
    <w:rsid w:val="00F94F91"/>
    <w:rsid w:val="00FA3AC5"/>
    <w:rsid w:val="00FA7878"/>
    <w:rsid w:val="00FB1F79"/>
    <w:rsid w:val="00FB7234"/>
    <w:rsid w:val="00FC12A6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F60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0EE7"/>
  </w:style>
  <w:style w:type="character" w:styleId="FootnoteReference">
    <w:name w:val="footnote reference"/>
    <w:basedOn w:val="DefaultParagraphFont"/>
    <w:semiHidden/>
    <w:unhideWhenUsed/>
    <w:rsid w:val="00F60E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2015-06-05T23:04:55+00:00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61008-EBA6-4BD8-9C9C-49D3AA0C93F4}"/>
</file>

<file path=customXml/itemProps2.xml><?xml version="1.0" encoding="utf-8"?>
<ds:datastoreItem xmlns:ds="http://schemas.openxmlformats.org/officeDocument/2006/customXml" ds:itemID="{21CE5D0E-FE22-4C65-9591-3F975F95432D}"/>
</file>

<file path=customXml/itemProps3.xml><?xml version="1.0" encoding="utf-8"?>
<ds:datastoreItem xmlns:ds="http://schemas.openxmlformats.org/officeDocument/2006/customXml" ds:itemID="{F504922F-E7D3-410B-BA82-F8ADB944A02E}"/>
</file>

<file path=customXml/itemProps4.xml><?xml version="1.0" encoding="utf-8"?>
<ds:datastoreItem xmlns:ds="http://schemas.openxmlformats.org/officeDocument/2006/customXml" ds:itemID="{0CA2129C-CB78-4241-B5CF-CD6094E1EF57}"/>
</file>

<file path=customXml/itemProps5.xml><?xml version="1.0" encoding="utf-8"?>
<ds:datastoreItem xmlns:ds="http://schemas.openxmlformats.org/officeDocument/2006/customXml" ds:itemID="{C051DFF7-9E6C-4A6B-942A-DECBACE39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2015-06-05T22:37:00Z</dcterms:created>
  <dcterms:modified xsi:type="dcterms:W3CDTF">2015-06-05T22:37:00Z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