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2959A" w14:textId="77777777" w:rsidR="00FC1E4C" w:rsidRDefault="00FC1E4C" w:rsidP="003B0B2F">
      <w:pPr>
        <w:tabs>
          <w:tab w:val="center" w:pos="4680"/>
        </w:tabs>
        <w:ind w:left="-360" w:right="-252"/>
        <w:jc w:val="center"/>
      </w:pPr>
    </w:p>
    <w:p w14:paraId="78492A5D" w14:textId="4BADD902" w:rsidR="00510C6B" w:rsidRDefault="00510C6B" w:rsidP="003B0B2F">
      <w:pPr>
        <w:tabs>
          <w:tab w:val="center" w:pos="4680"/>
        </w:tabs>
        <w:ind w:left="-360" w:right="-252"/>
        <w:jc w:val="center"/>
      </w:pPr>
    </w:p>
    <w:p w14:paraId="76E85FBD" w14:textId="77777777" w:rsidR="00510C6B" w:rsidRDefault="00510C6B" w:rsidP="003B0B2F">
      <w:pPr>
        <w:tabs>
          <w:tab w:val="center" w:pos="4680"/>
        </w:tabs>
        <w:ind w:left="-360" w:right="-252"/>
        <w:jc w:val="center"/>
      </w:pPr>
    </w:p>
    <w:p w14:paraId="561B78D3" w14:textId="77777777" w:rsidR="00510C6B" w:rsidRDefault="00510C6B" w:rsidP="003B0B2F">
      <w:pPr>
        <w:tabs>
          <w:tab w:val="center" w:pos="4680"/>
        </w:tabs>
        <w:ind w:left="-360" w:right="-252"/>
        <w:jc w:val="center"/>
      </w:pPr>
    </w:p>
    <w:p w14:paraId="1EA94B39" w14:textId="77777777" w:rsidR="00510C6B" w:rsidRDefault="00510C6B" w:rsidP="003B0B2F">
      <w:pPr>
        <w:tabs>
          <w:tab w:val="center" w:pos="4680"/>
        </w:tabs>
        <w:ind w:left="-360" w:right="-252"/>
        <w:jc w:val="center"/>
      </w:pPr>
    </w:p>
    <w:p w14:paraId="3C642780" w14:textId="77777777" w:rsidR="00510C6B" w:rsidRDefault="00510C6B" w:rsidP="003B0B2F">
      <w:pPr>
        <w:tabs>
          <w:tab w:val="center" w:pos="4680"/>
        </w:tabs>
        <w:ind w:left="-360" w:right="-252"/>
        <w:jc w:val="center"/>
      </w:pPr>
    </w:p>
    <w:p w14:paraId="29B9AC23" w14:textId="77777777" w:rsidR="00510C6B" w:rsidRDefault="00510C6B" w:rsidP="003B0B2F">
      <w:pPr>
        <w:tabs>
          <w:tab w:val="center" w:pos="4680"/>
        </w:tabs>
        <w:ind w:left="-360" w:right="-252"/>
        <w:jc w:val="center"/>
      </w:pPr>
    </w:p>
    <w:p w14:paraId="7907A6B2" w14:textId="77777777" w:rsidR="00510C6B" w:rsidRDefault="00510C6B" w:rsidP="003B0B2F">
      <w:pPr>
        <w:tabs>
          <w:tab w:val="center" w:pos="4680"/>
        </w:tabs>
        <w:ind w:left="-360" w:right="-252"/>
        <w:jc w:val="center"/>
      </w:pPr>
    </w:p>
    <w:p w14:paraId="01033CA9" w14:textId="77777777" w:rsidR="003B0B2F" w:rsidRPr="002B0FF4" w:rsidRDefault="003B0B2F" w:rsidP="003B0B2F">
      <w:pPr>
        <w:tabs>
          <w:tab w:val="center" w:pos="4680"/>
        </w:tabs>
        <w:ind w:left="-360" w:right="-252"/>
        <w:jc w:val="center"/>
      </w:pPr>
      <w:r w:rsidRPr="002B0FF4">
        <w:t>BEFORE THE WASHINGTON UTILITIES AND TRANSPORTATION COMMISSION</w:t>
      </w:r>
    </w:p>
    <w:p w14:paraId="01033CAB" w14:textId="77777777" w:rsidR="003B0B2F" w:rsidRDefault="003B0B2F" w:rsidP="003B0B2F">
      <w:pPr>
        <w:jc w:val="both"/>
      </w:pPr>
    </w:p>
    <w:p w14:paraId="49ACF2F1" w14:textId="77777777" w:rsidR="00510C6B" w:rsidRPr="002B0FF4" w:rsidRDefault="00510C6B" w:rsidP="003B0B2F">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3B0B2F" w:rsidRPr="002B0FF4" w14:paraId="01033CB6" w14:textId="77777777" w:rsidTr="00A9467D">
        <w:tc>
          <w:tcPr>
            <w:tcW w:w="4590" w:type="dxa"/>
            <w:tcBorders>
              <w:top w:val="single" w:sz="6" w:space="0" w:color="FFFFFF"/>
              <w:left w:val="single" w:sz="6" w:space="0" w:color="FFFFFF"/>
              <w:bottom w:val="single" w:sz="7" w:space="0" w:color="000000"/>
              <w:right w:val="single" w:sz="6" w:space="0" w:color="FFFFFF"/>
            </w:tcBorders>
          </w:tcPr>
          <w:p w14:paraId="15698903" w14:textId="77777777" w:rsidR="00FC1E4C" w:rsidRDefault="00FC1E4C" w:rsidP="00FC1E4C">
            <w:r>
              <w:t>In the Matter of the Petition of:</w:t>
            </w:r>
          </w:p>
          <w:p w14:paraId="0CB9F28A" w14:textId="77777777" w:rsidR="00FC1E4C" w:rsidRDefault="00FC1E4C" w:rsidP="00FC1E4C">
            <w:pPr>
              <w:spacing w:before="240" w:line="240" w:lineRule="atLeast"/>
            </w:pPr>
            <w:r>
              <w:t>PUGET SOUND ENERGY, INC.</w:t>
            </w:r>
          </w:p>
          <w:p w14:paraId="01033CB0" w14:textId="1BE2BDD1" w:rsidR="003B0B2F" w:rsidRPr="002B0FF4" w:rsidRDefault="00FC1E4C" w:rsidP="00FC1E4C">
            <w:pPr>
              <w:spacing w:after="19"/>
            </w:pPr>
            <w:r>
              <w:t>For Mitigation of Service Quality Index No. 5 Penalty for Period Ending December 31, 2013.</w:t>
            </w:r>
          </w:p>
          <w:p w14:paraId="01033CB1" w14:textId="77777777" w:rsidR="003B0B2F" w:rsidRPr="002B0FF4" w:rsidRDefault="003B0B2F" w:rsidP="00A9467D">
            <w:pPr>
              <w:spacing w:after="19"/>
            </w:pPr>
          </w:p>
        </w:tc>
        <w:tc>
          <w:tcPr>
            <w:tcW w:w="4590" w:type="dxa"/>
            <w:tcBorders>
              <w:top w:val="single" w:sz="6" w:space="0" w:color="FFFFFF"/>
              <w:left w:val="single" w:sz="7" w:space="0" w:color="000000"/>
              <w:bottom w:val="single" w:sz="6" w:space="0" w:color="FFFFFF"/>
              <w:right w:val="single" w:sz="6" w:space="0" w:color="FFFFFF"/>
            </w:tcBorders>
          </w:tcPr>
          <w:p w14:paraId="01033CB2" w14:textId="77777777" w:rsidR="003B0B2F" w:rsidRDefault="003B0B2F" w:rsidP="00A9467D">
            <w:pPr>
              <w:ind w:left="776"/>
            </w:pPr>
            <w:r w:rsidRPr="002B0FF4">
              <w:t xml:space="preserve">DOCKETS UE-072300 and </w:t>
            </w:r>
          </w:p>
          <w:p w14:paraId="01033CB3" w14:textId="77777777" w:rsidR="003B0B2F" w:rsidRPr="002B0FF4" w:rsidRDefault="003B0B2F" w:rsidP="00A9467D">
            <w:pPr>
              <w:ind w:left="776"/>
            </w:pPr>
            <w:r w:rsidRPr="002B0FF4">
              <w:t>UG-072301 (</w:t>
            </w:r>
            <w:r w:rsidRPr="00486471">
              <w:rPr>
                <w:i/>
              </w:rPr>
              <w:t>consolidated</w:t>
            </w:r>
            <w:r w:rsidRPr="002B0FF4">
              <w:t>)</w:t>
            </w:r>
          </w:p>
          <w:p w14:paraId="01033CB4" w14:textId="77777777" w:rsidR="003B0B2F" w:rsidRPr="002B0FF4" w:rsidRDefault="003B0B2F" w:rsidP="00A9467D">
            <w:pPr>
              <w:ind w:left="776"/>
            </w:pPr>
          </w:p>
          <w:p w14:paraId="01033CB5" w14:textId="752AE71D" w:rsidR="003B0B2F" w:rsidRPr="002B0FF4" w:rsidRDefault="00FC1E4C" w:rsidP="00A9467D">
            <w:pPr>
              <w:spacing w:after="19"/>
              <w:ind w:left="776"/>
            </w:pPr>
            <w:r>
              <w:t>REPLY OF COMMISSION STAFF IN SUPPORT OF PETITION FOR MITIGATION</w:t>
            </w:r>
            <w:bookmarkStart w:id="0" w:name="_GoBack"/>
            <w:bookmarkEnd w:id="0"/>
          </w:p>
        </w:tc>
      </w:tr>
    </w:tbl>
    <w:p w14:paraId="01033CB7" w14:textId="77777777" w:rsidR="00A9467D" w:rsidRDefault="00A9467D"/>
    <w:p w14:paraId="379245C4" w14:textId="77777777" w:rsidR="00510C6B" w:rsidRDefault="00510C6B"/>
    <w:p w14:paraId="57B9D3FC" w14:textId="70F5A255" w:rsidR="00FC1E4C" w:rsidRDefault="00510C6B" w:rsidP="00510C6B">
      <w:pPr>
        <w:pStyle w:val="ListParagraph"/>
        <w:numPr>
          <w:ilvl w:val="0"/>
          <w:numId w:val="2"/>
        </w:numPr>
        <w:tabs>
          <w:tab w:val="clear" w:pos="72"/>
          <w:tab w:val="num" w:pos="720"/>
        </w:tabs>
        <w:spacing w:line="480" w:lineRule="auto"/>
      </w:pPr>
      <w:r>
        <w:tab/>
      </w:r>
      <w:r w:rsidR="00FC1E4C">
        <w:t xml:space="preserve">On March 28, Puget Sound Energy, Inc. (“PSE”) submitted a petition requesting mitigation of Service Quality Index (“SQI”) No. 5 – Customer Access Center Answering Performance penalties for failing to meet the benchmark requirements.  The performance standard for SQI 5 is an annual benchmark of 75 percent of calls answered by a live representative within 30 seconds of request to speak to a live operator.  PSE achieved a result of 66 percent in 2013 due to the implementation of a new Customer Information System (“CIS”).  This resulted in an automatic penalty assessment of $648,000 absent mitigation.  </w:t>
      </w:r>
    </w:p>
    <w:p w14:paraId="01033CBE" w14:textId="12AD24F5" w:rsidR="00355033" w:rsidRPr="003150F3" w:rsidRDefault="00510C6B" w:rsidP="00FC1E4C">
      <w:pPr>
        <w:pStyle w:val="ListParagraph"/>
        <w:numPr>
          <w:ilvl w:val="0"/>
          <w:numId w:val="2"/>
        </w:numPr>
        <w:tabs>
          <w:tab w:val="clear" w:pos="72"/>
          <w:tab w:val="left" w:pos="720"/>
        </w:tabs>
        <w:spacing w:line="480" w:lineRule="auto"/>
        <w:rPr>
          <w:rFonts w:cs="Times New Roman"/>
          <w:szCs w:val="24"/>
        </w:rPr>
      </w:pPr>
      <w:r>
        <w:tab/>
      </w:r>
      <w:r w:rsidR="00FC1E4C">
        <w:t xml:space="preserve">Under the Service Quality Program, mitigation is available to PSE if a penalty is due to “unusual or exceptional circumstances for which PSE’s level of preparedness and response was reasonable.”  PSE’s petition explains in detail the unusual and exceptional circumstances and PSE’s preparation and mitigation actions to lessen the adverse effects of the new CIS implementation.  Staff is satisfied that PSE has met its burden to warrant </w:t>
      </w:r>
      <w:r w:rsidR="00FC1E4C">
        <w:lastRenderedPageBreak/>
        <w:t>mitigation of the full penalty.  Therefore, Staff supports PSE’s petition and recommends the petition be granted by the Commission.</w:t>
      </w:r>
    </w:p>
    <w:p w14:paraId="01033CBF" w14:textId="39270370" w:rsidR="007F6DDF" w:rsidRPr="006A2DDA" w:rsidRDefault="007F6DDF" w:rsidP="007F6DDF">
      <w:r>
        <w:tab/>
      </w:r>
      <w:r w:rsidRPr="006A2DDA">
        <w:t xml:space="preserve">DATED this </w:t>
      </w:r>
      <w:r w:rsidR="00FC1E4C">
        <w:t>16</w:t>
      </w:r>
      <w:r>
        <w:rPr>
          <w:vertAlign w:val="superscript"/>
        </w:rPr>
        <w:t xml:space="preserve">th </w:t>
      </w:r>
      <w:r>
        <w:t xml:space="preserve">day of </w:t>
      </w:r>
      <w:r w:rsidR="00FC1E4C">
        <w:t>April</w:t>
      </w:r>
      <w:r>
        <w:t xml:space="preserve"> 201</w:t>
      </w:r>
      <w:r w:rsidR="00FC1E4C">
        <w:t>4</w:t>
      </w:r>
      <w:r w:rsidRPr="006A2DDA">
        <w:t>.</w:t>
      </w:r>
    </w:p>
    <w:p w14:paraId="01033CC0" w14:textId="77777777" w:rsidR="007F6DDF" w:rsidRPr="006A2DDA" w:rsidRDefault="007F6DDF" w:rsidP="007F6DDF">
      <w:pPr>
        <w:ind w:left="4320"/>
      </w:pPr>
    </w:p>
    <w:p w14:paraId="01033CC1" w14:textId="77777777" w:rsidR="007F6DDF" w:rsidRPr="006A2DDA" w:rsidRDefault="007F6DDF" w:rsidP="007F6DDF">
      <w:pPr>
        <w:ind w:left="4320"/>
      </w:pPr>
      <w:r w:rsidRPr="006A2DDA">
        <w:t xml:space="preserve">Respectfully submitted, </w:t>
      </w:r>
    </w:p>
    <w:p w14:paraId="01033CC2" w14:textId="77777777" w:rsidR="007F6DDF" w:rsidRPr="006A2DDA" w:rsidRDefault="007F6DDF" w:rsidP="007F6DDF">
      <w:pPr>
        <w:pStyle w:val="BodyTextIndent2"/>
        <w:spacing w:after="0" w:line="240" w:lineRule="auto"/>
        <w:ind w:left="4320"/>
        <w:rPr>
          <w:rFonts w:ascii="Times New Roman" w:hAnsi="Times New Roman" w:cs="Times New Roman"/>
        </w:rPr>
      </w:pPr>
    </w:p>
    <w:p w14:paraId="01033CC3" w14:textId="77777777" w:rsidR="007F6DDF" w:rsidRPr="006A2DDA" w:rsidRDefault="007F6DDF" w:rsidP="007F6DDF">
      <w:pPr>
        <w:ind w:left="4320"/>
        <w:jc w:val="both"/>
      </w:pPr>
      <w:r w:rsidRPr="006A2DDA">
        <w:t xml:space="preserve">ROBERT </w:t>
      </w:r>
      <w:r>
        <w:t xml:space="preserve">W. FERGUSON </w:t>
      </w:r>
      <w:r w:rsidRPr="006A2DDA">
        <w:t xml:space="preserve"> </w:t>
      </w:r>
    </w:p>
    <w:p w14:paraId="01033CC4" w14:textId="77777777" w:rsidR="007F6DDF" w:rsidRPr="006A2DDA" w:rsidRDefault="007F6DDF" w:rsidP="007F6DDF">
      <w:pPr>
        <w:ind w:left="4320"/>
        <w:jc w:val="both"/>
      </w:pPr>
      <w:r w:rsidRPr="006A2DDA">
        <w:t>Attorney General</w:t>
      </w:r>
    </w:p>
    <w:p w14:paraId="01033CC5" w14:textId="77777777" w:rsidR="007F6DDF" w:rsidRPr="006A2DDA" w:rsidRDefault="007F6DDF" w:rsidP="007F6DDF">
      <w:pPr>
        <w:ind w:left="4320"/>
        <w:jc w:val="both"/>
      </w:pPr>
    </w:p>
    <w:p w14:paraId="01033CC6" w14:textId="77777777" w:rsidR="007F6DDF" w:rsidRPr="006A2DDA" w:rsidRDefault="007F6DDF" w:rsidP="007F6DDF">
      <w:pPr>
        <w:ind w:left="4320"/>
        <w:jc w:val="both"/>
      </w:pPr>
    </w:p>
    <w:p w14:paraId="01033CC7" w14:textId="77777777" w:rsidR="007F6DDF" w:rsidRPr="006A2DDA" w:rsidRDefault="007F6DDF" w:rsidP="007F6DDF">
      <w:pPr>
        <w:ind w:left="4320"/>
        <w:jc w:val="both"/>
      </w:pPr>
    </w:p>
    <w:p w14:paraId="01033CC8" w14:textId="77777777" w:rsidR="007F6DDF" w:rsidRPr="006A2DDA" w:rsidRDefault="007F6DDF" w:rsidP="007F6DDF">
      <w:pPr>
        <w:ind w:left="4320"/>
        <w:jc w:val="both"/>
      </w:pPr>
      <w:r w:rsidRPr="006A2DDA">
        <w:t>______________________________</w:t>
      </w:r>
    </w:p>
    <w:p w14:paraId="01033CC9" w14:textId="77777777" w:rsidR="007F6DDF" w:rsidRPr="006A2DDA" w:rsidRDefault="007F6DDF" w:rsidP="007F6DDF">
      <w:pPr>
        <w:ind w:left="4320"/>
        <w:jc w:val="both"/>
      </w:pPr>
      <w:r w:rsidRPr="006A2DDA">
        <w:t xml:space="preserve">ROBERT D. CEDARBAUM </w:t>
      </w:r>
    </w:p>
    <w:p w14:paraId="01033CCA" w14:textId="77777777" w:rsidR="007F6DDF" w:rsidRPr="006A2DDA" w:rsidRDefault="007F6DDF" w:rsidP="007F6DDF">
      <w:pPr>
        <w:ind w:left="4320"/>
        <w:jc w:val="both"/>
      </w:pPr>
      <w:r w:rsidRPr="006A2DDA">
        <w:t>Assistant Attorney General</w:t>
      </w:r>
    </w:p>
    <w:p w14:paraId="01033CCB" w14:textId="77777777" w:rsidR="007F6DDF" w:rsidRPr="006A2DDA" w:rsidRDefault="007F6DDF" w:rsidP="007F6DDF">
      <w:pPr>
        <w:ind w:left="4320"/>
        <w:jc w:val="both"/>
      </w:pPr>
      <w:r w:rsidRPr="006A2DDA">
        <w:t>Counsel for Washington Utilities and</w:t>
      </w:r>
    </w:p>
    <w:p w14:paraId="01033CCC" w14:textId="77777777" w:rsidR="007F6DDF" w:rsidRPr="006A2DDA" w:rsidRDefault="007F6DDF" w:rsidP="007F6DDF">
      <w:pPr>
        <w:ind w:left="4320"/>
        <w:jc w:val="both"/>
      </w:pPr>
      <w:r w:rsidRPr="006A2DDA">
        <w:t>Transportation Commission Staff</w:t>
      </w:r>
    </w:p>
    <w:p w14:paraId="01033CCD" w14:textId="77777777" w:rsidR="00A97A55" w:rsidRDefault="00A97A55" w:rsidP="003B0B2F">
      <w:pPr>
        <w:spacing w:line="480" w:lineRule="auto"/>
      </w:pPr>
    </w:p>
    <w:sectPr w:rsidR="00A97A55" w:rsidSect="0080564A">
      <w:footerReference w:type="default" r:id="rId12"/>
      <w:pgSz w:w="12240" w:h="15840" w:code="1"/>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33CD0" w14:textId="77777777" w:rsidR="00185204" w:rsidRDefault="00185204" w:rsidP="004F0149">
      <w:r>
        <w:separator/>
      </w:r>
    </w:p>
  </w:endnote>
  <w:endnote w:type="continuationSeparator" w:id="0">
    <w:p w14:paraId="01033CD1" w14:textId="77777777" w:rsidR="00185204" w:rsidRDefault="00185204" w:rsidP="004F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33CD2" w14:textId="77777777" w:rsidR="00185204" w:rsidRPr="00510C6B" w:rsidRDefault="00185204">
    <w:pPr>
      <w:pStyle w:val="Footer"/>
      <w:rPr>
        <w:sz w:val="20"/>
        <w:szCs w:val="20"/>
      </w:rPr>
    </w:pPr>
  </w:p>
  <w:p w14:paraId="72DDFE97" w14:textId="77777777" w:rsidR="00510C6B" w:rsidRDefault="00510C6B">
    <w:pPr>
      <w:pStyle w:val="Footer"/>
      <w:rPr>
        <w:sz w:val="20"/>
        <w:szCs w:val="20"/>
      </w:rPr>
    </w:pPr>
    <w:r w:rsidRPr="00510C6B">
      <w:rPr>
        <w:sz w:val="20"/>
        <w:szCs w:val="20"/>
      </w:rPr>
      <w:t xml:space="preserve">REPLY OF COMMISSION STAFF </w:t>
    </w:r>
  </w:p>
  <w:p w14:paraId="01033CD4" w14:textId="497CCFFB" w:rsidR="00185204" w:rsidRPr="00510C6B" w:rsidRDefault="00510C6B">
    <w:pPr>
      <w:pStyle w:val="Footer"/>
      <w:rPr>
        <w:sz w:val="20"/>
        <w:szCs w:val="20"/>
      </w:rPr>
    </w:pPr>
    <w:r w:rsidRPr="00510C6B">
      <w:rPr>
        <w:sz w:val="20"/>
        <w:szCs w:val="20"/>
      </w:rPr>
      <w:t>IN SUPPORT OF PETITION FOR MITIGATION</w:t>
    </w:r>
    <w:r w:rsidR="00185204" w:rsidRPr="00510C6B">
      <w:rPr>
        <w:sz w:val="20"/>
        <w:szCs w:val="20"/>
      </w:rPr>
      <w:t xml:space="preserve"> - </w:t>
    </w:r>
    <w:r w:rsidR="00185204" w:rsidRPr="00510C6B">
      <w:rPr>
        <w:sz w:val="20"/>
        <w:szCs w:val="20"/>
      </w:rPr>
      <w:fldChar w:fldCharType="begin"/>
    </w:r>
    <w:r w:rsidR="00185204" w:rsidRPr="00510C6B">
      <w:rPr>
        <w:sz w:val="20"/>
        <w:szCs w:val="20"/>
      </w:rPr>
      <w:instrText xml:space="preserve"> PAGE   \* MERGEFORMAT </w:instrText>
    </w:r>
    <w:r w:rsidR="00185204" w:rsidRPr="00510C6B">
      <w:rPr>
        <w:sz w:val="20"/>
        <w:szCs w:val="20"/>
      </w:rPr>
      <w:fldChar w:fldCharType="separate"/>
    </w:r>
    <w:r>
      <w:rPr>
        <w:noProof/>
        <w:sz w:val="20"/>
        <w:szCs w:val="20"/>
      </w:rPr>
      <w:t>1</w:t>
    </w:r>
    <w:r w:rsidR="00185204" w:rsidRPr="00510C6B">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33CCE" w14:textId="77777777" w:rsidR="00185204" w:rsidRDefault="00185204" w:rsidP="004F0149">
      <w:r>
        <w:separator/>
      </w:r>
    </w:p>
  </w:footnote>
  <w:footnote w:type="continuationSeparator" w:id="0">
    <w:p w14:paraId="01033CCF" w14:textId="77777777" w:rsidR="00185204" w:rsidRDefault="00185204" w:rsidP="004F0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0D92"/>
    <w:multiLevelType w:val="hybridMultilevel"/>
    <w:tmpl w:val="034A6DA6"/>
    <w:lvl w:ilvl="0" w:tplc="A126D69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8E5D48"/>
    <w:multiLevelType w:val="hybridMultilevel"/>
    <w:tmpl w:val="ACFCEAA0"/>
    <w:lvl w:ilvl="0" w:tplc="67AE008C">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ABA506A"/>
    <w:multiLevelType w:val="hybridMultilevel"/>
    <w:tmpl w:val="2B9A0BBE"/>
    <w:lvl w:ilvl="0" w:tplc="1DF002F8">
      <w:start w:val="1"/>
      <w:numFmt w:val="decimal"/>
      <w:lvlText w:val="%1"/>
      <w:lvlJc w:val="left"/>
      <w:pPr>
        <w:tabs>
          <w:tab w:val="num" w:pos="72"/>
        </w:tabs>
        <w:ind w:left="0" w:hanging="720"/>
      </w:pPr>
      <w:rPr>
        <w:rFonts w:ascii="Times New Roman" w:hAnsi="Times New Roman" w:hint="default"/>
        <w:b w:val="0"/>
        <w:i/>
        <w:sz w:val="24"/>
      </w:rPr>
    </w:lvl>
    <w:lvl w:ilvl="1" w:tplc="67AE008C">
      <w:start w:val="1"/>
      <w:numFmt w:val="decimal"/>
      <w:lvlText w:val="%2"/>
      <w:lvlJc w:val="left"/>
      <w:pPr>
        <w:ind w:left="0" w:hanging="720"/>
      </w:pPr>
      <w:rPr>
        <w:rFonts w:ascii="Times New Roman" w:hAnsi="Times New Roman" w:hint="default"/>
        <w:b w:val="0"/>
        <w:i/>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2F"/>
    <w:rsid w:val="000A6B52"/>
    <w:rsid w:val="00185204"/>
    <w:rsid w:val="001D3564"/>
    <w:rsid w:val="002D3928"/>
    <w:rsid w:val="003150F3"/>
    <w:rsid w:val="00341C64"/>
    <w:rsid w:val="00355033"/>
    <w:rsid w:val="003B0B2F"/>
    <w:rsid w:val="004F0149"/>
    <w:rsid w:val="00510C6B"/>
    <w:rsid w:val="00557BF2"/>
    <w:rsid w:val="00576758"/>
    <w:rsid w:val="00586662"/>
    <w:rsid w:val="007F6DDF"/>
    <w:rsid w:val="0080564A"/>
    <w:rsid w:val="00927686"/>
    <w:rsid w:val="00A9467D"/>
    <w:rsid w:val="00A97A55"/>
    <w:rsid w:val="00C95C4D"/>
    <w:rsid w:val="00CF4AFF"/>
    <w:rsid w:val="00D05185"/>
    <w:rsid w:val="00EE4B39"/>
    <w:rsid w:val="00F60905"/>
    <w:rsid w:val="00F700F9"/>
    <w:rsid w:val="00FB3C32"/>
    <w:rsid w:val="00FC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0149"/>
    <w:rPr>
      <w:sz w:val="20"/>
      <w:szCs w:val="20"/>
    </w:rPr>
  </w:style>
  <w:style w:type="character" w:customStyle="1" w:styleId="FootnoteTextChar">
    <w:name w:val="Footnote Text Char"/>
    <w:basedOn w:val="DefaultParagraphFont"/>
    <w:link w:val="FootnoteText"/>
    <w:uiPriority w:val="99"/>
    <w:semiHidden/>
    <w:rsid w:val="004F0149"/>
    <w:rPr>
      <w:sz w:val="20"/>
      <w:szCs w:val="20"/>
    </w:rPr>
  </w:style>
  <w:style w:type="character" w:styleId="FootnoteReference">
    <w:name w:val="footnote reference"/>
    <w:basedOn w:val="DefaultParagraphFont"/>
    <w:uiPriority w:val="99"/>
    <w:semiHidden/>
    <w:unhideWhenUsed/>
    <w:rsid w:val="004F0149"/>
    <w:rPr>
      <w:vertAlign w:val="superscript"/>
    </w:rPr>
  </w:style>
  <w:style w:type="paragraph" w:styleId="ListParagraph">
    <w:name w:val="List Paragraph"/>
    <w:basedOn w:val="Normal"/>
    <w:uiPriority w:val="34"/>
    <w:qFormat/>
    <w:rsid w:val="004F0149"/>
    <w:pPr>
      <w:ind w:left="720"/>
      <w:contextualSpacing/>
    </w:pPr>
  </w:style>
  <w:style w:type="paragraph" w:styleId="Header">
    <w:name w:val="header"/>
    <w:basedOn w:val="Normal"/>
    <w:link w:val="HeaderChar"/>
    <w:uiPriority w:val="99"/>
    <w:unhideWhenUsed/>
    <w:rsid w:val="007F6DDF"/>
    <w:pPr>
      <w:tabs>
        <w:tab w:val="center" w:pos="4680"/>
        <w:tab w:val="right" w:pos="9360"/>
      </w:tabs>
    </w:pPr>
  </w:style>
  <w:style w:type="character" w:customStyle="1" w:styleId="HeaderChar">
    <w:name w:val="Header Char"/>
    <w:basedOn w:val="DefaultParagraphFont"/>
    <w:link w:val="Header"/>
    <w:uiPriority w:val="99"/>
    <w:rsid w:val="007F6DDF"/>
  </w:style>
  <w:style w:type="paragraph" w:styleId="Footer">
    <w:name w:val="footer"/>
    <w:basedOn w:val="Normal"/>
    <w:link w:val="FooterChar"/>
    <w:uiPriority w:val="99"/>
    <w:unhideWhenUsed/>
    <w:rsid w:val="007F6DDF"/>
    <w:pPr>
      <w:tabs>
        <w:tab w:val="center" w:pos="4680"/>
        <w:tab w:val="right" w:pos="9360"/>
      </w:tabs>
    </w:pPr>
  </w:style>
  <w:style w:type="character" w:customStyle="1" w:styleId="FooterChar">
    <w:name w:val="Footer Char"/>
    <w:basedOn w:val="DefaultParagraphFont"/>
    <w:link w:val="Footer"/>
    <w:uiPriority w:val="99"/>
    <w:rsid w:val="007F6DDF"/>
  </w:style>
  <w:style w:type="paragraph" w:styleId="BodyTextIndent2">
    <w:name w:val="Body Text Indent 2"/>
    <w:basedOn w:val="Normal"/>
    <w:link w:val="BodyTextIndent2Char"/>
    <w:uiPriority w:val="99"/>
    <w:semiHidden/>
    <w:unhideWhenUsed/>
    <w:rsid w:val="007F6DDF"/>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uiPriority w:val="99"/>
    <w:semiHidden/>
    <w:rsid w:val="007F6DDF"/>
    <w:rPr>
      <w:rFonts w:asciiTheme="minorHAnsi" w:hAnsiTheme="minorHAnsi"/>
      <w:sz w:val="22"/>
    </w:rPr>
  </w:style>
  <w:style w:type="paragraph" w:styleId="BalloonText">
    <w:name w:val="Balloon Text"/>
    <w:basedOn w:val="Normal"/>
    <w:link w:val="BalloonTextChar"/>
    <w:uiPriority w:val="99"/>
    <w:semiHidden/>
    <w:unhideWhenUsed/>
    <w:rsid w:val="0080564A"/>
    <w:rPr>
      <w:rFonts w:ascii="Tahoma" w:hAnsi="Tahoma" w:cs="Tahoma"/>
      <w:sz w:val="16"/>
      <w:szCs w:val="16"/>
    </w:rPr>
  </w:style>
  <w:style w:type="character" w:customStyle="1" w:styleId="BalloonTextChar">
    <w:name w:val="Balloon Text Char"/>
    <w:basedOn w:val="DefaultParagraphFont"/>
    <w:link w:val="BalloonText"/>
    <w:uiPriority w:val="99"/>
    <w:semiHidden/>
    <w:rsid w:val="00805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0149"/>
    <w:rPr>
      <w:sz w:val="20"/>
      <w:szCs w:val="20"/>
    </w:rPr>
  </w:style>
  <w:style w:type="character" w:customStyle="1" w:styleId="FootnoteTextChar">
    <w:name w:val="Footnote Text Char"/>
    <w:basedOn w:val="DefaultParagraphFont"/>
    <w:link w:val="FootnoteText"/>
    <w:uiPriority w:val="99"/>
    <w:semiHidden/>
    <w:rsid w:val="004F0149"/>
    <w:rPr>
      <w:sz w:val="20"/>
      <w:szCs w:val="20"/>
    </w:rPr>
  </w:style>
  <w:style w:type="character" w:styleId="FootnoteReference">
    <w:name w:val="footnote reference"/>
    <w:basedOn w:val="DefaultParagraphFont"/>
    <w:uiPriority w:val="99"/>
    <w:semiHidden/>
    <w:unhideWhenUsed/>
    <w:rsid w:val="004F0149"/>
    <w:rPr>
      <w:vertAlign w:val="superscript"/>
    </w:rPr>
  </w:style>
  <w:style w:type="paragraph" w:styleId="ListParagraph">
    <w:name w:val="List Paragraph"/>
    <w:basedOn w:val="Normal"/>
    <w:uiPriority w:val="34"/>
    <w:qFormat/>
    <w:rsid w:val="004F0149"/>
    <w:pPr>
      <w:ind w:left="720"/>
      <w:contextualSpacing/>
    </w:pPr>
  </w:style>
  <w:style w:type="paragraph" w:styleId="Header">
    <w:name w:val="header"/>
    <w:basedOn w:val="Normal"/>
    <w:link w:val="HeaderChar"/>
    <w:uiPriority w:val="99"/>
    <w:unhideWhenUsed/>
    <w:rsid w:val="007F6DDF"/>
    <w:pPr>
      <w:tabs>
        <w:tab w:val="center" w:pos="4680"/>
        <w:tab w:val="right" w:pos="9360"/>
      </w:tabs>
    </w:pPr>
  </w:style>
  <w:style w:type="character" w:customStyle="1" w:styleId="HeaderChar">
    <w:name w:val="Header Char"/>
    <w:basedOn w:val="DefaultParagraphFont"/>
    <w:link w:val="Header"/>
    <w:uiPriority w:val="99"/>
    <w:rsid w:val="007F6DDF"/>
  </w:style>
  <w:style w:type="paragraph" w:styleId="Footer">
    <w:name w:val="footer"/>
    <w:basedOn w:val="Normal"/>
    <w:link w:val="FooterChar"/>
    <w:uiPriority w:val="99"/>
    <w:unhideWhenUsed/>
    <w:rsid w:val="007F6DDF"/>
    <w:pPr>
      <w:tabs>
        <w:tab w:val="center" w:pos="4680"/>
        <w:tab w:val="right" w:pos="9360"/>
      </w:tabs>
    </w:pPr>
  </w:style>
  <w:style w:type="character" w:customStyle="1" w:styleId="FooterChar">
    <w:name w:val="Footer Char"/>
    <w:basedOn w:val="DefaultParagraphFont"/>
    <w:link w:val="Footer"/>
    <w:uiPriority w:val="99"/>
    <w:rsid w:val="007F6DDF"/>
  </w:style>
  <w:style w:type="paragraph" w:styleId="BodyTextIndent2">
    <w:name w:val="Body Text Indent 2"/>
    <w:basedOn w:val="Normal"/>
    <w:link w:val="BodyTextIndent2Char"/>
    <w:uiPriority w:val="99"/>
    <w:semiHidden/>
    <w:unhideWhenUsed/>
    <w:rsid w:val="007F6DDF"/>
    <w:pPr>
      <w:spacing w:after="120" w:line="480" w:lineRule="auto"/>
      <w:ind w:left="360"/>
    </w:pPr>
    <w:rPr>
      <w:rFonts w:asciiTheme="minorHAnsi" w:hAnsiTheme="minorHAnsi"/>
      <w:sz w:val="22"/>
    </w:rPr>
  </w:style>
  <w:style w:type="character" w:customStyle="1" w:styleId="BodyTextIndent2Char">
    <w:name w:val="Body Text Indent 2 Char"/>
    <w:basedOn w:val="DefaultParagraphFont"/>
    <w:link w:val="BodyTextIndent2"/>
    <w:uiPriority w:val="99"/>
    <w:semiHidden/>
    <w:rsid w:val="007F6DDF"/>
    <w:rPr>
      <w:rFonts w:asciiTheme="minorHAnsi" w:hAnsiTheme="minorHAnsi"/>
      <w:sz w:val="22"/>
    </w:rPr>
  </w:style>
  <w:style w:type="paragraph" w:styleId="BalloonText">
    <w:name w:val="Balloon Text"/>
    <w:basedOn w:val="Normal"/>
    <w:link w:val="BalloonTextChar"/>
    <w:uiPriority w:val="99"/>
    <w:semiHidden/>
    <w:unhideWhenUsed/>
    <w:rsid w:val="0080564A"/>
    <w:rPr>
      <w:rFonts w:ascii="Tahoma" w:hAnsi="Tahoma" w:cs="Tahoma"/>
      <w:sz w:val="16"/>
      <w:szCs w:val="16"/>
    </w:rPr>
  </w:style>
  <w:style w:type="character" w:customStyle="1" w:styleId="BalloonTextChar">
    <w:name w:val="Balloon Text Char"/>
    <w:basedOn w:val="DefaultParagraphFont"/>
    <w:link w:val="BalloonText"/>
    <w:uiPriority w:val="99"/>
    <w:semiHidden/>
    <w:rsid w:val="00805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2014-04-16T07:00:00+00:00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2BFFA-73EB-48EF-BF38-A26A47264DB7}"/>
</file>

<file path=customXml/itemProps2.xml><?xml version="1.0" encoding="utf-8"?>
<ds:datastoreItem xmlns:ds="http://schemas.openxmlformats.org/officeDocument/2006/customXml" ds:itemID="{B593CFF4-FCA0-4F72-BB49-E48C24199F3C}"/>
</file>

<file path=customXml/itemProps3.xml><?xml version="1.0" encoding="utf-8"?>
<ds:datastoreItem xmlns:ds="http://schemas.openxmlformats.org/officeDocument/2006/customXml" ds:itemID="{9E329AEE-0093-4C73-B6D5-757507CB8547}"/>
</file>

<file path=customXml/itemProps4.xml><?xml version="1.0" encoding="utf-8"?>
<ds:datastoreItem xmlns:ds="http://schemas.openxmlformats.org/officeDocument/2006/customXml" ds:itemID="{591F0E08-73FC-415B-BB19-999DB47122A4}"/>
</file>

<file path=customXml/itemProps5.xml><?xml version="1.0" encoding="utf-8"?>
<ds:datastoreItem xmlns:ds="http://schemas.openxmlformats.org/officeDocument/2006/customXml" ds:itemID="{AD717C36-9D18-4A2B-8587-964DD8D57CD7}"/>
</file>

<file path=docProps/app.xml><?xml version="1.0" encoding="utf-8"?>
<Properties xmlns="http://schemas.openxmlformats.org/officeDocument/2006/extended-properties" xmlns:vt="http://schemas.openxmlformats.org/officeDocument/2006/docPropsVTypes">
  <Template>Normal.dotm</Template>
  <TotalTime>5</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Krista Gross</cp:lastModifiedBy>
  <cp:revision>4</cp:revision>
  <cp:lastPrinted>2013-12-23T22:19:00Z</cp:lastPrinted>
  <dcterms:created xsi:type="dcterms:W3CDTF">2014-04-16T16:41:00Z</dcterms:created>
  <dcterms:modified xsi:type="dcterms:W3CDTF">2014-04-16T16:49:00Z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