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21" w:rsidRPr="00621423" w:rsidRDefault="00E66321" w:rsidP="00E66321">
      <w:pPr>
        <w:spacing w:after="0"/>
        <w:jc w:val="center"/>
        <w:rPr>
          <w:b/>
        </w:rPr>
      </w:pPr>
      <w:r w:rsidRPr="00621423">
        <w:rPr>
          <w:b/>
        </w:rPr>
        <w:t xml:space="preserve">BEFORE THE </w:t>
      </w:r>
    </w:p>
    <w:p w:rsidR="00E66321" w:rsidRPr="00621423" w:rsidRDefault="00E66321" w:rsidP="00E66321">
      <w:pPr>
        <w:spacing w:after="0"/>
        <w:jc w:val="center"/>
        <w:rPr>
          <w:b/>
        </w:rPr>
      </w:pPr>
      <w:smartTag w:uri="urn:schemas-microsoft-com:office:smarttags" w:element="State">
        <w:smartTag w:uri="urn:schemas-microsoft-com:office:smarttags" w:element="place">
          <w:r w:rsidRPr="00621423">
            <w:rPr>
              <w:b/>
            </w:rPr>
            <w:t>WASHINGTON</w:t>
          </w:r>
        </w:smartTag>
      </w:smartTag>
      <w:r w:rsidRPr="00621423">
        <w:rPr>
          <w:b/>
        </w:rPr>
        <w:t xml:space="preserve"> UTILITIES </w:t>
      </w:r>
      <w:smartTag w:uri="urn:schemas-microsoft-com:office:smarttags" w:element="stockticker">
        <w:r w:rsidRPr="00621423">
          <w:rPr>
            <w:b/>
          </w:rPr>
          <w:t>AND</w:t>
        </w:r>
      </w:smartTag>
      <w:r w:rsidRPr="00621423">
        <w:rPr>
          <w:b/>
        </w:rPr>
        <w:t xml:space="preserve"> TRANSPORTATION COMMISSION </w:t>
      </w:r>
    </w:p>
    <w:p w:rsidR="00BD4A5E" w:rsidRDefault="00854A06" w:rsidP="000E55F8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Docket UE-152253</w:t>
      </w:r>
    </w:p>
    <w:p w:rsidR="000E55F8" w:rsidRDefault="000E55F8">
      <w:pPr>
        <w:rPr>
          <w:b/>
        </w:rPr>
      </w:pPr>
    </w:p>
    <w:p w:rsidR="00E66321" w:rsidRDefault="00121995" w:rsidP="00C711F7">
      <w:pPr>
        <w:spacing w:after="0"/>
        <w:jc w:val="center"/>
        <w:rPr>
          <w:b/>
          <w:sz w:val="28"/>
          <w:szCs w:val="28"/>
        </w:rPr>
      </w:pPr>
      <w:r w:rsidRPr="000E55F8">
        <w:rPr>
          <w:b/>
          <w:sz w:val="28"/>
          <w:szCs w:val="28"/>
        </w:rPr>
        <w:t>Exhibit List</w:t>
      </w:r>
      <w:r w:rsidR="000E55F8" w:rsidRPr="000E55F8">
        <w:rPr>
          <w:b/>
          <w:sz w:val="28"/>
          <w:szCs w:val="28"/>
        </w:rPr>
        <w:t xml:space="preserve"> for Sierra Club’s Cross-Examination Exhibits</w:t>
      </w:r>
    </w:p>
    <w:p w:rsidR="00C711F7" w:rsidRPr="00C711F7" w:rsidRDefault="00416E03" w:rsidP="00C711F7">
      <w:pPr>
        <w:jc w:val="center"/>
      </w:pPr>
      <w:r>
        <w:t>Filing Date</w:t>
      </w:r>
      <w:r w:rsidR="00C711F7" w:rsidRPr="00C711F7">
        <w:t xml:space="preserve">: </w:t>
      </w:r>
      <w:r w:rsidR="0002221D">
        <w:t>5/24/2016</w:t>
      </w:r>
    </w:p>
    <w:p w:rsidR="00121995" w:rsidRPr="00E66321" w:rsidRDefault="00121995"/>
    <w:p w:rsidR="00416E03" w:rsidRDefault="00E66321" w:rsidP="00416E03">
      <w:pPr>
        <w:pStyle w:val="ListParagraph"/>
        <w:spacing w:line="360" w:lineRule="auto"/>
        <w:ind w:left="360"/>
        <w:rPr>
          <w:b/>
          <w:u w:val="single"/>
        </w:rPr>
      </w:pPr>
      <w:r w:rsidRPr="00E66321">
        <w:rPr>
          <w:u w:val="single"/>
        </w:rPr>
        <w:t xml:space="preserve">Exhibits for Cross Examination of </w:t>
      </w:r>
      <w:r w:rsidR="00854A06">
        <w:rPr>
          <w:u w:val="single"/>
        </w:rPr>
        <w:t>PacifiCorp</w:t>
      </w:r>
      <w:r>
        <w:rPr>
          <w:u w:val="single"/>
        </w:rPr>
        <w:t xml:space="preserve"> Witness </w:t>
      </w:r>
      <w:r w:rsidR="00854A06">
        <w:rPr>
          <w:b/>
          <w:u w:val="single"/>
        </w:rPr>
        <w:t xml:space="preserve">Chad </w:t>
      </w:r>
      <w:r w:rsidR="0002221D">
        <w:rPr>
          <w:b/>
          <w:u w:val="single"/>
        </w:rPr>
        <w:t xml:space="preserve">A. </w:t>
      </w:r>
      <w:proofErr w:type="spellStart"/>
      <w:r w:rsidR="00854A06">
        <w:rPr>
          <w:b/>
          <w:u w:val="single"/>
        </w:rPr>
        <w:t>Teply</w:t>
      </w:r>
      <w:proofErr w:type="spellEnd"/>
      <w:r w:rsidR="00854A06">
        <w:rPr>
          <w:b/>
          <w:u w:val="single"/>
        </w:rPr>
        <w:t xml:space="preserve"> </w:t>
      </w:r>
    </w:p>
    <w:p w:rsidR="00C70146" w:rsidRDefault="00C70146" w:rsidP="00C70146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>: PacifiCorp’s 2013 Integrated Resource Plan Special Update - Redacted (September 29, 2014) (excerpt)</w:t>
      </w:r>
    </w:p>
    <w:p w:rsidR="00C70146" w:rsidRDefault="00C70146" w:rsidP="00C70146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>
        <w:rPr>
          <w:b/>
        </w:rPr>
        <w:t xml:space="preserve"> ___ </w:t>
      </w:r>
      <w:r w:rsidRPr="00416E03">
        <w:rPr>
          <w:b/>
        </w:rPr>
        <w:t>CX</w:t>
      </w:r>
      <w:r>
        <w:t>: PacifiCorp’s 2015</w:t>
      </w:r>
      <w:r w:rsidRPr="008C6C63">
        <w:t xml:space="preserve"> Integrated Resource Plan </w:t>
      </w:r>
      <w:r>
        <w:t xml:space="preserve">Volume 1 </w:t>
      </w:r>
    </w:p>
    <w:p w:rsidR="00C70146" w:rsidRDefault="00C70146" w:rsidP="00C70146">
      <w:pPr>
        <w:pStyle w:val="ListParagraph"/>
        <w:spacing w:line="360" w:lineRule="auto"/>
      </w:pPr>
      <w:r>
        <w:t>(March 31, 2015</w:t>
      </w:r>
      <w:r w:rsidRPr="008C6C63">
        <w:t>) (</w:t>
      </w:r>
      <w:proofErr w:type="gramStart"/>
      <w:r w:rsidRPr="008C6C63">
        <w:t>excerpt</w:t>
      </w:r>
      <w:proofErr w:type="gramEnd"/>
      <w:r w:rsidRPr="008C6C63">
        <w:t>)</w:t>
      </w:r>
    </w:p>
    <w:p w:rsidR="00400D0B" w:rsidRPr="00400D0B" w:rsidRDefault="00400D0B" w:rsidP="00AB661C">
      <w:pPr>
        <w:pStyle w:val="ListParagraph"/>
        <w:spacing w:line="360" w:lineRule="auto"/>
        <w:ind w:hanging="360"/>
      </w:pPr>
      <w:r w:rsidRPr="00416E03">
        <w:rPr>
          <w:b/>
        </w:rPr>
        <w:t xml:space="preserve">Exhibit No. </w:t>
      </w:r>
      <w:r>
        <w:rPr>
          <w:b/>
        </w:rPr>
        <w:t>CAT</w:t>
      </w:r>
      <w:r w:rsidRPr="00416E03">
        <w:rPr>
          <w:b/>
        </w:rPr>
        <w:t>-</w:t>
      </w:r>
      <w:r w:rsidR="00AB661C">
        <w:rPr>
          <w:b/>
        </w:rPr>
        <w:t xml:space="preserve"> ___ </w:t>
      </w:r>
      <w:r w:rsidRPr="00416E03">
        <w:rPr>
          <w:b/>
        </w:rPr>
        <w:t>CX</w:t>
      </w:r>
      <w:r>
        <w:t xml:space="preserve">: </w:t>
      </w:r>
      <w:r w:rsidR="00AB661C">
        <w:t>Basin Electric Power Cooperative’s Response in Opposition to Conservation Organizations’ Motion to Proceed Separately</w:t>
      </w:r>
      <w:r w:rsidR="00AB661C" w:rsidRPr="00AB661C">
        <w:t xml:space="preserve">, </w:t>
      </w:r>
      <w:r w:rsidR="00AB661C" w:rsidRPr="00C70146">
        <w:rPr>
          <w:i/>
        </w:rPr>
        <w:t>United States Environmental Protection Agency, et. al. v. Powder River Basin Resource Council, et al.</w:t>
      </w:r>
      <w:r w:rsidR="00AB661C" w:rsidRPr="00AB661C">
        <w:t>, United States</w:t>
      </w:r>
      <w:r w:rsidR="00AB661C">
        <w:t xml:space="preserve"> Cour</w:t>
      </w:r>
      <w:r w:rsidR="00031F05">
        <w:t>t of Appeals for the Tenth Circuit</w:t>
      </w:r>
      <w:r w:rsidR="00AB661C" w:rsidRPr="00AB661C">
        <w:t xml:space="preserve">, </w:t>
      </w:r>
      <w:r w:rsidR="00AB661C">
        <w:t>Appellate Case 14-9529 (January 7, 2016</w:t>
      </w:r>
      <w:r w:rsidR="00AB661C" w:rsidRPr="00AB661C">
        <w:t>)</w:t>
      </w:r>
    </w:p>
    <w:p w:rsidR="00F12138" w:rsidRPr="00D058A1" w:rsidRDefault="00F12138" w:rsidP="00F12138">
      <w:pPr>
        <w:pStyle w:val="ListParagraph"/>
        <w:spacing w:line="360" w:lineRule="auto"/>
        <w:ind w:hanging="360"/>
      </w:pPr>
    </w:p>
    <w:p w:rsidR="00416E03" w:rsidRDefault="00E66321" w:rsidP="00416E03">
      <w:pPr>
        <w:pStyle w:val="ListParagraph"/>
        <w:spacing w:line="360" w:lineRule="auto"/>
        <w:ind w:left="360"/>
        <w:rPr>
          <w:u w:val="single"/>
        </w:rPr>
      </w:pPr>
      <w:r w:rsidRPr="00E66321">
        <w:rPr>
          <w:u w:val="single"/>
        </w:rPr>
        <w:t xml:space="preserve">Exhibits for Cross Examination of </w:t>
      </w:r>
      <w:r w:rsidR="00854A06">
        <w:rPr>
          <w:u w:val="single"/>
        </w:rPr>
        <w:t>PacifiCorp</w:t>
      </w:r>
      <w:r>
        <w:rPr>
          <w:u w:val="single"/>
        </w:rPr>
        <w:t xml:space="preserve"> Witness </w:t>
      </w:r>
      <w:r w:rsidR="0002221D">
        <w:rPr>
          <w:b/>
          <w:u w:val="single"/>
        </w:rPr>
        <w:t>Cindy A. Crane</w:t>
      </w:r>
      <w:bookmarkStart w:id="0" w:name="_GoBack"/>
      <w:bookmarkEnd w:id="0"/>
    </w:p>
    <w:p w:rsidR="0002221D" w:rsidRDefault="00416E03" w:rsidP="00416E03">
      <w:pPr>
        <w:pStyle w:val="ListParagraph"/>
        <w:spacing w:line="360" w:lineRule="auto"/>
        <w:ind w:hanging="360"/>
      </w:pPr>
      <w:r w:rsidRPr="00416E03">
        <w:rPr>
          <w:b/>
        </w:rPr>
        <w:t>Exhibit No.</w:t>
      </w:r>
      <w:r w:rsidR="0002221D">
        <w:rPr>
          <w:b/>
        </w:rPr>
        <w:t xml:space="preserve"> CAC</w:t>
      </w:r>
      <w:r w:rsidR="00C03AD3">
        <w:rPr>
          <w:b/>
        </w:rPr>
        <w:t>-___</w:t>
      </w:r>
      <w:r w:rsidR="006F4A42">
        <w:rPr>
          <w:b/>
        </w:rPr>
        <w:t xml:space="preserve"> </w:t>
      </w:r>
      <w:r w:rsidR="0002221D">
        <w:rPr>
          <w:b/>
        </w:rPr>
        <w:t xml:space="preserve">C </w:t>
      </w:r>
      <w:r>
        <w:rPr>
          <w:b/>
        </w:rPr>
        <w:t>CX</w:t>
      </w:r>
      <w:r>
        <w:t>:</w:t>
      </w:r>
      <w:r w:rsidR="0002221D">
        <w:t xml:space="preserve"> [CONFIDENTIAL] </w:t>
      </w:r>
      <w:r w:rsidR="00496971">
        <w:t xml:space="preserve">PacifiCorp </w:t>
      </w:r>
      <w:r w:rsidR="0002221D" w:rsidRPr="0002221D">
        <w:t>Responses to Sierra Club</w:t>
      </w:r>
      <w:r w:rsidR="00496971">
        <w:t>’s</w:t>
      </w:r>
      <w:r w:rsidR="001E7570">
        <w:t xml:space="preserve"> 7th Set of Data Requests (Sierra Club </w:t>
      </w:r>
      <w:r w:rsidR="0002221D" w:rsidRPr="0002221D">
        <w:t>7.42-7.45)</w:t>
      </w:r>
    </w:p>
    <w:p w:rsidR="0002221D" w:rsidRDefault="0002221D" w:rsidP="0002221D">
      <w:pPr>
        <w:pStyle w:val="ListParagraph"/>
        <w:spacing w:line="360" w:lineRule="auto"/>
        <w:ind w:hanging="360"/>
      </w:pPr>
      <w:r w:rsidRPr="00416E03">
        <w:rPr>
          <w:b/>
        </w:rPr>
        <w:t>Exhibit No.</w:t>
      </w:r>
      <w:r>
        <w:rPr>
          <w:b/>
        </w:rPr>
        <w:t xml:space="preserve"> CAC-___ C CX</w:t>
      </w:r>
      <w:r>
        <w:t>:</w:t>
      </w:r>
      <w:r w:rsidRPr="00416E03">
        <w:rPr>
          <w:b/>
        </w:rPr>
        <w:t xml:space="preserve"> </w:t>
      </w:r>
      <w:r w:rsidR="00496971" w:rsidRPr="00496971">
        <w:t>[CONFIDENTIAL]</w:t>
      </w:r>
      <w:r w:rsidR="00496971">
        <w:t xml:space="preserve"> </w:t>
      </w:r>
      <w:r w:rsidR="003E454F">
        <w:t xml:space="preserve">Workpapers </w:t>
      </w:r>
      <w:r w:rsidR="00CC4F21">
        <w:t xml:space="preserve">for Exhibit CAC-3C </w:t>
      </w:r>
    </w:p>
    <w:p w:rsidR="00416E03" w:rsidRDefault="0002221D" w:rsidP="00CC4F21">
      <w:pPr>
        <w:pStyle w:val="ListParagraph"/>
        <w:spacing w:line="360" w:lineRule="auto"/>
        <w:ind w:hanging="360"/>
      </w:pPr>
      <w:r w:rsidRPr="00416E03">
        <w:rPr>
          <w:b/>
        </w:rPr>
        <w:t>Exhibit No.</w:t>
      </w:r>
      <w:r>
        <w:rPr>
          <w:b/>
        </w:rPr>
        <w:t xml:space="preserve"> CAC-___ C CX</w:t>
      </w:r>
      <w:r>
        <w:t>:</w:t>
      </w:r>
      <w:r w:rsidRPr="00416E03">
        <w:rPr>
          <w:b/>
        </w:rPr>
        <w:t xml:space="preserve"> </w:t>
      </w:r>
      <w:r w:rsidR="00CC4F21" w:rsidRPr="00CC4F21">
        <w:t xml:space="preserve">[CONFIDENTIAL] </w:t>
      </w:r>
      <w:r w:rsidR="00CC4F21">
        <w:t>PacifiCorp 1</w:t>
      </w:r>
      <w:r w:rsidR="00CC4F21" w:rsidRPr="00CC4F21">
        <w:rPr>
          <w:vertAlign w:val="superscript"/>
        </w:rPr>
        <w:t>st</w:t>
      </w:r>
      <w:r w:rsidR="00CC4F21">
        <w:t xml:space="preserve"> Supplemental Attachment t</w:t>
      </w:r>
      <w:r w:rsidR="00F34ABE">
        <w:t>o Sierra Club Data Request 1.6</w:t>
      </w:r>
    </w:p>
    <w:p w:rsidR="00E66321" w:rsidRPr="00215878" w:rsidRDefault="00E66321" w:rsidP="00E66321">
      <w:pPr>
        <w:pStyle w:val="ListParagraph"/>
        <w:spacing w:line="360" w:lineRule="auto"/>
      </w:pPr>
    </w:p>
    <w:sectPr w:rsidR="00E66321" w:rsidRPr="00215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DAE" w:rsidRDefault="00EE4DAE" w:rsidP="00EE4DAE">
      <w:pPr>
        <w:spacing w:after="0"/>
      </w:pPr>
      <w:r>
        <w:separator/>
      </w:r>
    </w:p>
  </w:endnote>
  <w:endnote w:type="continuationSeparator" w:id="0">
    <w:p w:rsidR="00EE4DAE" w:rsidRDefault="00EE4DAE" w:rsidP="00EE4D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DAE" w:rsidRDefault="00EE4DAE" w:rsidP="00EE4DAE">
      <w:pPr>
        <w:spacing w:after="0"/>
      </w:pPr>
      <w:r>
        <w:separator/>
      </w:r>
    </w:p>
  </w:footnote>
  <w:footnote w:type="continuationSeparator" w:id="0">
    <w:p w:rsidR="00EE4DAE" w:rsidRDefault="00EE4DAE" w:rsidP="00EE4D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AE" w:rsidRDefault="00EE4D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0F9"/>
    <w:multiLevelType w:val="hybridMultilevel"/>
    <w:tmpl w:val="B7DA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21"/>
    <w:rsid w:val="000154C4"/>
    <w:rsid w:val="0002221D"/>
    <w:rsid w:val="00031F05"/>
    <w:rsid w:val="000712E8"/>
    <w:rsid w:val="000E55F8"/>
    <w:rsid w:val="00112A64"/>
    <w:rsid w:val="00121995"/>
    <w:rsid w:val="001B3050"/>
    <w:rsid w:val="001E7570"/>
    <w:rsid w:val="002017C6"/>
    <w:rsid w:val="00215878"/>
    <w:rsid w:val="00252E6A"/>
    <w:rsid w:val="00281528"/>
    <w:rsid w:val="003D76E8"/>
    <w:rsid w:val="003E454F"/>
    <w:rsid w:val="003F0710"/>
    <w:rsid w:val="00400D0B"/>
    <w:rsid w:val="00416E03"/>
    <w:rsid w:val="00496971"/>
    <w:rsid w:val="004E0566"/>
    <w:rsid w:val="00566F27"/>
    <w:rsid w:val="005B30AC"/>
    <w:rsid w:val="006B34DB"/>
    <w:rsid w:val="006B720E"/>
    <w:rsid w:val="006F4807"/>
    <w:rsid w:val="006F4A42"/>
    <w:rsid w:val="00710697"/>
    <w:rsid w:val="0071080E"/>
    <w:rsid w:val="00793DF7"/>
    <w:rsid w:val="00854A06"/>
    <w:rsid w:val="008C6C63"/>
    <w:rsid w:val="009755F3"/>
    <w:rsid w:val="00A1637A"/>
    <w:rsid w:val="00A31AEA"/>
    <w:rsid w:val="00A9263A"/>
    <w:rsid w:val="00AB661C"/>
    <w:rsid w:val="00B556E3"/>
    <w:rsid w:val="00BC63BB"/>
    <w:rsid w:val="00BD4A5E"/>
    <w:rsid w:val="00C03AD3"/>
    <w:rsid w:val="00C70146"/>
    <w:rsid w:val="00C711F7"/>
    <w:rsid w:val="00C775AE"/>
    <w:rsid w:val="00CC4F21"/>
    <w:rsid w:val="00D058A1"/>
    <w:rsid w:val="00E03F8A"/>
    <w:rsid w:val="00E46175"/>
    <w:rsid w:val="00E66321"/>
    <w:rsid w:val="00E7359C"/>
    <w:rsid w:val="00EE4DAE"/>
    <w:rsid w:val="00F11946"/>
    <w:rsid w:val="00F12138"/>
    <w:rsid w:val="00F329D7"/>
    <w:rsid w:val="00F3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4D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DA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D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DA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21"/>
    <w:pPr>
      <w:spacing w:after="1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0A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0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0A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0A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0A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0A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0A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0A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0A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0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0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0A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0A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0A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0A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0A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0A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5B30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30A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0A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B30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C"/>
    <w:rPr>
      <w:b/>
      <w:bCs/>
    </w:rPr>
  </w:style>
  <w:style w:type="character" w:styleId="Emphasis">
    <w:name w:val="Emphasis"/>
    <w:basedOn w:val="DefaultParagraphFont"/>
    <w:uiPriority w:val="20"/>
    <w:qFormat/>
    <w:rsid w:val="005B30A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B30AC"/>
    <w:rPr>
      <w:szCs w:val="32"/>
    </w:rPr>
  </w:style>
  <w:style w:type="paragraph" w:styleId="ListParagraph">
    <w:name w:val="List Paragraph"/>
    <w:basedOn w:val="Normal"/>
    <w:uiPriority w:val="34"/>
    <w:qFormat/>
    <w:rsid w:val="005B30A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0A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30A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0A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0AC"/>
    <w:rPr>
      <w:b/>
      <w:i/>
      <w:sz w:val="24"/>
    </w:rPr>
  </w:style>
  <w:style w:type="character" w:styleId="SubtleEmphasis">
    <w:name w:val="Subtle Emphasis"/>
    <w:uiPriority w:val="19"/>
    <w:qFormat/>
    <w:rsid w:val="005B30A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B30A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B30A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B30A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B30A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0A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4D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E4DA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4D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E4DA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EA6CE61-857F-46EF-8B94-4D51EC85E699}"/>
</file>

<file path=customXml/itemProps2.xml><?xml version="1.0" encoding="utf-8"?>
<ds:datastoreItem xmlns:ds="http://schemas.openxmlformats.org/officeDocument/2006/customXml" ds:itemID="{577FB19A-94C3-415E-A898-E43A6C55F3B1}"/>
</file>

<file path=customXml/itemProps3.xml><?xml version="1.0" encoding="utf-8"?>
<ds:datastoreItem xmlns:ds="http://schemas.openxmlformats.org/officeDocument/2006/customXml" ds:itemID="{BDAB657C-5AB0-4A54-92F7-952713D692C1}"/>
</file>

<file path=customXml/itemProps4.xml><?xml version="1.0" encoding="utf-8"?>
<ds:datastoreItem xmlns:ds="http://schemas.openxmlformats.org/officeDocument/2006/customXml" ds:itemID="{0B3E19A5-42BE-4025-96CF-CF0A3CFC1B30}"/>
</file>

<file path=customXml/itemProps5.xml><?xml version="1.0" encoding="utf-8"?>
<ds:datastoreItem xmlns:ds="http://schemas.openxmlformats.org/officeDocument/2006/customXml" ds:itemID="{C0AD4013-57C8-42BA-9089-9403AF566784}"/>
</file>

<file path=docProps/app.xml><?xml version="1.0" encoding="utf-8"?>
<Properties xmlns="http://schemas.openxmlformats.org/officeDocument/2006/extended-properties" xmlns:vt="http://schemas.openxmlformats.org/officeDocument/2006/docPropsVTypes">
  <Template>BC869996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2016-05-24T17:35:00Z</dcterms:created>
  <dcterms:modified xsi:type="dcterms:W3CDTF">2016-05-24T17:35:00Z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