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05AC3" w14:textId="77777777" w:rsidR="00E178A7" w:rsidRDefault="00E178A7" w:rsidP="00E178A7">
      <w:pPr>
        <w:pStyle w:val="Title"/>
      </w:pPr>
    </w:p>
    <w:p w14:paraId="09D0C356" w14:textId="28E27CEE" w:rsidR="000D2A83" w:rsidRDefault="00E178A7" w:rsidP="00E178A7">
      <w:pPr>
        <w:jc w:val="center"/>
        <w:rPr>
          <w:b/>
          <w:bCs/>
        </w:rPr>
      </w:pPr>
      <w:r>
        <w:rPr>
          <w:b/>
          <w:bCs/>
        </w:rPr>
        <w:t xml:space="preserve">BEFORE THE WASHINGTON </w:t>
      </w:r>
    </w:p>
    <w:p w14:paraId="3A63CE2A" w14:textId="77777777" w:rsidR="00E178A7" w:rsidRDefault="00E178A7" w:rsidP="00E178A7">
      <w:pPr>
        <w:jc w:val="center"/>
        <w:rPr>
          <w:b/>
          <w:bCs/>
        </w:rPr>
      </w:pPr>
      <w:r>
        <w:rPr>
          <w:b/>
          <w:bCs/>
        </w:rPr>
        <w:t xml:space="preserve">UTILITIES AND TRANSPORTATION COMMISSION </w:t>
      </w:r>
    </w:p>
    <w:p w14:paraId="21E904B1" w14:textId="77777777" w:rsidR="00E178A7" w:rsidRDefault="00E178A7" w:rsidP="00E178A7">
      <w:pPr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8"/>
        <w:gridCol w:w="310"/>
        <w:gridCol w:w="4542"/>
      </w:tblGrid>
      <w:tr w:rsidR="00E178A7" w14:paraId="70673597" w14:textId="77777777" w:rsidTr="002B671E">
        <w:trPr>
          <w:trHeight w:val="1593"/>
        </w:trPr>
        <w:tc>
          <w:tcPr>
            <w:tcW w:w="4508" w:type="dxa"/>
            <w:tcBorders>
              <w:bottom w:val="single" w:sz="4" w:space="0" w:color="auto"/>
            </w:tcBorders>
          </w:tcPr>
          <w:p w14:paraId="0365AF34" w14:textId="77777777" w:rsidR="00E178A7" w:rsidRDefault="00E178A7" w:rsidP="002B671E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>WASHINGTON UTILITIES AND TRANSPORTATION COMMISSION,</w:t>
            </w:r>
          </w:p>
          <w:p w14:paraId="6EFF1A81" w14:textId="77777777" w:rsidR="00E178A7" w:rsidRDefault="00E178A7" w:rsidP="002B671E">
            <w:pPr>
              <w:tabs>
                <w:tab w:val="left" w:pos="2160"/>
              </w:tabs>
              <w:rPr>
                <w:bCs/>
              </w:rPr>
            </w:pPr>
          </w:p>
          <w:p w14:paraId="4BA8C50B" w14:textId="77777777" w:rsidR="00E178A7" w:rsidRDefault="00E178A7" w:rsidP="00DF00BB">
            <w:pPr>
              <w:tabs>
                <w:tab w:val="left" w:pos="1440"/>
              </w:tabs>
              <w:rPr>
                <w:bCs/>
              </w:rPr>
            </w:pPr>
            <w:r>
              <w:rPr>
                <w:bCs/>
              </w:rPr>
              <w:tab/>
              <w:t>Complainant,</w:t>
            </w:r>
          </w:p>
          <w:p w14:paraId="249C0C57" w14:textId="77777777" w:rsidR="00E178A7" w:rsidRDefault="00E178A7" w:rsidP="002B671E">
            <w:pPr>
              <w:tabs>
                <w:tab w:val="left" w:pos="2160"/>
              </w:tabs>
              <w:rPr>
                <w:bCs/>
              </w:rPr>
            </w:pPr>
          </w:p>
          <w:p w14:paraId="11923B2D" w14:textId="77777777" w:rsidR="00E178A7" w:rsidRDefault="00E178A7" w:rsidP="002B671E">
            <w:pPr>
              <w:rPr>
                <w:bCs/>
              </w:rPr>
            </w:pPr>
            <w:r>
              <w:rPr>
                <w:bCs/>
              </w:rPr>
              <w:t>v.</w:t>
            </w:r>
          </w:p>
          <w:p w14:paraId="31F4F175" w14:textId="77777777" w:rsidR="00E178A7" w:rsidRDefault="00E178A7" w:rsidP="002B671E">
            <w:pPr>
              <w:tabs>
                <w:tab w:val="left" w:pos="2160"/>
              </w:tabs>
              <w:rPr>
                <w:bCs/>
              </w:rPr>
            </w:pPr>
          </w:p>
          <w:p w14:paraId="1CDFF39E" w14:textId="29920FF8" w:rsidR="00E178A7" w:rsidRDefault="007C1349" w:rsidP="002B671E">
            <w:pPr>
              <w:tabs>
                <w:tab w:val="left" w:pos="2160"/>
              </w:tabs>
              <w:rPr>
                <w:bCs/>
              </w:rPr>
            </w:pPr>
            <w:r>
              <w:t>PUGET SOUND ENERGY</w:t>
            </w:r>
            <w:r w:rsidR="00E178A7" w:rsidRPr="001A5EFC">
              <w:rPr>
                <w:bCs/>
              </w:rPr>
              <w:t xml:space="preserve">, </w:t>
            </w:r>
          </w:p>
          <w:p w14:paraId="5691AD45" w14:textId="77777777" w:rsidR="00E178A7" w:rsidRDefault="00E178A7" w:rsidP="002B671E">
            <w:pPr>
              <w:tabs>
                <w:tab w:val="left" w:pos="2160"/>
              </w:tabs>
              <w:rPr>
                <w:bCs/>
              </w:rPr>
            </w:pPr>
          </w:p>
          <w:p w14:paraId="2DB104BD" w14:textId="77777777" w:rsidR="00E178A7" w:rsidRPr="00625777" w:rsidRDefault="00E178A7" w:rsidP="002B671E">
            <w:pPr>
              <w:tabs>
                <w:tab w:val="left" w:pos="145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</w:rPr>
              <w:tab/>
              <w:t>Respondent.</w:t>
            </w:r>
          </w:p>
        </w:tc>
        <w:tc>
          <w:tcPr>
            <w:tcW w:w="310" w:type="dxa"/>
          </w:tcPr>
          <w:p w14:paraId="7B0F83E0" w14:textId="77777777" w:rsidR="00E178A7" w:rsidRDefault="00E178A7" w:rsidP="002B671E">
            <w:pPr>
              <w:pStyle w:val="SingleSpacing"/>
              <w:spacing w:line="240" w:lineRule="auto"/>
            </w:pPr>
            <w:r>
              <w:t>)</w:t>
            </w:r>
          </w:p>
          <w:p w14:paraId="1D431194" w14:textId="77777777" w:rsidR="00E178A7" w:rsidRDefault="00E178A7" w:rsidP="002B671E">
            <w:pPr>
              <w:pStyle w:val="SingleSpacing"/>
              <w:spacing w:line="240" w:lineRule="auto"/>
            </w:pPr>
            <w:r>
              <w:t>)</w:t>
            </w:r>
          </w:p>
          <w:p w14:paraId="31060F24" w14:textId="77777777" w:rsidR="00E178A7" w:rsidRDefault="00E178A7" w:rsidP="002B671E">
            <w:pPr>
              <w:pStyle w:val="SingleSpacing"/>
              <w:spacing w:line="240" w:lineRule="auto"/>
            </w:pPr>
            <w:r>
              <w:t>)</w:t>
            </w:r>
          </w:p>
          <w:p w14:paraId="507FB0A5" w14:textId="77777777" w:rsidR="00E178A7" w:rsidRDefault="00E178A7" w:rsidP="002B671E">
            <w:pPr>
              <w:pStyle w:val="SingleSpacing"/>
              <w:spacing w:line="240" w:lineRule="auto"/>
            </w:pPr>
            <w:r>
              <w:t>)</w:t>
            </w:r>
          </w:p>
          <w:p w14:paraId="4DA8783E" w14:textId="77777777" w:rsidR="00E178A7" w:rsidRDefault="00E178A7" w:rsidP="002B671E">
            <w:pPr>
              <w:pStyle w:val="SingleSpacing"/>
              <w:spacing w:line="240" w:lineRule="auto"/>
            </w:pPr>
            <w:r>
              <w:t>)</w:t>
            </w:r>
          </w:p>
          <w:p w14:paraId="5319B53E" w14:textId="77777777" w:rsidR="00E178A7" w:rsidRDefault="00E178A7" w:rsidP="002B671E">
            <w:pPr>
              <w:pStyle w:val="SingleSpacing"/>
              <w:spacing w:line="240" w:lineRule="auto"/>
            </w:pPr>
            <w:r>
              <w:t>)</w:t>
            </w:r>
          </w:p>
          <w:p w14:paraId="1C4AF9BF" w14:textId="77777777" w:rsidR="00E178A7" w:rsidRDefault="00E178A7" w:rsidP="002B671E">
            <w:pPr>
              <w:pStyle w:val="SingleSpacing"/>
              <w:spacing w:line="240" w:lineRule="auto"/>
            </w:pPr>
            <w:r>
              <w:t>)</w:t>
            </w:r>
          </w:p>
          <w:p w14:paraId="035BCF49" w14:textId="77777777" w:rsidR="00E178A7" w:rsidRDefault="00E178A7" w:rsidP="002B671E">
            <w:pPr>
              <w:pStyle w:val="SingleSpacing"/>
              <w:spacing w:line="240" w:lineRule="auto"/>
            </w:pPr>
            <w:r>
              <w:t>)</w:t>
            </w:r>
          </w:p>
          <w:p w14:paraId="742BCE27" w14:textId="77777777" w:rsidR="00E178A7" w:rsidRDefault="00E178A7" w:rsidP="002B671E">
            <w:pPr>
              <w:pStyle w:val="SingleSpacing"/>
              <w:spacing w:line="240" w:lineRule="auto"/>
            </w:pPr>
            <w:r>
              <w:t>)</w:t>
            </w:r>
          </w:p>
          <w:p w14:paraId="4F909592" w14:textId="77777777" w:rsidR="00E178A7" w:rsidRDefault="00E178A7" w:rsidP="002B671E">
            <w:pPr>
              <w:pStyle w:val="SingleSpacing"/>
              <w:spacing w:line="240" w:lineRule="auto"/>
            </w:pPr>
            <w:r>
              <w:t>)</w:t>
            </w:r>
          </w:p>
          <w:p w14:paraId="78C6CEFD" w14:textId="77777777" w:rsidR="00E178A7" w:rsidRDefault="00E178A7" w:rsidP="002B671E">
            <w:pPr>
              <w:pStyle w:val="SingleSpacing"/>
              <w:spacing w:line="240" w:lineRule="auto"/>
            </w:pPr>
            <w:r>
              <w:t>)</w:t>
            </w:r>
          </w:p>
        </w:tc>
        <w:tc>
          <w:tcPr>
            <w:tcW w:w="4542" w:type="dxa"/>
          </w:tcPr>
          <w:p w14:paraId="7DFFAEA7" w14:textId="7E5D855D" w:rsidR="00E178A7" w:rsidRPr="00DB4D6E" w:rsidRDefault="00E178A7" w:rsidP="002B671E">
            <w:pPr>
              <w:pStyle w:val="SingleSpacing"/>
              <w:spacing w:line="240" w:lineRule="auto"/>
              <w:ind w:left="492" w:hanging="90"/>
            </w:pPr>
            <w:bookmarkStart w:id="0" w:name="CaseNumber"/>
            <w:bookmarkEnd w:id="0"/>
            <w:r w:rsidRPr="00DB4D6E">
              <w:t>DOCKET NO. UE-</w:t>
            </w:r>
            <w:r w:rsidR="007C1349" w:rsidRPr="00DB4D6E">
              <w:t>161123</w:t>
            </w:r>
          </w:p>
          <w:p w14:paraId="54DC287D" w14:textId="77777777" w:rsidR="00E178A7" w:rsidRPr="00DB4D6E" w:rsidRDefault="00E178A7" w:rsidP="002B671E">
            <w:pPr>
              <w:pStyle w:val="SingleSpacing"/>
              <w:spacing w:line="240" w:lineRule="auto"/>
            </w:pPr>
          </w:p>
          <w:p w14:paraId="1D0A2BF0" w14:textId="77777777" w:rsidR="00E178A7" w:rsidRPr="00DB4D6E" w:rsidRDefault="00E178A7" w:rsidP="002B671E">
            <w:pPr>
              <w:pStyle w:val="BodyText2"/>
              <w:ind w:left="410"/>
              <w:rPr>
                <w:b w:val="0"/>
                <w:bCs w:val="0"/>
              </w:rPr>
            </w:pPr>
          </w:p>
          <w:p w14:paraId="2A445893" w14:textId="77777777" w:rsidR="00E178A7" w:rsidRPr="00DB4D6E" w:rsidRDefault="00E178A7" w:rsidP="002B671E">
            <w:pPr>
              <w:pStyle w:val="BodyText2"/>
              <w:ind w:left="410"/>
              <w:rPr>
                <w:b w:val="0"/>
                <w:bCs w:val="0"/>
              </w:rPr>
            </w:pPr>
          </w:p>
          <w:p w14:paraId="1B06D6B2" w14:textId="08D15745" w:rsidR="00E178A7" w:rsidRPr="008249F9" w:rsidRDefault="00E178A7" w:rsidP="00DB4D6E">
            <w:pPr>
              <w:pStyle w:val="BodyText2"/>
              <w:ind w:left="410"/>
              <w:rPr>
                <w:bCs w:val="0"/>
              </w:rPr>
            </w:pPr>
            <w:r w:rsidRPr="00DB4D6E">
              <w:rPr>
                <w:b w:val="0"/>
                <w:bCs w:val="0"/>
              </w:rPr>
              <w:t xml:space="preserve">NOTICE OF APPEARANCE OF THE </w:t>
            </w:r>
            <w:r w:rsidR="00DB4D6E" w:rsidRPr="00DB4D6E">
              <w:rPr>
                <w:b w:val="0"/>
                <w:bCs w:val="0"/>
              </w:rPr>
              <w:t>NO</w:t>
            </w:r>
            <w:r w:rsidR="00DB4D6E">
              <w:rPr>
                <w:b w:val="0"/>
                <w:bCs w:val="0"/>
              </w:rPr>
              <w:t>RTHWEST AND INTERMOUNTAIN POWER PRODUCERS COALITION</w:t>
            </w:r>
            <w:r w:rsidRPr="008249F9">
              <w:rPr>
                <w:bCs w:val="0"/>
              </w:rPr>
              <w:t xml:space="preserve"> </w:t>
            </w:r>
          </w:p>
        </w:tc>
      </w:tr>
    </w:tbl>
    <w:p w14:paraId="427FD445" w14:textId="77777777" w:rsidR="00E178A7" w:rsidRDefault="00E178A7" w:rsidP="00E178A7"/>
    <w:p w14:paraId="3CFF42FE" w14:textId="5318693F" w:rsidR="00E178A7" w:rsidRDefault="00E178A7" w:rsidP="00187ABD">
      <w:pPr>
        <w:pStyle w:val="ParNumber"/>
        <w:ind w:left="-540" w:hanging="450"/>
      </w:pPr>
    </w:p>
    <w:p w14:paraId="27B9E1A4" w14:textId="26D82F09" w:rsidR="00E178A7" w:rsidRPr="003215A3" w:rsidRDefault="00E178A7" w:rsidP="00187ABD">
      <w:pPr>
        <w:pStyle w:val="BodyTextIndent"/>
        <w:widowControl w:val="0"/>
        <w:numPr>
          <w:ilvl w:val="0"/>
          <w:numId w:val="2"/>
        </w:numPr>
        <w:tabs>
          <w:tab w:val="left" w:pos="-1440"/>
          <w:tab w:val="left" w:pos="0"/>
        </w:tabs>
        <w:autoSpaceDE w:val="0"/>
        <w:autoSpaceDN w:val="0"/>
        <w:adjustRightInd w:val="0"/>
        <w:spacing w:after="0"/>
        <w:ind w:right="-162" w:hanging="720"/>
      </w:pPr>
      <w:r w:rsidRPr="003215A3">
        <w:t>TO:</w:t>
      </w:r>
      <w:r w:rsidRPr="003215A3">
        <w:tab/>
      </w:r>
      <w:r>
        <w:t>STEVEN V. KING</w:t>
      </w:r>
      <w:r w:rsidRPr="003215A3">
        <w:t>, Executive Director and Secretary, Washington Utilitie</w:t>
      </w:r>
      <w:r w:rsidR="0064599E">
        <w:t>s and Transportation Commission</w:t>
      </w:r>
      <w:r w:rsidRPr="003215A3">
        <w:t>; and</w:t>
      </w:r>
    </w:p>
    <w:p w14:paraId="2112227A" w14:textId="77777777" w:rsidR="00E178A7" w:rsidRPr="003215A3" w:rsidRDefault="00E178A7" w:rsidP="00187ABD">
      <w:pPr>
        <w:ind w:hanging="720"/>
        <w:jc w:val="both"/>
      </w:pPr>
    </w:p>
    <w:p w14:paraId="4FC16A40" w14:textId="77777777" w:rsidR="00E178A7" w:rsidRPr="003215A3" w:rsidRDefault="00E178A7" w:rsidP="00187ABD">
      <w:pPr>
        <w:numPr>
          <w:ilvl w:val="0"/>
          <w:numId w:val="2"/>
        </w:numPr>
        <w:tabs>
          <w:tab w:val="left" w:pos="-1440"/>
        </w:tabs>
        <w:spacing w:line="240" w:lineRule="exact"/>
        <w:ind w:hanging="720"/>
        <w:jc w:val="both"/>
      </w:pPr>
      <w:r w:rsidRPr="003215A3">
        <w:t>TO:</w:t>
      </w:r>
      <w:r w:rsidRPr="003215A3">
        <w:tab/>
        <w:t xml:space="preserve">PARTIES OF RECORD: </w:t>
      </w:r>
    </w:p>
    <w:p w14:paraId="225BFD43" w14:textId="0164A7B8" w:rsidR="00187ABD" w:rsidRDefault="002B671E" w:rsidP="00187ABD">
      <w:pPr>
        <w:pStyle w:val="BodyTextIndent2"/>
        <w:numPr>
          <w:ilvl w:val="0"/>
          <w:numId w:val="2"/>
        </w:numPr>
        <w:spacing w:before="120" w:after="240" w:line="480" w:lineRule="exact"/>
        <w:ind w:hanging="720"/>
      </w:pPr>
      <w:r>
        <w:tab/>
      </w:r>
      <w:r w:rsidR="00E178A7" w:rsidRPr="003215A3">
        <w:t>PLEASE TAKE NOTICE THAT THE UNDERSIGNED hereby enter</w:t>
      </w:r>
      <w:r w:rsidR="006A3E06">
        <w:t>s</w:t>
      </w:r>
      <w:r w:rsidR="00E178A7" w:rsidRPr="003215A3">
        <w:t xml:space="preserve"> </w:t>
      </w:r>
      <w:r w:rsidR="00D66237">
        <w:t>their</w:t>
      </w:r>
      <w:r w:rsidR="00E178A7" w:rsidRPr="003215A3">
        <w:t xml:space="preserve"> appearance as counsel for </w:t>
      </w:r>
      <w:r w:rsidR="00E178A7">
        <w:t xml:space="preserve">the </w:t>
      </w:r>
      <w:r w:rsidR="00651DFD" w:rsidRPr="00501FAA">
        <w:rPr>
          <w:rFonts w:eastAsia="ＭＳ 明朝"/>
          <w:szCs w:val="24"/>
          <w:lang w:eastAsia="ja-JP"/>
        </w:rPr>
        <w:t>Northwest and Intermountain Power Producers Coalition</w:t>
      </w:r>
      <w:r w:rsidR="00E178A7" w:rsidRPr="003215A3">
        <w:t>, and request</w:t>
      </w:r>
      <w:r w:rsidR="00682D32">
        <w:t>s</w:t>
      </w:r>
      <w:r w:rsidR="00E178A7" w:rsidRPr="003215A3">
        <w:t xml:space="preserve"> that all further motions, notices, pleadings, and other papers </w:t>
      </w:r>
      <w:r w:rsidR="00187ABD">
        <w:t xml:space="preserve">be served </w:t>
      </w:r>
      <w:r w:rsidR="00E178A7" w:rsidRPr="003215A3">
        <w:t>at the following address</w:t>
      </w:r>
      <w:r w:rsidR="003D4D3C">
        <w:t>es</w:t>
      </w:r>
      <w:r w:rsidR="00E178A7" w:rsidRPr="003215A3">
        <w:t>:</w:t>
      </w:r>
    </w:p>
    <w:p w14:paraId="785DDB84" w14:textId="68E582A4" w:rsidR="00187ABD" w:rsidRDefault="00187ABD" w:rsidP="007C1349">
      <w:pPr>
        <w:ind w:left="2160" w:hanging="720"/>
      </w:pPr>
      <w:r>
        <w:t>Irion Sanger</w:t>
      </w:r>
      <w:r w:rsidR="007C1349">
        <w:tab/>
      </w:r>
      <w:r w:rsidR="007C1349">
        <w:tab/>
      </w:r>
      <w:r w:rsidR="007C1349">
        <w:tab/>
      </w:r>
      <w:r w:rsidR="007C1349">
        <w:tab/>
        <w:t>Sidney Villanueva</w:t>
      </w:r>
    </w:p>
    <w:p w14:paraId="43BB5129" w14:textId="031D632D" w:rsidR="00187ABD" w:rsidRDefault="00187ABD" w:rsidP="00187ABD">
      <w:pPr>
        <w:ind w:left="2160" w:hanging="720"/>
      </w:pPr>
      <w:r>
        <w:t>Sanger Law, P.C.</w:t>
      </w:r>
      <w:r w:rsidR="007C1349">
        <w:tab/>
      </w:r>
      <w:r w:rsidR="007C1349">
        <w:tab/>
      </w:r>
      <w:r w:rsidR="007C1349">
        <w:tab/>
        <w:t>Sanger Law, P.C.</w:t>
      </w:r>
    </w:p>
    <w:p w14:paraId="042575A1" w14:textId="78E3FFAF" w:rsidR="00187ABD" w:rsidRDefault="0028220F" w:rsidP="00187ABD">
      <w:pPr>
        <w:ind w:left="2160" w:hanging="720"/>
      </w:pPr>
      <w:r>
        <w:t>1117 SE</w:t>
      </w:r>
      <w:r w:rsidR="00187ABD">
        <w:t xml:space="preserve"> 53</w:t>
      </w:r>
      <w:r w:rsidR="00187ABD" w:rsidRPr="00D301DA">
        <w:rPr>
          <w:vertAlign w:val="superscript"/>
        </w:rPr>
        <w:t>rd</w:t>
      </w:r>
      <w:r w:rsidR="00187ABD">
        <w:t xml:space="preserve"> Avenue</w:t>
      </w:r>
      <w:r w:rsidR="007C1349">
        <w:tab/>
      </w:r>
      <w:r w:rsidR="007C1349">
        <w:tab/>
      </w:r>
      <w:r w:rsidR="007C1349">
        <w:tab/>
        <w:t>1117 SE 53</w:t>
      </w:r>
      <w:r w:rsidR="007C1349" w:rsidRPr="00D301DA">
        <w:rPr>
          <w:vertAlign w:val="superscript"/>
        </w:rPr>
        <w:t>rd</w:t>
      </w:r>
      <w:r w:rsidR="007C1349">
        <w:t xml:space="preserve"> Avenue</w:t>
      </w:r>
    </w:p>
    <w:p w14:paraId="2C1E4BE6" w14:textId="0807CB51" w:rsidR="00187ABD" w:rsidRDefault="00187ABD" w:rsidP="00187ABD">
      <w:pPr>
        <w:ind w:left="2160" w:hanging="720"/>
      </w:pPr>
      <w:r>
        <w:t>Portland, OR  97215</w:t>
      </w:r>
      <w:r w:rsidR="007C1349">
        <w:tab/>
      </w:r>
      <w:r w:rsidR="007C1349">
        <w:tab/>
      </w:r>
      <w:r w:rsidR="007C1349">
        <w:tab/>
        <w:t>Portland, OR  97215</w:t>
      </w:r>
    </w:p>
    <w:p w14:paraId="716C1951" w14:textId="252ED0B6" w:rsidR="007C1349" w:rsidRDefault="006A3E06" w:rsidP="00187ABD">
      <w:pPr>
        <w:ind w:left="2160" w:hanging="720"/>
      </w:pPr>
      <w:r>
        <w:t xml:space="preserve">Phone: 503-756-7533   </w:t>
      </w:r>
      <w:r w:rsidR="007C1349">
        <w:tab/>
      </w:r>
      <w:r w:rsidR="007C1349">
        <w:tab/>
        <w:t>Phone: 503-747-3658</w:t>
      </w:r>
    </w:p>
    <w:p w14:paraId="077D5601" w14:textId="0FFF0CD2" w:rsidR="006A3E06" w:rsidRDefault="006A3E06" w:rsidP="00187ABD">
      <w:pPr>
        <w:ind w:left="2160" w:hanging="720"/>
      </w:pPr>
      <w:r>
        <w:t xml:space="preserve">Fax: </w:t>
      </w:r>
      <w:r w:rsidRPr="006A3E06">
        <w:t>503-334-2235</w:t>
      </w:r>
      <w:r w:rsidR="007C1349">
        <w:tab/>
      </w:r>
      <w:r w:rsidR="007C1349">
        <w:tab/>
      </w:r>
      <w:r w:rsidR="007C1349">
        <w:tab/>
        <w:t xml:space="preserve">Fax: </w:t>
      </w:r>
      <w:r w:rsidR="007C1349" w:rsidRPr="006A3E06">
        <w:t>503-334-2235</w:t>
      </w:r>
    </w:p>
    <w:p w14:paraId="2152890E" w14:textId="386EB7D1" w:rsidR="00187ABD" w:rsidRDefault="00187ABD" w:rsidP="00187ABD">
      <w:pPr>
        <w:ind w:left="2160" w:hanging="720"/>
      </w:pPr>
      <w:r>
        <w:t xml:space="preserve">E-Mail:  </w:t>
      </w:r>
      <w:r w:rsidR="007C1349" w:rsidRPr="007C1349">
        <w:t>irion@sanger-law.com</w:t>
      </w:r>
      <w:r w:rsidR="007C1349">
        <w:tab/>
        <w:t>E-Mail:  sidney</w:t>
      </w:r>
      <w:r w:rsidR="007C1349" w:rsidRPr="006C5D37">
        <w:t>@sanger-law.com</w:t>
      </w:r>
      <w:r w:rsidR="007C1349">
        <w:tab/>
      </w:r>
    </w:p>
    <w:p w14:paraId="3A02F63E" w14:textId="77777777" w:rsidR="002B671E" w:rsidRDefault="002B671E" w:rsidP="00187ABD">
      <w:pPr>
        <w:pStyle w:val="BodyTextIndent2"/>
        <w:numPr>
          <w:ilvl w:val="0"/>
          <w:numId w:val="2"/>
        </w:numPr>
        <w:spacing w:before="120" w:after="240" w:line="480" w:lineRule="exact"/>
        <w:ind w:hanging="720"/>
      </w:pPr>
      <w:r>
        <w:tab/>
        <w:t>This notice of appearance is filed pursuant to WAC § 480-07-345(2).</w:t>
      </w:r>
    </w:p>
    <w:p w14:paraId="7E97BC2C" w14:textId="475F88C9" w:rsidR="002B671E" w:rsidRDefault="000E02A0" w:rsidP="00C31CC0">
      <w:pPr>
        <w:pStyle w:val="BodyTextIndent2"/>
        <w:numPr>
          <w:ilvl w:val="0"/>
          <w:numId w:val="2"/>
        </w:numPr>
        <w:spacing w:before="120" w:after="240" w:line="480" w:lineRule="exact"/>
        <w:ind w:hanging="720"/>
      </w:pPr>
      <w:r>
        <w:t xml:space="preserve">DATED </w:t>
      </w:r>
      <w:r w:rsidR="007C1349">
        <w:t>November 2, 2016</w:t>
      </w:r>
      <w:r w:rsidR="002B671E">
        <w:t xml:space="preserve"> </w:t>
      </w:r>
      <w:r w:rsidR="00D42A47">
        <w:tab/>
      </w:r>
      <w:r w:rsidR="00D42A47">
        <w:tab/>
      </w:r>
      <w:bookmarkStart w:id="1" w:name="_GoBack"/>
      <w:bookmarkEnd w:id="1"/>
    </w:p>
    <w:p w14:paraId="1E1AEA8F" w14:textId="77777777" w:rsidR="002B671E" w:rsidRDefault="002B671E" w:rsidP="002B671E">
      <w:pPr>
        <w:keepNext/>
        <w:ind w:left="2880" w:firstLine="720"/>
        <w:rPr>
          <w:noProof/>
        </w:rPr>
      </w:pPr>
      <w:r>
        <w:rPr>
          <w:noProof/>
        </w:rPr>
        <w:t>________________</w:t>
      </w:r>
    </w:p>
    <w:p w14:paraId="09A52C1F" w14:textId="77777777" w:rsidR="002B671E" w:rsidRDefault="002B671E" w:rsidP="002B671E">
      <w:pPr>
        <w:keepNext/>
        <w:ind w:left="2880" w:firstLine="720"/>
      </w:pPr>
      <w:r>
        <w:t>Irion A. Sanger</w:t>
      </w:r>
    </w:p>
    <w:p w14:paraId="209A4F45" w14:textId="41E018D1" w:rsidR="002B671E" w:rsidRDefault="002B671E" w:rsidP="00D66237">
      <w:pPr>
        <w:keepNext/>
        <w:ind w:left="3780" w:hanging="180"/>
      </w:pPr>
      <w:r>
        <w:t>Of attorneys fo</w:t>
      </w:r>
      <w:r w:rsidR="00D66237">
        <w:t>r the Northwest and Intermountain Power Producers Coalition</w:t>
      </w:r>
    </w:p>
    <w:p w14:paraId="5ADFD1C5" w14:textId="77777777" w:rsidR="00BB4A55" w:rsidRDefault="00BB4A55" w:rsidP="00E178A7"/>
    <w:sectPr w:rsidR="00BB4A55" w:rsidSect="0089128B">
      <w:footerReference w:type="default" r:id="rId8"/>
      <w:footerReference w:type="first" r:id="rId9"/>
      <w:pgSz w:w="12240" w:h="15840"/>
      <w:pgMar w:top="1152" w:right="1800" w:bottom="1152" w:left="180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7A13C" w14:textId="77777777" w:rsidR="00DF00BB" w:rsidRDefault="00DF00BB" w:rsidP="002B671E">
      <w:r>
        <w:separator/>
      </w:r>
    </w:p>
  </w:endnote>
  <w:endnote w:type="continuationSeparator" w:id="0">
    <w:p w14:paraId="54488CF9" w14:textId="77777777" w:rsidR="00DF00BB" w:rsidRDefault="00DF00BB" w:rsidP="002B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311E8" w14:textId="292E2893" w:rsidR="00DF00BB" w:rsidRDefault="00DF00BB" w:rsidP="0089128B">
    <w:pPr>
      <w:pStyle w:val="Footer"/>
    </w:pPr>
    <w:r>
      <w:t xml:space="preserve">NORTHWEST AND INTERMOUNTAIN POWER PRODUCERS </w:t>
    </w:r>
    <w:proofErr w:type="gramStart"/>
    <w:r>
      <w:t>COALITION  NOTICE</w:t>
    </w:r>
    <w:proofErr w:type="gramEnd"/>
    <w:r>
      <w:t xml:space="preserve"> OF APPEARANCE</w:t>
    </w:r>
    <w:r>
      <w:tab/>
    </w:r>
  </w:p>
  <w:p w14:paraId="4302D982" w14:textId="77777777" w:rsidR="00DF00BB" w:rsidRDefault="00DF00B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F3617" w14:textId="77777777" w:rsidR="00DF00BB" w:rsidRDefault="00DF00BB" w:rsidP="002B671E">
    <w:pPr>
      <w:pStyle w:val="Footer"/>
      <w:jc w:val="center"/>
    </w:pPr>
  </w:p>
  <w:p w14:paraId="19FAFC08" w14:textId="77777777" w:rsidR="00DF00BB" w:rsidRDefault="00DF00B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156B1" w14:textId="77777777" w:rsidR="00DF00BB" w:rsidRDefault="00DF00BB" w:rsidP="002B671E">
      <w:r>
        <w:separator/>
      </w:r>
    </w:p>
  </w:footnote>
  <w:footnote w:type="continuationSeparator" w:id="0">
    <w:p w14:paraId="5182FC0C" w14:textId="77777777" w:rsidR="00DF00BB" w:rsidRDefault="00DF00BB" w:rsidP="002B6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99F49CD"/>
    <w:multiLevelType w:val="hybridMultilevel"/>
    <w:tmpl w:val="05DE8340"/>
    <w:lvl w:ilvl="0" w:tplc="A552C492">
      <w:start w:val="1"/>
      <w:numFmt w:val="decimal"/>
      <w:lvlText w:val="%1."/>
      <w:lvlJc w:val="righ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A7"/>
    <w:rsid w:val="00087755"/>
    <w:rsid w:val="000D2A83"/>
    <w:rsid w:val="000E02A0"/>
    <w:rsid w:val="00124EAA"/>
    <w:rsid w:val="001748A9"/>
    <w:rsid w:val="00187ABD"/>
    <w:rsid w:val="00203D11"/>
    <w:rsid w:val="0028220F"/>
    <w:rsid w:val="002B671E"/>
    <w:rsid w:val="002D4751"/>
    <w:rsid w:val="003D4D3C"/>
    <w:rsid w:val="004406BB"/>
    <w:rsid w:val="004D408E"/>
    <w:rsid w:val="005A6BCD"/>
    <w:rsid w:val="005D1DA4"/>
    <w:rsid w:val="005E6720"/>
    <w:rsid w:val="0064599E"/>
    <w:rsid w:val="00651DFD"/>
    <w:rsid w:val="00682D32"/>
    <w:rsid w:val="006A3E06"/>
    <w:rsid w:val="00707C99"/>
    <w:rsid w:val="007C1349"/>
    <w:rsid w:val="0089128B"/>
    <w:rsid w:val="008C147E"/>
    <w:rsid w:val="00A004BF"/>
    <w:rsid w:val="00B90F3A"/>
    <w:rsid w:val="00BB4A55"/>
    <w:rsid w:val="00C31CC0"/>
    <w:rsid w:val="00D42A47"/>
    <w:rsid w:val="00D66237"/>
    <w:rsid w:val="00DB4D6E"/>
    <w:rsid w:val="00DF00BB"/>
    <w:rsid w:val="00E178A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2FD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8A7"/>
    <w:rPr>
      <w:rFonts w:ascii="Times New Roman" w:eastAsia="Times New Roman" w:hAnsi="Times New Roman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178A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E178A7"/>
    <w:rPr>
      <w:rFonts w:ascii="Times New Roman" w:eastAsia="Times New Roman" w:hAnsi="Times New Roman" w:cs="Times New Roman"/>
      <w:b/>
      <w:bCs/>
      <w:szCs w:val="20"/>
      <w:lang w:eastAsia="en-US"/>
    </w:rPr>
  </w:style>
  <w:style w:type="paragraph" w:customStyle="1" w:styleId="SingleSpacing">
    <w:name w:val="Single Spacing"/>
    <w:basedOn w:val="Normal"/>
    <w:rsid w:val="00E178A7"/>
    <w:pPr>
      <w:spacing w:line="254" w:lineRule="exact"/>
    </w:pPr>
  </w:style>
  <w:style w:type="paragraph" w:styleId="BodyText2">
    <w:name w:val="Body Text 2"/>
    <w:basedOn w:val="Normal"/>
    <w:link w:val="BodyText2Char"/>
    <w:rsid w:val="00E178A7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E178A7"/>
    <w:rPr>
      <w:rFonts w:ascii="Times New Roman" w:eastAsia="Times New Roman" w:hAnsi="Times New Roman" w:cs="Times New Roman"/>
      <w:b/>
      <w:bCs/>
      <w:szCs w:val="20"/>
      <w:lang w:eastAsia="en-US"/>
    </w:rPr>
  </w:style>
  <w:style w:type="paragraph" w:customStyle="1" w:styleId="ParNumber">
    <w:name w:val="ParNumber"/>
    <w:basedOn w:val="Normal"/>
    <w:rsid w:val="00E178A7"/>
    <w:pPr>
      <w:tabs>
        <w:tab w:val="left" w:pos="720"/>
      </w:tabs>
      <w:spacing w:line="240" w:lineRule="exact"/>
      <w:ind w:left="360"/>
    </w:pPr>
  </w:style>
  <w:style w:type="paragraph" w:styleId="BodyTextIndent2">
    <w:name w:val="Body Text Indent 2"/>
    <w:basedOn w:val="Normal"/>
    <w:link w:val="BodyTextIndent2Char"/>
    <w:uiPriority w:val="99"/>
    <w:unhideWhenUsed/>
    <w:rsid w:val="00E178A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178A7"/>
    <w:rPr>
      <w:rFonts w:ascii="Times New Roman" w:eastAsia="Times New Roman" w:hAnsi="Times New Roman" w:cs="Times New Roman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78A7"/>
    <w:pPr>
      <w:spacing w:after="120" w:line="240" w:lineRule="exact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78A7"/>
    <w:rPr>
      <w:rFonts w:ascii="Times New Roman" w:eastAsia="Times New Roman" w:hAnsi="Times New Roman" w:cs="Times New Roman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178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78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2B67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671E"/>
    <w:rPr>
      <w:rFonts w:ascii="Times New Roman" w:eastAsia="Times New Roman" w:hAnsi="Times New Roman" w:cs="Times New Roman"/>
      <w:szCs w:val="20"/>
      <w:lang w:eastAsia="en-US"/>
    </w:rPr>
  </w:style>
  <w:style w:type="paragraph" w:styleId="Footer">
    <w:name w:val="footer"/>
    <w:basedOn w:val="Normal"/>
    <w:link w:val="FooterChar"/>
    <w:rsid w:val="002B67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B671E"/>
    <w:rPr>
      <w:rFonts w:ascii="Times New Roman" w:eastAsia="Times New Roman" w:hAnsi="Times New Roman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A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A47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8A7"/>
    <w:rPr>
      <w:rFonts w:ascii="Times New Roman" w:eastAsia="Times New Roman" w:hAnsi="Times New Roman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178A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E178A7"/>
    <w:rPr>
      <w:rFonts w:ascii="Times New Roman" w:eastAsia="Times New Roman" w:hAnsi="Times New Roman" w:cs="Times New Roman"/>
      <w:b/>
      <w:bCs/>
      <w:szCs w:val="20"/>
      <w:lang w:eastAsia="en-US"/>
    </w:rPr>
  </w:style>
  <w:style w:type="paragraph" w:customStyle="1" w:styleId="SingleSpacing">
    <w:name w:val="Single Spacing"/>
    <w:basedOn w:val="Normal"/>
    <w:rsid w:val="00E178A7"/>
    <w:pPr>
      <w:spacing w:line="254" w:lineRule="exact"/>
    </w:pPr>
  </w:style>
  <w:style w:type="paragraph" w:styleId="BodyText2">
    <w:name w:val="Body Text 2"/>
    <w:basedOn w:val="Normal"/>
    <w:link w:val="BodyText2Char"/>
    <w:rsid w:val="00E178A7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E178A7"/>
    <w:rPr>
      <w:rFonts w:ascii="Times New Roman" w:eastAsia="Times New Roman" w:hAnsi="Times New Roman" w:cs="Times New Roman"/>
      <w:b/>
      <w:bCs/>
      <w:szCs w:val="20"/>
      <w:lang w:eastAsia="en-US"/>
    </w:rPr>
  </w:style>
  <w:style w:type="paragraph" w:customStyle="1" w:styleId="ParNumber">
    <w:name w:val="ParNumber"/>
    <w:basedOn w:val="Normal"/>
    <w:rsid w:val="00E178A7"/>
    <w:pPr>
      <w:tabs>
        <w:tab w:val="left" w:pos="720"/>
      </w:tabs>
      <w:spacing w:line="240" w:lineRule="exact"/>
      <w:ind w:left="360"/>
    </w:pPr>
  </w:style>
  <w:style w:type="paragraph" w:styleId="BodyTextIndent2">
    <w:name w:val="Body Text Indent 2"/>
    <w:basedOn w:val="Normal"/>
    <w:link w:val="BodyTextIndent2Char"/>
    <w:uiPriority w:val="99"/>
    <w:unhideWhenUsed/>
    <w:rsid w:val="00E178A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178A7"/>
    <w:rPr>
      <w:rFonts w:ascii="Times New Roman" w:eastAsia="Times New Roman" w:hAnsi="Times New Roman" w:cs="Times New Roman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78A7"/>
    <w:pPr>
      <w:spacing w:after="120" w:line="240" w:lineRule="exact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78A7"/>
    <w:rPr>
      <w:rFonts w:ascii="Times New Roman" w:eastAsia="Times New Roman" w:hAnsi="Times New Roman" w:cs="Times New Roman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178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78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2B67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671E"/>
    <w:rPr>
      <w:rFonts w:ascii="Times New Roman" w:eastAsia="Times New Roman" w:hAnsi="Times New Roman" w:cs="Times New Roman"/>
      <w:szCs w:val="20"/>
      <w:lang w:eastAsia="en-US"/>
    </w:rPr>
  </w:style>
  <w:style w:type="paragraph" w:styleId="Footer">
    <w:name w:val="footer"/>
    <w:basedOn w:val="Normal"/>
    <w:link w:val="FooterChar"/>
    <w:rsid w:val="002B67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B671E"/>
    <w:rPr>
      <w:rFonts w:ascii="Times New Roman" w:eastAsia="Times New Roman" w:hAnsi="Times New Roman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A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A47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2016-11-02T07:00:00+00:00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D875040-7057-4C0E-8EB1-24E90D71734D}"/>
</file>

<file path=customXml/itemProps2.xml><?xml version="1.0" encoding="utf-8"?>
<ds:datastoreItem xmlns:ds="http://schemas.openxmlformats.org/officeDocument/2006/customXml" ds:itemID="{58A12C7D-93A5-45F5-AAF8-8B0052CD6209}"/>
</file>

<file path=customXml/itemProps3.xml><?xml version="1.0" encoding="utf-8"?>
<ds:datastoreItem xmlns:ds="http://schemas.openxmlformats.org/officeDocument/2006/customXml" ds:itemID="{1D6416B0-C2D8-493B-B94E-89217E3D75E5}"/>
</file>

<file path=customXml/itemProps4.xml><?xml version="1.0" encoding="utf-8"?>
<ds:datastoreItem xmlns:ds="http://schemas.openxmlformats.org/officeDocument/2006/customXml" ds:itemID="{A08B73EB-67A8-453B-8607-60575E3219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1023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Sanger Law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Irion Sanger</dc:creator>
  <cp:keywords/>
  <dc:description/>
  <cp:lastModifiedBy>Irion Sanger</cp:lastModifiedBy>
  <cp:revision>7</cp:revision>
  <dcterms:created xsi:type="dcterms:W3CDTF">2016-11-01T22:53:00Z</dcterms:created>
  <dcterms:modified xsi:type="dcterms:W3CDTF">2016-11-02T21:17:00Z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