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4241" w14:textId="77777777" w:rsidR="00FD536A" w:rsidRDefault="00FD536A">
      <w:pPr>
        <w:ind w:right="72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14:paraId="7E9D4242" w14:textId="77777777" w:rsidR="00FD536A" w:rsidRDefault="00FD536A">
      <w:pPr>
        <w:pStyle w:val="Heading3"/>
      </w:pPr>
      <w:r>
        <w:t>RESPONSE TO REQUEST FOR INFORMATION</w:t>
      </w:r>
    </w:p>
    <w:p w14:paraId="7E9D4243" w14:textId="77777777" w:rsidR="00FD536A" w:rsidRDefault="00FD536A">
      <w:pPr>
        <w:jc w:val="center"/>
        <w:rPr>
          <w:b/>
          <w:bCs/>
          <w:sz w:val="24"/>
          <w:szCs w:val="24"/>
        </w:rPr>
      </w:pPr>
    </w:p>
    <w:p w14:paraId="7E9D4244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D04046">
        <w:t>0</w:t>
      </w:r>
      <w:r w:rsidR="001B35A5">
        <w:t>7</w:t>
      </w:r>
      <w:r w:rsidR="00D04046">
        <w:t>/</w:t>
      </w:r>
      <w:r w:rsidR="001943FB">
        <w:t>0</w:t>
      </w:r>
      <w:r w:rsidR="00730BCB">
        <w:t>8</w:t>
      </w:r>
      <w:r w:rsidR="00417AA4">
        <w:t>/</w:t>
      </w:r>
      <w:r w:rsidR="008022DE">
        <w:t>20</w:t>
      </w:r>
      <w:r w:rsidR="009727ED">
        <w:t>1</w:t>
      </w:r>
      <w:r w:rsidR="001943FB">
        <w:t>6</w:t>
      </w:r>
    </w:p>
    <w:p w14:paraId="7E9D4245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1943FB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1943FB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730BCB">
        <w:t>Jennifer Smith</w:t>
      </w:r>
    </w:p>
    <w:p w14:paraId="7E9D4246" w14:textId="77777777"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E94E42">
        <w:t>UTC Staff</w:t>
      </w:r>
      <w:r w:rsidR="001B03C0">
        <w:t xml:space="preserve"> - </w:t>
      </w:r>
      <w:r w:rsidR="00730BCB">
        <w:t>Huang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730BCB">
        <w:t>Ryan Finesilver</w:t>
      </w:r>
    </w:p>
    <w:p w14:paraId="7E9D4247" w14:textId="77777777" w:rsidR="0038329F" w:rsidRDefault="00FD536A" w:rsidP="00E20D7D">
      <w:pPr>
        <w:pStyle w:val="Heading1"/>
        <w:tabs>
          <w:tab w:val="clear" w:pos="4320"/>
          <w:tab w:val="left" w:pos="4770"/>
        </w:tabs>
        <w:ind w:right="-64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14:paraId="7E9D4248" w14:textId="77777777"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E94E42">
        <w:t xml:space="preserve">Staff </w:t>
      </w:r>
      <w:r w:rsidR="000E629D">
        <w:t>–</w:t>
      </w:r>
      <w:r w:rsidR="00E94E42">
        <w:t xml:space="preserve"> </w:t>
      </w:r>
      <w:r w:rsidR="00E84C7F">
        <w:t>0</w:t>
      </w:r>
      <w:r w:rsidR="00E20D7D">
        <w:t>9</w:t>
      </w:r>
      <w:r w:rsidR="00405535">
        <w:t>6</w:t>
      </w:r>
      <w:r w:rsidR="00AA764A">
        <w:t xml:space="preserve"> Supplemental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321260">
        <w:t>-4</w:t>
      </w:r>
      <w:r w:rsidR="00730BCB">
        <w:t>873</w:t>
      </w:r>
    </w:p>
    <w:p w14:paraId="7E9D4249" w14:textId="77777777" w:rsidR="00FD536A" w:rsidRDefault="00AA791F" w:rsidP="00E20D7D">
      <w:pPr>
        <w:tabs>
          <w:tab w:val="left" w:pos="1890"/>
          <w:tab w:val="left" w:pos="4770"/>
          <w:tab w:val="left" w:pos="6480"/>
        </w:tabs>
        <w:ind w:right="-8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730BCB">
        <w:rPr>
          <w:sz w:val="24"/>
          <w:szCs w:val="24"/>
        </w:rPr>
        <w:t>ryan.finesilver</w:t>
      </w:r>
      <w:r w:rsidR="001D4BE0">
        <w:rPr>
          <w:sz w:val="24"/>
          <w:szCs w:val="24"/>
        </w:rPr>
        <w:t>@avistacorp.com</w:t>
      </w:r>
    </w:p>
    <w:p w14:paraId="7E9D424A" w14:textId="77777777"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7E9D424B" w14:textId="77777777"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14:paraId="7E9D424C" w14:textId="77777777" w:rsidR="006045D3" w:rsidRPr="00E20D7D" w:rsidRDefault="006045D3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7E9D424D" w14:textId="77777777" w:rsidR="00F731E6" w:rsidRDefault="00405535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405535">
        <w:rPr>
          <w:sz w:val="24"/>
          <w:szCs w:val="24"/>
        </w:rPr>
        <w:t>Please update the pro forma property tax adjustment using actual tax rate for Column X, in worksheet “2015 2016 - #3 on Jan 7 2016”, under Excel file “PF 2016 – HPA-1”, in Ms. Jennifer Smith’s workpaper.</w:t>
      </w:r>
    </w:p>
    <w:p w14:paraId="7E9D424E" w14:textId="77777777" w:rsidR="00781D8F" w:rsidRDefault="00781D8F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7E9D424F" w14:textId="77777777" w:rsidR="00781D8F" w:rsidRDefault="00781D8F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7E9D4250" w14:textId="77777777"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14:paraId="7E9D4251" w14:textId="77777777"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7E9D4252" w14:textId="77777777" w:rsidR="00AA34ED" w:rsidRDefault="00730BCB" w:rsidP="00321260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Staff_DR_09</w:t>
      </w:r>
      <w:r w:rsidR="00405535">
        <w:rPr>
          <w:sz w:val="24"/>
          <w:szCs w:val="24"/>
        </w:rPr>
        <w:t>6</w:t>
      </w:r>
      <w:r>
        <w:rPr>
          <w:sz w:val="24"/>
          <w:szCs w:val="24"/>
        </w:rPr>
        <w:t xml:space="preserve"> Attachment A and B</w:t>
      </w:r>
      <w:r w:rsidR="00781D8F">
        <w:rPr>
          <w:sz w:val="24"/>
          <w:szCs w:val="24"/>
        </w:rPr>
        <w:t>.</w:t>
      </w:r>
      <w:r w:rsidR="00AA34ED">
        <w:rPr>
          <w:sz w:val="24"/>
          <w:szCs w:val="24"/>
        </w:rPr>
        <w:t xml:space="preserve"> The impact of restating the Pro Forma Property Tax adjustment, from that previously included in the Company’s direct filing, reduces property tax expense for 2016 by approximately $38,000 electric and $128,000 Natural Gas.  See Avista’s response to Staff_DR_095 for the revised Restating Property Tax Adjustment (2.02).</w:t>
      </w:r>
    </w:p>
    <w:p w14:paraId="7E9D4253" w14:textId="77777777" w:rsidR="00417AA4" w:rsidRDefault="00417AA4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7E9D4254" w14:textId="77777777" w:rsidR="00AA764A" w:rsidRDefault="00AA764A" w:rsidP="00AA764A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  <w:u w:val="single"/>
        </w:rPr>
      </w:pPr>
      <w:r w:rsidRPr="00F54F5C">
        <w:rPr>
          <w:b/>
          <w:sz w:val="24"/>
          <w:szCs w:val="24"/>
          <w:u w:val="single"/>
        </w:rPr>
        <w:t>Supplemental – 0</w:t>
      </w:r>
      <w:r w:rsidR="001B35A5">
        <w:rPr>
          <w:b/>
          <w:sz w:val="24"/>
          <w:szCs w:val="24"/>
          <w:u w:val="single"/>
        </w:rPr>
        <w:t>7</w:t>
      </w:r>
      <w:r w:rsidRPr="00F54F5C">
        <w:rPr>
          <w:b/>
          <w:sz w:val="24"/>
          <w:szCs w:val="24"/>
          <w:u w:val="single"/>
        </w:rPr>
        <w:t>/09/2016</w:t>
      </w:r>
    </w:p>
    <w:p w14:paraId="7E9D4255" w14:textId="77777777" w:rsidR="00AA764A" w:rsidRDefault="00AA764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7E9D4256" w14:textId="77777777" w:rsidR="00AA764A" w:rsidRPr="000E629D" w:rsidRDefault="00AA764A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Restated Expenses in the Natural Gas Pro Forma Property Tax Adjustment (G-RPT) contained incorrect values.  The correct values </w:t>
      </w:r>
      <w:r>
        <w:rPr>
          <w:sz w:val="24"/>
          <w:szCs w:val="24"/>
        </w:rPr>
        <w:lastRenderedPageBreak/>
        <w:t>have been included in Staff_DR_096 Attachment A Supplemental. Note no changes are being made to the Electric adjustment (E-RPT).</w:t>
      </w:r>
    </w:p>
    <w:sectPr w:rsidR="00AA764A" w:rsidRPr="000E629D" w:rsidSect="00E20D7D">
      <w:headerReference w:type="default" r:id="rId10"/>
      <w:footerReference w:type="default" r:id="rId11"/>
      <w:footerReference w:type="first" r:id="rId12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D4259" w14:textId="77777777" w:rsidR="004C436E" w:rsidRDefault="004C436E">
      <w:r>
        <w:separator/>
      </w:r>
    </w:p>
  </w:endnote>
  <w:endnote w:type="continuationSeparator" w:id="0">
    <w:p w14:paraId="7E9D425A" w14:textId="77777777"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425C" w14:textId="77777777" w:rsidR="00DA234F" w:rsidRDefault="00DA234F" w:rsidP="00056C64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 w:rsidR="00605DD4"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605DD4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425D" w14:textId="77777777" w:rsidR="00DA234F" w:rsidRDefault="00DA234F" w:rsidP="00E64D12">
    <w:pPr>
      <w:pStyle w:val="Footer"/>
      <w:jc w:val="center"/>
    </w:pPr>
    <w:r>
      <w:t xml:space="preserve">Page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532D">
      <w:rPr>
        <w:rStyle w:val="PageNumber"/>
      </w:rPr>
      <w:fldChar w:fldCharType="separate"/>
    </w:r>
    <w:r>
      <w:rPr>
        <w:rStyle w:val="PageNumber"/>
        <w:noProof/>
      </w:rPr>
      <w:t>1</w:t>
    </w:r>
    <w:r w:rsidR="00F8532D">
      <w:rPr>
        <w:rStyle w:val="PageNumber"/>
      </w:rPr>
      <w:fldChar w:fldCharType="end"/>
    </w:r>
    <w:r>
      <w:rPr>
        <w:rStyle w:val="PageNumber"/>
      </w:rPr>
      <w:t xml:space="preserve"> of </w:t>
    </w:r>
    <w:r w:rsidR="00F8532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8532D">
      <w:rPr>
        <w:rStyle w:val="PageNumber"/>
      </w:rPr>
      <w:fldChar w:fldCharType="separate"/>
    </w:r>
    <w:r w:rsidR="001B35A5">
      <w:rPr>
        <w:rStyle w:val="PageNumber"/>
        <w:noProof/>
      </w:rPr>
      <w:t>1</w:t>
    </w:r>
    <w:r w:rsidR="00F853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4257" w14:textId="77777777" w:rsidR="004C436E" w:rsidRDefault="004C436E">
      <w:r>
        <w:separator/>
      </w:r>
    </w:p>
  </w:footnote>
  <w:footnote w:type="continuationSeparator" w:id="0">
    <w:p w14:paraId="7E9D4258" w14:textId="77777777"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425B" w14:textId="77777777"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142D"/>
    <w:rsid w:val="000121D0"/>
    <w:rsid w:val="000177E6"/>
    <w:rsid w:val="00023B8E"/>
    <w:rsid w:val="00056C64"/>
    <w:rsid w:val="00061B1B"/>
    <w:rsid w:val="00081D52"/>
    <w:rsid w:val="000E629D"/>
    <w:rsid w:val="001004DE"/>
    <w:rsid w:val="0011273E"/>
    <w:rsid w:val="0012408C"/>
    <w:rsid w:val="00147CD2"/>
    <w:rsid w:val="00153C42"/>
    <w:rsid w:val="00177390"/>
    <w:rsid w:val="001943FB"/>
    <w:rsid w:val="001B03C0"/>
    <w:rsid w:val="001B35A5"/>
    <w:rsid w:val="001D4BE0"/>
    <w:rsid w:val="001E06F3"/>
    <w:rsid w:val="001E07A6"/>
    <w:rsid w:val="001F2C4B"/>
    <w:rsid w:val="001F6472"/>
    <w:rsid w:val="002146D9"/>
    <w:rsid w:val="00232129"/>
    <w:rsid w:val="00236EDE"/>
    <w:rsid w:val="002677D5"/>
    <w:rsid w:val="00285078"/>
    <w:rsid w:val="002B16E6"/>
    <w:rsid w:val="002D121C"/>
    <w:rsid w:val="002D4804"/>
    <w:rsid w:val="002E674E"/>
    <w:rsid w:val="0030655B"/>
    <w:rsid w:val="00321260"/>
    <w:rsid w:val="003348C4"/>
    <w:rsid w:val="00375C8C"/>
    <w:rsid w:val="0038329F"/>
    <w:rsid w:val="00383DD3"/>
    <w:rsid w:val="003B4E20"/>
    <w:rsid w:val="003C0AED"/>
    <w:rsid w:val="003C1D9A"/>
    <w:rsid w:val="003E487F"/>
    <w:rsid w:val="003E50F1"/>
    <w:rsid w:val="003E6C74"/>
    <w:rsid w:val="00405535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313AB"/>
    <w:rsid w:val="0055045F"/>
    <w:rsid w:val="005906BD"/>
    <w:rsid w:val="00591481"/>
    <w:rsid w:val="005A2255"/>
    <w:rsid w:val="005A2D63"/>
    <w:rsid w:val="005A49F0"/>
    <w:rsid w:val="005C1EDF"/>
    <w:rsid w:val="005D145C"/>
    <w:rsid w:val="005D72D7"/>
    <w:rsid w:val="005E7C5F"/>
    <w:rsid w:val="006045D3"/>
    <w:rsid w:val="00605DD4"/>
    <w:rsid w:val="00633F9B"/>
    <w:rsid w:val="00637CFC"/>
    <w:rsid w:val="00663AE9"/>
    <w:rsid w:val="00684ADD"/>
    <w:rsid w:val="00730BCB"/>
    <w:rsid w:val="0074064F"/>
    <w:rsid w:val="00741CF2"/>
    <w:rsid w:val="00753FE9"/>
    <w:rsid w:val="00754422"/>
    <w:rsid w:val="00781D8F"/>
    <w:rsid w:val="007A30D4"/>
    <w:rsid w:val="007B5EE6"/>
    <w:rsid w:val="007E3A66"/>
    <w:rsid w:val="008022DE"/>
    <w:rsid w:val="008074FC"/>
    <w:rsid w:val="008507E1"/>
    <w:rsid w:val="0089258A"/>
    <w:rsid w:val="008D1DFC"/>
    <w:rsid w:val="008E3932"/>
    <w:rsid w:val="009052D2"/>
    <w:rsid w:val="009257B1"/>
    <w:rsid w:val="00941853"/>
    <w:rsid w:val="00957712"/>
    <w:rsid w:val="009727ED"/>
    <w:rsid w:val="009D7503"/>
    <w:rsid w:val="00A825B8"/>
    <w:rsid w:val="00A82D5A"/>
    <w:rsid w:val="00A96A19"/>
    <w:rsid w:val="00AA34ED"/>
    <w:rsid w:val="00AA764A"/>
    <w:rsid w:val="00AA791F"/>
    <w:rsid w:val="00AB5D5A"/>
    <w:rsid w:val="00B41482"/>
    <w:rsid w:val="00B72352"/>
    <w:rsid w:val="00B76EAC"/>
    <w:rsid w:val="00BA57D6"/>
    <w:rsid w:val="00BB73DC"/>
    <w:rsid w:val="00BD5789"/>
    <w:rsid w:val="00C040A5"/>
    <w:rsid w:val="00C41F75"/>
    <w:rsid w:val="00C576B8"/>
    <w:rsid w:val="00C73FA6"/>
    <w:rsid w:val="00C83E18"/>
    <w:rsid w:val="00CA15F9"/>
    <w:rsid w:val="00CD4D4E"/>
    <w:rsid w:val="00D04046"/>
    <w:rsid w:val="00D323DF"/>
    <w:rsid w:val="00D376F6"/>
    <w:rsid w:val="00D40664"/>
    <w:rsid w:val="00D41724"/>
    <w:rsid w:val="00D56A18"/>
    <w:rsid w:val="00D75120"/>
    <w:rsid w:val="00D77A4E"/>
    <w:rsid w:val="00D82930"/>
    <w:rsid w:val="00D85F5A"/>
    <w:rsid w:val="00DA234F"/>
    <w:rsid w:val="00DB4781"/>
    <w:rsid w:val="00DE5D38"/>
    <w:rsid w:val="00E20D7D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F06D34"/>
    <w:rsid w:val="00F204C3"/>
    <w:rsid w:val="00F268AE"/>
    <w:rsid w:val="00F45461"/>
    <w:rsid w:val="00F514A7"/>
    <w:rsid w:val="00F731E6"/>
    <w:rsid w:val="00F8532D"/>
    <w:rsid w:val="00F87AEC"/>
    <w:rsid w:val="00FA4AFD"/>
    <w:rsid w:val="00FC099B"/>
    <w:rsid w:val="00FC1828"/>
    <w:rsid w:val="00FD0578"/>
    <w:rsid w:val="00FD159D"/>
    <w:rsid w:val="00FD536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4241"/>
  <w15:docId w15:val="{7A390C55-CDD3-4DD9-9D1E-673B44D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2016-11-07T23:29:17+00:00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8BECA63-988F-422B-8B5E-FEA7CF4D2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84BD9-6115-4C46-BD91-AE9967C85B83}">
  <ds:schemaRefs>
    <ds:schemaRef ds:uri="http://purl.org/dc/terms/"/>
    <ds:schemaRef ds:uri="641807b7-d07e-4caa-8aeb-5798a6a5cb2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669ab18-4669-4dff-bab7-7c18fb4d6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307368-4355-4201-B8FE-78E334E4D288}"/>
</file>

<file path=customXml/itemProps4.xml><?xml version="1.0" encoding="utf-8"?>
<ds:datastoreItem xmlns:ds="http://schemas.openxmlformats.org/officeDocument/2006/customXml" ds:itemID="{1C0B9256-C06F-4742-ADA3-6142FE851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Huang, Joanna (UTC)</cp:lastModifiedBy>
  <cp:revision>2</cp:revision>
  <cp:lastPrinted>2016-07-11T15:10:00Z</cp:lastPrinted>
  <dcterms:created xsi:type="dcterms:W3CDTF">2016-11-02T16:43:00Z</dcterms:created>
  <dcterms:modified xsi:type="dcterms:W3CDTF">2016-11-02T16:43:00Z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