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91" w:rsidRPr="00374108" w:rsidRDefault="000D6091">
      <w:pPr>
        <w:rPr>
          <w:rFonts w:ascii="Arial" w:hAnsi="Arial" w:cs="Arial"/>
          <w:sz w:val="18"/>
        </w:rPr>
      </w:pPr>
      <w:smartTag w:uri="urn:schemas-microsoft-com:office:smarttags" w:element="Street">
        <w:smartTag w:uri="urn:schemas-microsoft-com:office:smarttags" w:element="address">
          <w:r w:rsidRPr="00374108">
            <w:rPr>
              <w:rFonts w:ascii="Arial" w:hAnsi="Arial" w:cs="Arial"/>
              <w:sz w:val="18"/>
            </w:rPr>
            <w:t>1600</w:t>
          </w:r>
          <w:r w:rsidR="00374108">
            <w:rPr>
              <w:rFonts w:ascii="Arial" w:hAnsi="Arial" w:cs="Arial"/>
              <w:sz w:val="18"/>
            </w:rPr>
            <w:t xml:space="preserve"> </w:t>
          </w:r>
          <w:r w:rsidRPr="00374108">
            <w:rPr>
              <w:rFonts w:ascii="Arial" w:hAnsi="Arial" w:cs="Arial"/>
              <w:sz w:val="18"/>
            </w:rPr>
            <w:t>127</w:t>
          </w:r>
          <w:r w:rsidRPr="00374108">
            <w:rPr>
              <w:rFonts w:ascii="Arial" w:hAnsi="Arial" w:cs="Arial"/>
              <w:sz w:val="18"/>
              <w:vertAlign w:val="superscript"/>
            </w:rPr>
            <w:t>th</w:t>
          </w:r>
          <w:r w:rsidRPr="00374108">
            <w:rPr>
              <w:rFonts w:ascii="Arial" w:hAnsi="Arial" w:cs="Arial"/>
              <w:sz w:val="18"/>
            </w:rPr>
            <w:t xml:space="preserve"> Avenue NE</w:t>
          </w:r>
        </w:smartTag>
      </w:smartTag>
    </w:p>
    <w:p w:rsidR="00374108" w:rsidRDefault="000D6091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374108">
            <w:rPr>
              <w:rFonts w:ascii="Arial" w:hAnsi="Arial" w:cs="Arial"/>
              <w:sz w:val="18"/>
            </w:rPr>
            <w:t>Bellevue</w:t>
          </w:r>
        </w:smartTag>
        <w:r w:rsidRPr="00374108">
          <w:rPr>
            <w:rFonts w:ascii="Arial" w:hAnsi="Arial"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ascii="Arial" w:hAnsi="Arial" w:cs="Arial"/>
              <w:sz w:val="18"/>
            </w:rPr>
            <w:t>WA</w:t>
          </w:r>
        </w:smartTag>
        <w:r w:rsidRPr="00374108">
          <w:rPr>
            <w:rFonts w:ascii="Arial" w:hAnsi="Arial"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ascii="Arial" w:hAnsi="Arial" w:cs="Arial"/>
              <w:sz w:val="18"/>
            </w:rPr>
            <w:t>98005</w:t>
          </w:r>
        </w:smartTag>
      </w:smartTag>
      <w:r w:rsidRPr="00374108">
        <w:rPr>
          <w:rFonts w:ascii="Arial" w:hAnsi="Arial" w:cs="Arial"/>
          <w:sz w:val="16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</w:p>
    <w:p w:rsidR="00374108" w:rsidRDefault="00374108">
      <w:pPr>
        <w:rPr>
          <w:rFonts w:ascii="Arial" w:hAnsi="Arial" w:cs="Arial"/>
        </w:rPr>
      </w:pPr>
    </w:p>
    <w:p w:rsidR="000D6091" w:rsidRPr="00374108" w:rsidRDefault="005361BD">
      <w:pPr>
        <w:rPr>
          <w:rFonts w:ascii="Arial" w:hAnsi="Arial" w:cs="Arial"/>
        </w:rPr>
      </w:pPr>
      <w:r>
        <w:rPr>
          <w:rFonts w:ascii="Arial" w:hAnsi="Arial" w:cs="Arial"/>
        </w:rPr>
        <w:t>January</w:t>
      </w:r>
      <w:r w:rsidR="00020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28th</w:t>
      </w:r>
      <w:r w:rsidR="00020C70">
        <w:rPr>
          <w:rFonts w:ascii="Arial" w:hAnsi="Arial" w:cs="Arial"/>
        </w:rPr>
        <w:t>, 201</w:t>
      </w:r>
      <w:r>
        <w:rPr>
          <w:rFonts w:ascii="Arial" w:hAnsi="Arial" w:cs="Arial"/>
        </w:rPr>
        <w:t>3</w:t>
      </w: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                                                                                      </w:t>
      </w: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Dear Residential Customer,</w:t>
      </w:r>
    </w:p>
    <w:p w:rsidR="000D6091" w:rsidRPr="00374108" w:rsidRDefault="000D6091">
      <w:pPr>
        <w:rPr>
          <w:rFonts w:ascii="Arial" w:hAnsi="Arial" w:cs="Arial"/>
        </w:rPr>
      </w:pPr>
    </w:p>
    <w:p w:rsidR="00C44F2A" w:rsidRPr="00374108" w:rsidRDefault="00C44F2A" w:rsidP="00C44F2A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This is to notify you of a proposed rate change for residential customers in the </w:t>
      </w:r>
      <w:r w:rsidR="004F6BD6">
        <w:rPr>
          <w:rFonts w:ascii="Arial" w:hAnsi="Arial" w:cs="Arial"/>
        </w:rPr>
        <w:t xml:space="preserve">Allied </w:t>
      </w:r>
      <w:r w:rsidRPr="00374108">
        <w:rPr>
          <w:rFonts w:ascii="Arial" w:hAnsi="Arial" w:cs="Arial"/>
        </w:rPr>
        <w:t xml:space="preserve">Waste of </w:t>
      </w:r>
      <w:r w:rsidR="005361BD">
        <w:rPr>
          <w:rFonts w:ascii="Arial" w:hAnsi="Arial" w:cs="Arial"/>
        </w:rPr>
        <w:t>Kent</w:t>
      </w:r>
      <w:r w:rsidRPr="00374108">
        <w:rPr>
          <w:rFonts w:ascii="Arial" w:hAnsi="Arial" w:cs="Arial"/>
        </w:rPr>
        <w:t xml:space="preserve"> areas of King County.  Should the Washington Utilities and Transportation Commission (Commission) approve our request customers will experience an overall rate increase throughout all classes of service.  </w:t>
      </w:r>
    </w:p>
    <w:p w:rsidR="000D6091" w:rsidRPr="00374108" w:rsidRDefault="000D6091">
      <w:pPr>
        <w:rPr>
          <w:rFonts w:ascii="Arial" w:hAnsi="Arial" w:cs="Arial"/>
        </w:rPr>
      </w:pPr>
    </w:p>
    <w:p w:rsidR="008F550D" w:rsidRDefault="008F550D" w:rsidP="008F5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you may know, it has been nearly </w:t>
      </w:r>
      <w:r w:rsidR="005361BD">
        <w:rPr>
          <w:rFonts w:ascii="Arial" w:hAnsi="Arial" w:cs="Arial"/>
        </w:rPr>
        <w:t>six</w:t>
      </w:r>
      <w:r>
        <w:rPr>
          <w:rFonts w:ascii="Arial" w:hAnsi="Arial" w:cs="Arial"/>
        </w:rPr>
        <w:t xml:space="preserve"> years since our last general rate case. In that time </w:t>
      </w:r>
      <w:r w:rsidR="00D41151">
        <w:rPr>
          <w:rFonts w:ascii="Arial" w:hAnsi="Arial" w:cs="Arial"/>
        </w:rPr>
        <w:t>Allied Waste</w:t>
      </w:r>
      <w:r>
        <w:rPr>
          <w:rFonts w:ascii="Arial" w:hAnsi="Arial" w:cs="Arial"/>
        </w:rPr>
        <w:t xml:space="preserve"> of </w:t>
      </w:r>
      <w:r w:rsidR="005361BD">
        <w:rPr>
          <w:rFonts w:ascii="Arial" w:hAnsi="Arial" w:cs="Arial"/>
        </w:rPr>
        <w:t>Kent</w:t>
      </w:r>
      <w:r>
        <w:rPr>
          <w:rFonts w:ascii="Arial" w:hAnsi="Arial" w:cs="Arial"/>
        </w:rPr>
        <w:t xml:space="preserve"> has experienced increases in </w:t>
      </w:r>
      <w:proofErr w:type="gramStart"/>
      <w:r>
        <w:rPr>
          <w:rFonts w:ascii="Arial" w:hAnsi="Arial" w:cs="Arial"/>
        </w:rPr>
        <w:t>all of the</w:t>
      </w:r>
      <w:proofErr w:type="gramEnd"/>
      <w:r>
        <w:rPr>
          <w:rFonts w:ascii="Arial" w:hAnsi="Arial" w:cs="Arial"/>
        </w:rPr>
        <w:t xml:space="preserve"> costs key to delivering our services; including labor, fuel and maintenance costs. In addition, the company continues to invest in new assets to ensure it can deliver the safest, most efficient service possible.</w:t>
      </w:r>
      <w:r w:rsidRPr="00374108">
        <w:rPr>
          <w:rFonts w:ascii="Arial" w:hAnsi="Arial" w:cs="Arial"/>
        </w:rPr>
        <w:t xml:space="preserve"> </w:t>
      </w:r>
      <w:r w:rsidRPr="00374108">
        <w:rPr>
          <w:rFonts w:ascii="Arial" w:hAnsi="Arial" w:cs="Arial"/>
          <w:b/>
          <w:bCs/>
        </w:rPr>
        <w:t xml:space="preserve">If approved, the proposed rates will become effective </w:t>
      </w:r>
      <w:r w:rsidR="005361BD">
        <w:rPr>
          <w:rFonts w:ascii="Arial" w:hAnsi="Arial" w:cs="Arial"/>
          <w:b/>
          <w:bCs/>
        </w:rPr>
        <w:t>March</w:t>
      </w:r>
      <w:r w:rsidR="00020C70">
        <w:rPr>
          <w:rFonts w:ascii="Arial" w:hAnsi="Arial" w:cs="Arial"/>
          <w:b/>
          <w:bCs/>
        </w:rPr>
        <w:t xml:space="preserve"> 1</w:t>
      </w:r>
      <w:r w:rsidRPr="00374108">
        <w:rPr>
          <w:rFonts w:ascii="Arial" w:hAnsi="Arial" w:cs="Arial"/>
          <w:b/>
          <w:bCs/>
        </w:rPr>
        <w:t>, 201</w:t>
      </w:r>
      <w:r w:rsidR="005361BD">
        <w:rPr>
          <w:rFonts w:ascii="Arial" w:hAnsi="Arial" w:cs="Arial"/>
          <w:b/>
          <w:bCs/>
        </w:rPr>
        <w:t>3</w:t>
      </w:r>
      <w:r w:rsidRPr="00374108">
        <w:rPr>
          <w:rFonts w:ascii="Arial" w:hAnsi="Arial" w:cs="Arial"/>
        </w:rPr>
        <w:t>.</w:t>
      </w:r>
    </w:p>
    <w:p w:rsidR="00ED7049" w:rsidRPr="00374108" w:rsidRDefault="00ED7049" w:rsidP="008F550D">
      <w:pPr>
        <w:rPr>
          <w:rFonts w:ascii="Arial" w:hAnsi="Arial" w:cs="Arial"/>
        </w:rPr>
      </w:pPr>
    </w:p>
    <w:tbl>
      <w:tblPr>
        <w:tblW w:w="8952" w:type="dxa"/>
        <w:tblInd w:w="93" w:type="dxa"/>
        <w:tblLook w:val="01E0" w:firstRow="1" w:lastRow="1" w:firstColumn="1" w:lastColumn="1" w:noHBand="0" w:noVBand="0"/>
      </w:tblPr>
      <w:tblGrid>
        <w:gridCol w:w="2238"/>
        <w:gridCol w:w="2238"/>
        <w:gridCol w:w="2238"/>
        <w:gridCol w:w="2238"/>
      </w:tblGrid>
      <w:tr w:rsidR="00B87439" w:rsidRPr="00FC258C" w:rsidTr="00ED7049">
        <w:trPr>
          <w:trHeight w:val="39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 w:rsidRPr="0054405A">
              <w:rPr>
                <w:rFonts w:ascii="Arial" w:hAnsi="Arial" w:cs="Arial"/>
              </w:rPr>
              <w:t>Residential Service</w:t>
            </w:r>
          </w:p>
          <w:p w:rsidR="00B87439" w:rsidRPr="009D34D5" w:rsidRDefault="00B87439" w:rsidP="001545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4D5">
              <w:rPr>
                <w:rFonts w:ascii="Arial" w:hAnsi="Arial" w:cs="Arial"/>
                <w:sz w:val="14"/>
                <w:szCs w:val="14"/>
              </w:rPr>
              <w:t xml:space="preserve">(including EOW </w:t>
            </w:r>
            <w:r>
              <w:rPr>
                <w:rFonts w:ascii="Arial" w:hAnsi="Arial" w:cs="Arial"/>
                <w:sz w:val="14"/>
                <w:szCs w:val="14"/>
              </w:rPr>
              <w:t>Curbside Recycling)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Rate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Rate</w:t>
            </w:r>
          </w:p>
        </w:tc>
      </w:tr>
      <w:tr w:rsidR="005361BD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 Mini Can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14.14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15.48 </w:t>
            </w:r>
          </w:p>
        </w:tc>
      </w:tr>
      <w:tr w:rsidR="005361BD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 Can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17.50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19.50 </w:t>
            </w:r>
          </w:p>
        </w:tc>
      </w:tr>
      <w:tr w:rsidR="005361BD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2 Cans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25.24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28.75 </w:t>
            </w:r>
          </w:p>
        </w:tc>
      </w:tr>
      <w:tr w:rsidR="005361BD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32 Gal Cart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17.50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19.50 </w:t>
            </w:r>
          </w:p>
        </w:tc>
      </w:tr>
      <w:tr w:rsidR="005361BD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64 Gal Cart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23.09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26.18 </w:t>
            </w:r>
          </w:p>
        </w:tc>
      </w:tr>
      <w:tr w:rsidR="005361BD" w:rsidRPr="00FC258C" w:rsidTr="00ED7049">
        <w:trPr>
          <w:trHeight w:val="245"/>
        </w:trPr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90 Gal Cart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29.93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34.35 </w:t>
            </w:r>
          </w:p>
        </w:tc>
      </w:tr>
      <w:tr w:rsidR="005361BD" w:rsidRPr="00FC258C" w:rsidTr="00ED7049">
        <w:trPr>
          <w:trHeight w:val="6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ED7049" w:rsidRDefault="005361BD" w:rsidP="00FC2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ED7049" w:rsidRDefault="005361BD" w:rsidP="00FC2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rPr>
                <w:color w:val="000000"/>
              </w:rPr>
            </w:pPr>
          </w:p>
        </w:tc>
      </w:tr>
      <w:tr w:rsidR="005361BD" w:rsidRPr="00FC258C" w:rsidTr="00ED704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Recycle Only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EOW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7.33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 w:rsidP="00F02E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7.</w:t>
            </w:r>
            <w:r w:rsidR="00F02EF9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5 </w:t>
            </w:r>
          </w:p>
        </w:tc>
      </w:tr>
      <w:tr w:rsidR="005361BD" w:rsidRPr="00FC258C" w:rsidTr="00ED7049">
        <w:trPr>
          <w:trHeight w:val="9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rPr>
                <w:color w:val="000000"/>
              </w:rPr>
            </w:pPr>
          </w:p>
        </w:tc>
      </w:tr>
      <w:tr w:rsidR="005361BD" w:rsidRPr="00FC258C" w:rsidTr="00ED7049">
        <w:trPr>
          <w:trHeight w:val="25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C258C">
              <w:rPr>
                <w:rFonts w:ascii="Arial" w:hAnsi="Arial" w:cs="Arial"/>
                <w:color w:val="000000"/>
              </w:rPr>
              <w:t>Yardwaste</w:t>
            </w:r>
            <w:proofErr w:type="spellEnd"/>
            <w:r w:rsidRPr="00FC258C">
              <w:rPr>
                <w:rFonts w:ascii="Arial" w:hAnsi="Arial" w:cs="Arial"/>
                <w:color w:val="000000"/>
              </w:rPr>
              <w:t xml:space="preserve"> Only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EOW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8.50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 w:rsidP="00F02E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10.</w:t>
            </w:r>
            <w:r w:rsidR="00F02EF9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1 </w:t>
            </w:r>
          </w:p>
        </w:tc>
      </w:tr>
    </w:tbl>
    <w:p w:rsidR="00ED7049" w:rsidRDefault="00ED7049" w:rsidP="005809AB">
      <w:pPr>
        <w:rPr>
          <w:rFonts w:ascii="Arial" w:hAnsi="Arial" w:cs="Arial"/>
        </w:rPr>
      </w:pPr>
    </w:p>
    <w:p w:rsidR="005809AB" w:rsidRPr="00374108" w:rsidRDefault="005809AB" w:rsidP="005809AB">
      <w:pPr>
        <w:rPr>
          <w:rFonts w:ascii="Arial" w:hAnsi="Arial" w:cs="Arial"/>
        </w:rPr>
      </w:pPr>
      <w:r w:rsidRPr="00374108">
        <w:rPr>
          <w:rFonts w:ascii="Arial" w:hAnsi="Arial" w:cs="Arial"/>
        </w:rPr>
        <w:t>The proposed rate increases for our residential services range from</w:t>
      </w:r>
      <w:r>
        <w:rPr>
          <w:rFonts w:ascii="Arial" w:hAnsi="Arial" w:cs="Arial"/>
        </w:rPr>
        <w:t xml:space="preserve"> </w:t>
      </w:r>
      <w:r w:rsidR="005361BD">
        <w:rPr>
          <w:rFonts w:ascii="Arial" w:hAnsi="Arial" w:cs="Arial"/>
        </w:rPr>
        <w:t>-2.</w:t>
      </w:r>
      <w:r w:rsidR="00F02EF9">
        <w:rPr>
          <w:rFonts w:ascii="Arial" w:hAnsi="Arial" w:cs="Arial"/>
        </w:rPr>
        <w:t>5</w:t>
      </w:r>
      <w:r w:rsidRPr="00CB311E">
        <w:rPr>
          <w:rFonts w:ascii="Arial" w:hAnsi="Arial" w:cs="Arial"/>
        </w:rPr>
        <w:t xml:space="preserve">% to </w:t>
      </w:r>
      <w:r>
        <w:rPr>
          <w:rFonts w:ascii="Arial" w:hAnsi="Arial" w:cs="Arial"/>
        </w:rPr>
        <w:t>2</w:t>
      </w:r>
      <w:r w:rsidR="005361BD">
        <w:rPr>
          <w:rFonts w:ascii="Arial" w:hAnsi="Arial" w:cs="Arial"/>
        </w:rPr>
        <w:t>8.</w:t>
      </w:r>
      <w:r w:rsidR="00F02EF9">
        <w:rPr>
          <w:rFonts w:ascii="Arial" w:hAnsi="Arial" w:cs="Arial"/>
        </w:rPr>
        <w:t>4</w:t>
      </w:r>
      <w:r w:rsidRPr="00CB311E">
        <w:rPr>
          <w:rFonts w:ascii="Arial" w:hAnsi="Arial" w:cs="Arial"/>
        </w:rPr>
        <w:t xml:space="preserve">% and not all residential services are listed above. Most customers will experience increases between </w:t>
      </w:r>
      <w:r w:rsidR="005361BD">
        <w:rPr>
          <w:rFonts w:ascii="Arial" w:hAnsi="Arial" w:cs="Arial"/>
        </w:rPr>
        <w:t>15.8</w:t>
      </w:r>
      <w:r w:rsidRPr="00CB311E">
        <w:rPr>
          <w:rFonts w:ascii="Arial" w:hAnsi="Arial" w:cs="Arial"/>
        </w:rPr>
        <w:t xml:space="preserve">% and </w:t>
      </w:r>
      <w:r w:rsidR="005361BD">
        <w:rPr>
          <w:rFonts w:ascii="Arial" w:hAnsi="Arial" w:cs="Arial"/>
        </w:rPr>
        <w:t>16.8</w:t>
      </w:r>
      <w:r w:rsidRPr="00CB311E">
        <w:rPr>
          <w:rFonts w:ascii="Arial" w:hAnsi="Arial" w:cs="Arial"/>
        </w:rPr>
        <w:t>%.</w:t>
      </w:r>
    </w:p>
    <w:p w:rsidR="004F6BD6" w:rsidRPr="00374108" w:rsidRDefault="004F6BD6">
      <w:pPr>
        <w:rPr>
          <w:rFonts w:ascii="Arial" w:hAnsi="Arial" w:cs="Arial"/>
        </w:rPr>
      </w:pP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If you have questions about the proposed rate increase you</w:t>
      </w:r>
      <w:r w:rsidR="0033274C">
        <w:rPr>
          <w:rFonts w:ascii="Arial" w:hAnsi="Arial" w:cs="Arial"/>
        </w:rPr>
        <w:t xml:space="preserve"> may contact the </w:t>
      </w:r>
      <w:r w:rsidR="0033274C" w:rsidRPr="004F6BD6">
        <w:rPr>
          <w:rFonts w:ascii="Arial" w:hAnsi="Arial" w:cs="Arial"/>
        </w:rPr>
        <w:t>company at (</w:t>
      </w:r>
      <w:r w:rsidR="005361BD">
        <w:rPr>
          <w:rFonts w:ascii="Arial" w:hAnsi="Arial" w:cs="Arial"/>
        </w:rPr>
        <w:t>253</w:t>
      </w:r>
      <w:r w:rsidR="004F6BD6">
        <w:rPr>
          <w:rFonts w:ascii="Arial" w:hAnsi="Arial" w:cs="Arial"/>
        </w:rPr>
        <w:t xml:space="preserve">) </w:t>
      </w:r>
      <w:r w:rsidR="005361BD">
        <w:rPr>
          <w:rFonts w:ascii="Arial" w:hAnsi="Arial" w:cs="Arial"/>
        </w:rPr>
        <w:t>872</w:t>
      </w:r>
      <w:r w:rsidR="004F6BD6">
        <w:rPr>
          <w:rFonts w:ascii="Arial" w:hAnsi="Arial" w:cs="Arial"/>
        </w:rPr>
        <w:t>-</w:t>
      </w:r>
      <w:r w:rsidR="005361BD">
        <w:rPr>
          <w:rFonts w:ascii="Arial" w:hAnsi="Arial" w:cs="Arial"/>
        </w:rPr>
        <w:t>7720</w:t>
      </w:r>
      <w:r w:rsidRPr="00374108">
        <w:rPr>
          <w:rFonts w:ascii="Arial" w:hAnsi="Arial" w:cs="Arial"/>
        </w:rPr>
        <w:t>.</w:t>
      </w:r>
    </w:p>
    <w:p w:rsidR="008F550D" w:rsidRPr="00374108" w:rsidRDefault="008F550D" w:rsidP="008F550D">
      <w:pPr>
        <w:rPr>
          <w:rFonts w:ascii="Arial" w:hAnsi="Arial" w:cs="Arial"/>
        </w:rPr>
      </w:pPr>
    </w:p>
    <w:p w:rsidR="008F550D" w:rsidRDefault="008F550D" w:rsidP="008F550D">
      <w:pPr>
        <w:rPr>
          <w:rFonts w:ascii="Arial" w:hAnsi="Arial" w:cs="Arial"/>
          <w:szCs w:val="24"/>
        </w:rPr>
      </w:pPr>
      <w:r w:rsidRPr="00E825FC">
        <w:rPr>
          <w:rFonts w:ascii="Arial" w:hAnsi="Arial" w:cs="Arial"/>
          <w:bCs/>
          <w:szCs w:val="24"/>
        </w:rPr>
        <w:t xml:space="preserve">The commission has the authority to set final rates that may be either lower or higher from the company’s request, depending on the results of its investigation. </w:t>
      </w:r>
      <w:r w:rsidRPr="00E825FC">
        <w:rPr>
          <w:rFonts w:ascii="Arial" w:hAnsi="Arial" w:cs="Arial"/>
          <w:szCs w:val="24"/>
        </w:rPr>
        <w:t xml:space="preserve">Commission staff will make a recommendation to the commissioners at an open meeting in </w:t>
      </w:r>
      <w:smartTag w:uri="urn:schemas-microsoft-com:office:smarttags" w:element="place">
        <w:smartTag w:uri="urn:schemas-microsoft-com:office:smarttags" w:element="City">
          <w:r w:rsidRPr="00B7713E">
            <w:rPr>
              <w:rFonts w:ascii="Arial" w:hAnsi="Arial" w:cs="Arial"/>
              <w:szCs w:val="24"/>
            </w:rPr>
            <w:t>Olympia</w:t>
          </w:r>
        </w:smartTag>
      </w:smartTag>
      <w:r w:rsidRPr="00B7713E">
        <w:rPr>
          <w:rFonts w:ascii="Arial" w:hAnsi="Arial" w:cs="Arial"/>
          <w:szCs w:val="24"/>
        </w:rPr>
        <w:t xml:space="preserve">, which </w:t>
      </w:r>
      <w:r w:rsidRPr="004F6BD6">
        <w:rPr>
          <w:rFonts w:ascii="Arial" w:hAnsi="Arial" w:cs="Arial"/>
          <w:szCs w:val="24"/>
        </w:rPr>
        <w:t xml:space="preserve">is </w:t>
      </w:r>
      <w:r w:rsidR="004F6BD6" w:rsidRPr="004F6BD6">
        <w:rPr>
          <w:rFonts w:ascii="Arial" w:hAnsi="Arial" w:cs="Arial"/>
          <w:szCs w:val="24"/>
        </w:rPr>
        <w:t xml:space="preserve">scheduled for 9:30 a.m. </w:t>
      </w:r>
      <w:r w:rsidR="00020C70">
        <w:rPr>
          <w:rFonts w:ascii="Arial" w:hAnsi="Arial" w:cs="Arial"/>
          <w:szCs w:val="24"/>
        </w:rPr>
        <w:t xml:space="preserve">on </w:t>
      </w:r>
      <w:r w:rsidR="005361BD">
        <w:rPr>
          <w:rFonts w:ascii="Arial" w:hAnsi="Arial" w:cs="Arial"/>
          <w:szCs w:val="24"/>
        </w:rPr>
        <w:t>February 28</w:t>
      </w:r>
      <w:r w:rsidRPr="004F6BD6">
        <w:rPr>
          <w:rFonts w:ascii="Arial" w:hAnsi="Arial" w:cs="Arial"/>
          <w:szCs w:val="24"/>
        </w:rPr>
        <w:t>, 201</w:t>
      </w:r>
      <w:r w:rsidR="005361BD">
        <w:rPr>
          <w:rFonts w:ascii="Arial" w:hAnsi="Arial" w:cs="Arial"/>
          <w:szCs w:val="24"/>
        </w:rPr>
        <w:t>3</w:t>
      </w:r>
      <w:r w:rsidRPr="004F6BD6">
        <w:rPr>
          <w:rFonts w:ascii="Arial" w:hAnsi="Arial" w:cs="Arial"/>
          <w:szCs w:val="24"/>
        </w:rPr>
        <w:t>.</w:t>
      </w:r>
      <w:r w:rsidRPr="00E825FC">
        <w:rPr>
          <w:rFonts w:ascii="Arial" w:hAnsi="Arial" w:cs="Arial"/>
          <w:szCs w:val="24"/>
        </w:rPr>
        <w:t xml:space="preserve"> You will have an opportunity to comment in person at this meeting. </w:t>
      </w:r>
      <w:commentRangeStart w:id="0"/>
      <w:r w:rsidR="00F02EF9" w:rsidRPr="005628D7">
        <w:rPr>
          <w:rFonts w:ascii="Arial" w:hAnsi="Arial" w:cs="Arial"/>
        </w:rPr>
        <w:t>The UTC is committed to providing reasonable accommodation to participants with disabilities. If you need reasonable accommodation, please contact the commission at (360) 664-</w:t>
      </w:r>
      <w:r w:rsidR="00F02EF9" w:rsidRPr="00F02EF9">
        <w:rPr>
          <w:rFonts w:ascii="Arial" w:hAnsi="Arial" w:cs="Arial"/>
        </w:rPr>
        <w:t xml:space="preserve">1132 or </w:t>
      </w:r>
      <w:hyperlink r:id="rId7" w:history="1">
        <w:r w:rsidR="00F02EF9" w:rsidRPr="00F02EF9">
          <w:rPr>
            <w:rStyle w:val="Hyperlink"/>
            <w:rFonts w:ascii="Arial" w:hAnsi="Arial" w:cs="Arial"/>
          </w:rPr>
          <w:t>human_resources@utc.wa.gov</w:t>
        </w:r>
      </w:hyperlink>
      <w:r w:rsidR="00F02EF9" w:rsidRPr="00F02EF9">
        <w:rPr>
          <w:rFonts w:ascii="Arial" w:hAnsi="Arial" w:cs="Arial"/>
        </w:rPr>
        <w:t>.</w:t>
      </w:r>
      <w:commentRangeEnd w:id="0"/>
      <w:r w:rsidR="00F02EF9" w:rsidRPr="00F02EF9">
        <w:rPr>
          <w:rStyle w:val="CommentReference"/>
          <w:rFonts w:ascii="Arial" w:hAnsi="Arial" w:cs="Arial"/>
        </w:rPr>
        <w:commentReference w:id="0"/>
      </w:r>
      <w:r w:rsidR="00F02EF9" w:rsidRPr="00F02EF9">
        <w:rPr>
          <w:rFonts w:ascii="Arial" w:hAnsi="Arial" w:cs="Arial"/>
        </w:rPr>
        <w:t xml:space="preserve"> </w:t>
      </w:r>
      <w:bookmarkStart w:id="1" w:name="_GoBack"/>
      <w:bookmarkEnd w:id="1"/>
      <w:r w:rsidRPr="00F02EF9">
        <w:rPr>
          <w:rFonts w:ascii="Arial" w:hAnsi="Arial" w:cs="Arial"/>
          <w:szCs w:val="24"/>
        </w:rPr>
        <w:t>If you are unable to attend the open meeting, the commission has a bridge line which enables you to participate or listen</w:t>
      </w:r>
      <w:r w:rsidRPr="00E825FC">
        <w:rPr>
          <w:rFonts w:ascii="Arial" w:hAnsi="Arial" w:cs="Arial"/>
          <w:szCs w:val="24"/>
        </w:rPr>
        <w:t xml:space="preserve"> by telephone. Call 360-664-1234 for instructions the day before the open meeting. You can also comment by using the “Public Comment” feature at the commission’s Web site at </w:t>
      </w:r>
      <w:hyperlink r:id="rId9" w:history="1">
        <w:r w:rsidRPr="00E825FC">
          <w:rPr>
            <w:rStyle w:val="Hyperlink"/>
            <w:rFonts w:ascii="Arial" w:hAnsi="Arial" w:cs="Arial"/>
            <w:szCs w:val="24"/>
          </w:rPr>
          <w:t>utc.wa.gov</w:t>
        </w:r>
      </w:hyperlink>
      <w:r w:rsidRPr="00E825FC">
        <w:rPr>
          <w:rFonts w:ascii="Arial" w:hAnsi="Arial" w:cs="Arial"/>
          <w:szCs w:val="24"/>
        </w:rPr>
        <w:t xml:space="preserve"> or by using the contact information below.</w:t>
      </w:r>
    </w:p>
    <w:p w:rsidR="00FC258C" w:rsidRPr="00E825FC" w:rsidRDefault="00FC258C" w:rsidP="008F550D">
      <w:pPr>
        <w:rPr>
          <w:rFonts w:ascii="Arial" w:hAnsi="Arial" w:cs="Arial"/>
          <w:szCs w:val="24"/>
        </w:rPr>
      </w:pPr>
    </w:p>
    <w:p w:rsidR="008F550D" w:rsidRPr="00E825FC" w:rsidRDefault="008F550D" w:rsidP="008F550D">
      <w:pPr>
        <w:rPr>
          <w:rFonts w:ascii="Arial" w:hAnsi="Arial" w:cs="Arial"/>
          <w:szCs w:val="24"/>
        </w:rPr>
      </w:pPr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E825FC">
            <w:rPr>
              <w:rFonts w:ascii="Arial" w:hAnsi="Arial" w:cs="Arial"/>
            </w:rPr>
            <w:t>Washington</w:t>
          </w:r>
        </w:smartTag>
      </w:smartTag>
      <w:r w:rsidRPr="00E825FC">
        <w:rPr>
          <w:rFonts w:ascii="Arial" w:hAnsi="Arial" w:cs="Arial"/>
        </w:rPr>
        <w:t xml:space="preserve"> Utilities and Transportation Commission</w:t>
      </w:r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E825FC">
            <w:rPr>
              <w:rFonts w:ascii="Arial" w:hAnsi="Arial" w:cs="Arial"/>
            </w:rPr>
            <w:t>1300 S. Evergreen Park Drive SW</w:t>
          </w:r>
        </w:smartTag>
      </w:smartTag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E825FC">
            <w:rPr>
              <w:rFonts w:ascii="Arial" w:hAnsi="Arial" w:cs="Arial"/>
            </w:rPr>
            <w:t>P.O. Box 47250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E825FC">
            <w:rPr>
              <w:rFonts w:ascii="Arial" w:hAnsi="Arial" w:cs="Arial"/>
            </w:rPr>
            <w:t>Olympia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E825FC">
            <w:rPr>
              <w:rFonts w:ascii="Arial" w:hAnsi="Arial" w:cs="Arial"/>
            </w:rPr>
            <w:t>WA</w:t>
          </w:r>
        </w:smartTag>
        <w:r w:rsidRPr="00E825FC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E825FC">
            <w:rPr>
              <w:rFonts w:ascii="Arial" w:hAnsi="Arial" w:cs="Arial"/>
            </w:rPr>
            <w:t>98504-7250</w:t>
          </w:r>
        </w:smartTag>
      </w:smartTag>
      <w:r w:rsidRPr="00E825FC">
        <w:rPr>
          <w:rFonts w:ascii="Arial" w:hAnsi="Arial" w:cs="Arial"/>
        </w:rPr>
        <w:t xml:space="preserve">  </w:t>
      </w:r>
    </w:p>
    <w:p w:rsidR="008F550D" w:rsidRPr="00E825FC" w:rsidRDefault="008F550D" w:rsidP="008F550D">
      <w:pPr>
        <w:rPr>
          <w:rFonts w:ascii="Arial" w:hAnsi="Arial" w:cs="Arial"/>
          <w:color w:val="0000FF"/>
          <w:u w:val="single"/>
        </w:rPr>
      </w:pPr>
      <w:r w:rsidRPr="00E825FC">
        <w:rPr>
          <w:rFonts w:ascii="Arial" w:hAnsi="Arial" w:cs="Arial"/>
        </w:rPr>
        <w:t xml:space="preserve">E-mail:  </w:t>
      </w:r>
      <w:hyperlink r:id="rId10" w:history="1">
        <w:r w:rsidRPr="00E825FC">
          <w:rPr>
            <w:rStyle w:val="Hyperlink"/>
            <w:rFonts w:ascii="Arial" w:hAnsi="Arial" w:cs="Arial"/>
          </w:rPr>
          <w:t>comments@utc.wa.gov</w:t>
        </w:r>
      </w:hyperlink>
    </w:p>
    <w:p w:rsidR="008F550D" w:rsidRPr="00E825FC" w:rsidRDefault="008F550D" w:rsidP="008F550D">
      <w:pPr>
        <w:rPr>
          <w:rFonts w:ascii="Arial" w:hAnsi="Arial" w:cs="Arial"/>
        </w:rPr>
      </w:pPr>
      <w:r w:rsidRPr="00E825FC">
        <w:rPr>
          <w:rFonts w:ascii="Arial" w:hAnsi="Arial" w:cs="Arial"/>
        </w:rPr>
        <w:t>Telephone:  1-888-333-WUTC (9882)</w:t>
      </w:r>
    </w:p>
    <w:p w:rsidR="008F550D" w:rsidRPr="00374108" w:rsidRDefault="008F550D" w:rsidP="008F550D">
      <w:pPr>
        <w:tabs>
          <w:tab w:val="decimal" w:pos="4320"/>
          <w:tab w:val="decimal" w:pos="6480"/>
        </w:tabs>
        <w:rPr>
          <w:rFonts w:ascii="Arial" w:hAnsi="Arial" w:cs="Arial"/>
        </w:rPr>
      </w:pPr>
    </w:p>
    <w:p w:rsidR="008F550D" w:rsidRPr="00374108" w:rsidRDefault="008F550D" w:rsidP="008F550D">
      <w:pPr>
        <w:ind w:firstLine="720"/>
        <w:rPr>
          <w:rFonts w:ascii="Arial" w:hAnsi="Arial" w:cs="Arial"/>
        </w:rPr>
      </w:pPr>
    </w:p>
    <w:p w:rsidR="00ED7049" w:rsidRDefault="008F550D" w:rsidP="0033274C">
      <w:pPr>
        <w:rPr>
          <w:rFonts w:ascii="Arial" w:hAnsi="Arial" w:cs="Arial"/>
        </w:rPr>
      </w:pPr>
      <w:r w:rsidRPr="00374108">
        <w:rPr>
          <w:rFonts w:ascii="Arial" w:hAnsi="Arial" w:cs="Arial"/>
        </w:rPr>
        <w:t>We look forward to continued service to you.</w:t>
      </w:r>
    </w:p>
    <w:p w:rsidR="00ED7049" w:rsidRDefault="00ED7049" w:rsidP="0033274C">
      <w:pPr>
        <w:rPr>
          <w:rFonts w:ascii="Arial" w:hAnsi="Arial" w:cs="Arial"/>
        </w:rPr>
      </w:pPr>
    </w:p>
    <w:p w:rsidR="00ED7049" w:rsidRDefault="00ED7049" w:rsidP="0033274C">
      <w:pPr>
        <w:rPr>
          <w:rFonts w:ascii="Arial" w:hAnsi="Arial" w:cs="Arial"/>
        </w:rPr>
      </w:pPr>
    </w:p>
    <w:p w:rsidR="0033274C" w:rsidRDefault="00FC258C">
      <w:pPr>
        <w:rPr>
          <w:rFonts w:ascii="Arial" w:hAnsi="Arial" w:cs="Arial"/>
        </w:rPr>
      </w:pPr>
      <w:r>
        <w:rPr>
          <w:rFonts w:ascii="Arial" w:hAnsi="Arial" w:cs="Arial"/>
        </w:rPr>
        <w:t>Allied Waste</w:t>
      </w:r>
      <w:r w:rsidR="0033274C" w:rsidRPr="00374108">
        <w:rPr>
          <w:rFonts w:ascii="Arial" w:hAnsi="Arial" w:cs="Arial"/>
        </w:rPr>
        <w:t xml:space="preserve"> of </w:t>
      </w:r>
      <w:r w:rsidR="005361BD">
        <w:rPr>
          <w:rFonts w:ascii="Arial" w:hAnsi="Arial" w:cs="Arial"/>
        </w:rPr>
        <w:t>Kent</w:t>
      </w:r>
    </w:p>
    <w:sectPr w:rsidR="0033274C" w:rsidSect="005361BD">
      <w:headerReference w:type="default" r:id="rId11"/>
      <w:pgSz w:w="12240" w:h="15840"/>
      <w:pgMar w:top="1440" w:right="1152" w:bottom="720" w:left="1152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mith, Pam (UTC)" w:date="2013-01-17T14:19:00Z" w:initials="PS">
    <w:p w:rsidR="00F02EF9" w:rsidRDefault="00F02EF9" w:rsidP="00F02EF9">
      <w:pPr>
        <w:pStyle w:val="CommentText"/>
      </w:pPr>
      <w:r>
        <w:rPr>
          <w:rStyle w:val="CommentReference"/>
        </w:rPr>
        <w:annotationRef/>
      </w:r>
      <w:r>
        <w:t>Please add this language to all notices.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D6" w:rsidRDefault="004F6BD6" w:rsidP="002B1D5E">
      <w:r>
        <w:separator/>
      </w:r>
    </w:p>
  </w:endnote>
  <w:endnote w:type="continuationSeparator" w:id="0">
    <w:p w:rsidR="004F6BD6" w:rsidRDefault="004F6BD6" w:rsidP="002B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D6" w:rsidRDefault="004F6BD6" w:rsidP="002B1D5E">
      <w:r>
        <w:separator/>
      </w:r>
    </w:p>
  </w:footnote>
  <w:footnote w:type="continuationSeparator" w:id="0">
    <w:p w:rsidR="004F6BD6" w:rsidRDefault="004F6BD6" w:rsidP="002B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D6" w:rsidRDefault="004F6BD6" w:rsidP="00374108">
    <w:pPr>
      <w:pStyle w:val="Header"/>
      <w:ind w:left="-360"/>
    </w:pPr>
    <w:r>
      <w:rPr>
        <w:noProof/>
      </w:rPr>
      <w:drawing>
        <wp:inline distT="0" distB="0" distL="0" distR="0" wp14:anchorId="0F80ED05" wp14:editId="60118506">
          <wp:extent cx="1666875" cy="847725"/>
          <wp:effectExtent l="0" t="0" r="9525" b="9525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1"/>
    <w:rsid w:val="00020C70"/>
    <w:rsid w:val="000D6091"/>
    <w:rsid w:val="001545F9"/>
    <w:rsid w:val="001A6D17"/>
    <w:rsid w:val="00246EA1"/>
    <w:rsid w:val="002609F1"/>
    <w:rsid w:val="002B1D5E"/>
    <w:rsid w:val="0033274C"/>
    <w:rsid w:val="00374108"/>
    <w:rsid w:val="0039675A"/>
    <w:rsid w:val="003B7479"/>
    <w:rsid w:val="004F6BD6"/>
    <w:rsid w:val="00527DF9"/>
    <w:rsid w:val="005361BD"/>
    <w:rsid w:val="005809AB"/>
    <w:rsid w:val="00655A5B"/>
    <w:rsid w:val="008924C7"/>
    <w:rsid w:val="008A19BD"/>
    <w:rsid w:val="008C6481"/>
    <w:rsid w:val="008F550D"/>
    <w:rsid w:val="00924795"/>
    <w:rsid w:val="00A03253"/>
    <w:rsid w:val="00A23B85"/>
    <w:rsid w:val="00A66783"/>
    <w:rsid w:val="00B87439"/>
    <w:rsid w:val="00C44F2A"/>
    <w:rsid w:val="00C93C78"/>
    <w:rsid w:val="00D41151"/>
    <w:rsid w:val="00DE3832"/>
    <w:rsid w:val="00E8272A"/>
    <w:rsid w:val="00ED7049"/>
    <w:rsid w:val="00F02EF9"/>
    <w:rsid w:val="00F62A62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26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9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2E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2EF9"/>
  </w:style>
  <w:style w:type="character" w:customStyle="1" w:styleId="CommentTextChar">
    <w:name w:val="Comment Text Char"/>
    <w:basedOn w:val="DefaultParagraphFont"/>
    <w:link w:val="CommentText"/>
    <w:rsid w:val="00F02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26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9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2E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2EF9"/>
  </w:style>
  <w:style w:type="character" w:customStyle="1" w:styleId="CommentTextChar">
    <w:name w:val="Comment Text Char"/>
    <w:basedOn w:val="DefaultParagraphFont"/>
    <w:link w:val="CommentText"/>
    <w:rsid w:val="00F0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uman_resources@utc.wa.gov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comments@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c.wa.gov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8E8459FD3A1349983E2A9F333E1140" ma:contentTypeVersion="135" ma:contentTypeDescription="" ma:contentTypeScope="" ma:versionID="6aa0ae9e1c5ac55e995d1abde1600e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2013-01-15T08:00:00+00:00</OpenedDate>
    <Date1 xmlns="dc463f71-b30c-4ab2-9473-d307f9d35888">2013-01-17T08:00:00+00:00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130062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C446816-563F-4C00-901D-2D1EDE9B6A4A}"/>
</file>

<file path=customXml/itemProps2.xml><?xml version="1.0" encoding="utf-8"?>
<ds:datastoreItem xmlns:ds="http://schemas.openxmlformats.org/officeDocument/2006/customXml" ds:itemID="{89EEF6C5-C13F-4CC3-8A9D-E9BC55E86B46}"/>
</file>

<file path=customXml/itemProps3.xml><?xml version="1.0" encoding="utf-8"?>
<ds:datastoreItem xmlns:ds="http://schemas.openxmlformats.org/officeDocument/2006/customXml" ds:itemID="{7C7A026A-D20A-4DA9-982A-3CCA5A7A60BE}"/>
</file>

<file path=customXml/itemProps4.xml><?xml version="1.0" encoding="utf-8"?>
<ds:datastoreItem xmlns:ds="http://schemas.openxmlformats.org/officeDocument/2006/customXml" ds:itemID="{E17F88F5-F20C-4835-8AD7-D6BC044540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3023</CharactersWithSpaces>
  <SharedDoc>false</SharedDoc>
  <HLinks>
    <vt:vector size="18" baseType="variant">
      <vt:variant>
        <vt:i4>1507445</vt:i4>
      </vt:variant>
      <vt:variant>
        <vt:i4>6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2359418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Marianne</dc:creator>
  <cp:keywords/>
  <cp:lastModifiedBy>Brenner, Alex</cp:lastModifiedBy>
  <cp:revision>2</cp:revision>
  <cp:lastPrinted>2012-09-04T17:54:00Z</cp:lastPrinted>
  <dcterms:created xsi:type="dcterms:W3CDTF">2013-01-17T22:22:00Z</dcterms:created>
  <dcterms:modified xsi:type="dcterms:W3CDTF">2013-01-17T22:22:00Z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0x0101006E56B4D1795A2E4DB2F0B01679ED314A00C58E8459FD3A1349983E2A9F333E1140</vt:lpwstr>
  </property>
  <property fmtid="{D5CDD505-2E9C-101B-9397-08002B2CF9AE}" pid="3" name="_docset_NoMedatataSyncRequired">
    <vt:lpwstr>False</vt:lpwstr>
  </property>
</Properties>
</file>