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1D" w:rsidRDefault="005A5413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ge">
              <wp:posOffset>571500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81D" w:rsidRDefault="00E7781D"/>
    <w:p w:rsidR="00867134" w:rsidRDefault="00914FA5">
      <w:r>
        <w:t>January 18, 2011</w:t>
      </w:r>
    </w:p>
    <w:p w:rsidR="00867134" w:rsidRDefault="00867134"/>
    <w:p w:rsidR="00867134" w:rsidRDefault="00867134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867134" w:rsidRDefault="00867134"/>
    <w:p w:rsidR="00867134" w:rsidRDefault="00867134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67134" w:rsidRDefault="00867134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67134" w:rsidRDefault="00867134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67134" w:rsidRDefault="00867134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67134" w:rsidRDefault="00867134"/>
    <w:p w:rsidR="00867134" w:rsidRDefault="00867134">
      <w:r>
        <w:t>Attention:</w:t>
      </w:r>
      <w:r>
        <w:tab/>
      </w:r>
      <w:r w:rsidR="00526A0F">
        <w:t>David W. Danner</w:t>
      </w:r>
    </w:p>
    <w:p w:rsidR="00867134" w:rsidRDefault="00867134">
      <w:r>
        <w:tab/>
      </w:r>
      <w:r>
        <w:tab/>
        <w:t xml:space="preserve">Executive </w:t>
      </w:r>
      <w:r w:rsidR="00526A0F">
        <w:t xml:space="preserve">Director and </w:t>
      </w:r>
      <w:r>
        <w:t>Secretary</w:t>
      </w:r>
    </w:p>
    <w:p w:rsidR="00867134" w:rsidRDefault="00867134"/>
    <w:p w:rsidR="00867134" w:rsidRDefault="00867134" w:rsidP="00831DDD">
      <w:pPr>
        <w:ind w:left="1440" w:hanging="1350"/>
        <w:rPr>
          <w:b/>
        </w:rPr>
      </w:pPr>
      <w:r w:rsidRPr="0078218E">
        <w:rPr>
          <w:b/>
        </w:rPr>
        <w:t>Re:</w:t>
      </w:r>
      <w:r w:rsidRPr="0078218E">
        <w:rPr>
          <w:b/>
        </w:rPr>
        <w:tab/>
        <w:t xml:space="preserve">Docket No. </w:t>
      </w:r>
      <w:r w:rsidR="00914FA5">
        <w:rPr>
          <w:b/>
        </w:rPr>
        <w:t>A-101466</w:t>
      </w:r>
      <w:r w:rsidR="007A1FFF">
        <w:rPr>
          <w:b/>
        </w:rPr>
        <w:t>,</w:t>
      </w:r>
      <w:r w:rsidR="00831DDD">
        <w:rPr>
          <w:b/>
        </w:rPr>
        <w:t xml:space="preserve"> Notice of Opportunity to File Written Comments on Adoption-by-Reference Rule Revisions in Title 480 WAC </w:t>
      </w:r>
    </w:p>
    <w:p w:rsidR="00831DDD" w:rsidRDefault="00831DDD" w:rsidP="00831DDD">
      <w:pPr>
        <w:ind w:left="1440" w:hanging="1350"/>
      </w:pPr>
    </w:p>
    <w:p w:rsidR="00867134" w:rsidRDefault="00914FA5" w:rsidP="0078218E">
      <w:pPr>
        <w:jc w:val="both"/>
      </w:pPr>
      <w:r>
        <w:t>PacifiCorp, d.b.a. Pacific Power (or “Company”) submit</w:t>
      </w:r>
      <w:r w:rsidR="00831DDD">
        <w:t xml:space="preserve">s the following response </w:t>
      </w:r>
      <w:r w:rsidR="007A1FFF">
        <w:t xml:space="preserve">in accordance with the Washington Utilities and Transportation Commission </w:t>
      </w:r>
      <w:r w:rsidR="00831DDD">
        <w:t xml:space="preserve">Notice of Opportunity to File Comments </w:t>
      </w:r>
      <w:r w:rsidR="007A1FFF">
        <w:t xml:space="preserve">issued in </w:t>
      </w:r>
      <w:r w:rsidR="00831DDD">
        <w:t>Docket A-101466</w:t>
      </w:r>
      <w:r w:rsidR="007A1FFF">
        <w:t xml:space="preserve"> on November 5, 2010</w:t>
      </w:r>
      <w:r w:rsidR="00831DDD">
        <w:t xml:space="preserve">.  </w:t>
      </w:r>
    </w:p>
    <w:p w:rsidR="00831DDD" w:rsidRDefault="00831DDD" w:rsidP="0078218E">
      <w:pPr>
        <w:jc w:val="both"/>
      </w:pPr>
    </w:p>
    <w:p w:rsidR="00867134" w:rsidRDefault="007A1FFF" w:rsidP="00831DDD">
      <w:pPr>
        <w:jc w:val="both"/>
      </w:pPr>
      <w:r>
        <w:t xml:space="preserve">At this time, </w:t>
      </w:r>
      <w:r w:rsidR="00831DDD">
        <w:t>Pacific Power has no comments on the proposal to revise adoption-by-reference dates to reflect the most current published versions of adopted publications as well as other minor administrative changes</w:t>
      </w:r>
      <w:r>
        <w:t>, but reserves the right to comment over the course of this proceeding</w:t>
      </w:r>
      <w:r w:rsidR="00831DDD">
        <w:t>.</w:t>
      </w:r>
    </w:p>
    <w:p w:rsidR="00867134" w:rsidRDefault="00867134"/>
    <w:p w:rsidR="00867134" w:rsidRDefault="005A5413">
      <w:r>
        <w:t xml:space="preserve">Pacific Power appreciates the opportunity to provide information. </w:t>
      </w:r>
      <w:r w:rsidR="00867134">
        <w:t xml:space="preserve">If you have any questions regarding this </w:t>
      </w:r>
      <w:r w:rsidR="00831DDD">
        <w:t>submittal</w:t>
      </w:r>
      <w:r w:rsidR="00867134">
        <w:t xml:space="preserve">, please contact </w:t>
      </w:r>
      <w:r w:rsidR="00831DDD">
        <w:t>Jon Christensen</w:t>
      </w:r>
      <w:r w:rsidR="00867134">
        <w:t xml:space="preserve">, </w:t>
      </w:r>
      <w:r w:rsidR="0086620A">
        <w:t>R</w:t>
      </w:r>
      <w:r w:rsidR="00867134">
        <w:t xml:space="preserve">egulatory </w:t>
      </w:r>
      <w:r w:rsidR="0086620A">
        <w:t>M</w:t>
      </w:r>
      <w:r w:rsidR="00867134">
        <w:t>anager, at (503) 813-</w:t>
      </w:r>
      <w:r w:rsidR="00831DDD">
        <w:t>5269</w:t>
      </w:r>
      <w:r w:rsidR="00867134">
        <w:t>.</w:t>
      </w:r>
    </w:p>
    <w:p w:rsidR="00867134" w:rsidRDefault="00867134"/>
    <w:p w:rsidR="003B4354" w:rsidRDefault="003B4354">
      <w:r>
        <w:t>Sincerely,</w:t>
      </w:r>
    </w:p>
    <w:p w:rsidR="003B4354" w:rsidRDefault="003B4354"/>
    <w:p w:rsidR="003B4354" w:rsidRDefault="003B4354"/>
    <w:p w:rsidR="003B4354" w:rsidRDefault="003B4354"/>
    <w:p w:rsidR="003B4354" w:rsidRDefault="003B4354">
      <w:r>
        <w:t>Andrea</w:t>
      </w:r>
      <w:r w:rsidR="00C50B1C">
        <w:t xml:space="preserve"> L.</w:t>
      </w:r>
      <w:r>
        <w:t xml:space="preserve"> Kelly</w:t>
      </w:r>
    </w:p>
    <w:p w:rsidR="003B4354" w:rsidRDefault="003B4354">
      <w:r>
        <w:t>Vice President, Regulation</w:t>
      </w:r>
    </w:p>
    <w:p w:rsidR="003B4354" w:rsidRDefault="003B4354"/>
    <w:p w:rsidR="003B4354" w:rsidRPr="00867134" w:rsidRDefault="003B4354">
      <w:r>
        <w:t>Enclosure</w:t>
      </w:r>
    </w:p>
    <w:sectPr w:rsidR="003B4354" w:rsidRPr="00867134" w:rsidSect="00DB6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9A" w:rsidRDefault="004B5C9A" w:rsidP="004B5C9A">
      <w:r>
        <w:separator/>
      </w:r>
    </w:p>
  </w:endnote>
  <w:endnote w:type="continuationSeparator" w:id="0">
    <w:p w:rsidR="004B5C9A" w:rsidRDefault="004B5C9A" w:rsidP="004B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9A" w:rsidRDefault="004B5C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9A" w:rsidRDefault="004B5C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9A" w:rsidRDefault="004B5C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9A" w:rsidRDefault="004B5C9A" w:rsidP="004B5C9A">
      <w:r>
        <w:separator/>
      </w:r>
    </w:p>
  </w:footnote>
  <w:footnote w:type="continuationSeparator" w:id="0">
    <w:p w:rsidR="004B5C9A" w:rsidRDefault="004B5C9A" w:rsidP="004B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9A" w:rsidRDefault="004B5C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9A" w:rsidRDefault="004B5C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9A" w:rsidRDefault="004B5C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67134"/>
    <w:rsid w:val="00030A14"/>
    <w:rsid w:val="000322A2"/>
    <w:rsid w:val="00047641"/>
    <w:rsid w:val="0007360D"/>
    <w:rsid w:val="00126487"/>
    <w:rsid w:val="00145320"/>
    <w:rsid w:val="002D44B5"/>
    <w:rsid w:val="003B4354"/>
    <w:rsid w:val="00434B83"/>
    <w:rsid w:val="0044098D"/>
    <w:rsid w:val="00494FDD"/>
    <w:rsid w:val="004B5C9A"/>
    <w:rsid w:val="004F1B47"/>
    <w:rsid w:val="00526A0F"/>
    <w:rsid w:val="005A5413"/>
    <w:rsid w:val="007372BA"/>
    <w:rsid w:val="007771C9"/>
    <w:rsid w:val="0078218E"/>
    <w:rsid w:val="0079490D"/>
    <w:rsid w:val="007A1FFF"/>
    <w:rsid w:val="00831DDD"/>
    <w:rsid w:val="00851CF7"/>
    <w:rsid w:val="0086620A"/>
    <w:rsid w:val="00867134"/>
    <w:rsid w:val="00914FA5"/>
    <w:rsid w:val="009179CD"/>
    <w:rsid w:val="00AD2629"/>
    <w:rsid w:val="00C332B9"/>
    <w:rsid w:val="00C50B1C"/>
    <w:rsid w:val="00CF6725"/>
    <w:rsid w:val="00D3558E"/>
    <w:rsid w:val="00DB6BEA"/>
    <w:rsid w:val="00E7781D"/>
    <w:rsid w:val="00EC336B"/>
    <w:rsid w:val="00EE204B"/>
    <w:rsid w:val="00EF303B"/>
    <w:rsid w:val="00F541F4"/>
    <w:rsid w:val="00F64A2F"/>
    <w:rsid w:val="00FA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7134"/>
    <w:rPr>
      <w:color w:val="0000FF"/>
      <w:u w:val="single"/>
    </w:rPr>
  </w:style>
  <w:style w:type="paragraph" w:styleId="BalloonText">
    <w:name w:val="Balloon Text"/>
    <w:basedOn w:val="Normal"/>
    <w:semiHidden/>
    <w:rsid w:val="00526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5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5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58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B5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C9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B5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C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241990E601484E847D8EB808C44334" ma:contentTypeVersion="131" ma:contentTypeDescription="" ma:contentTypeScope="" ma:versionID="05a2ef65594d1c59161934a04960af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2010-08-31T07:00:00+00:00</OpenedDate>
    <Date1 xmlns="dc463f71-b30c-4ab2-9473-d307f9d35888">2011-01-18T08:00:00+00:00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101466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D74B19-D207-4FC1-B7F8-CFB73E840DEE}"/>
</file>

<file path=customXml/itemProps2.xml><?xml version="1.0" encoding="utf-8"?>
<ds:datastoreItem xmlns:ds="http://schemas.openxmlformats.org/officeDocument/2006/customXml" ds:itemID="{485DFF18-E733-481E-8442-F5112BA9CE3D}"/>
</file>

<file path=customXml/itemProps3.xml><?xml version="1.0" encoding="utf-8"?>
<ds:datastoreItem xmlns:ds="http://schemas.openxmlformats.org/officeDocument/2006/customXml" ds:itemID="{FE008937-CC7C-490E-9621-7D7C3ADDAE69}"/>
</file>

<file path=customXml/itemProps4.xml><?xml version="1.0" encoding="utf-8"?>
<ds:datastoreItem xmlns:ds="http://schemas.openxmlformats.org/officeDocument/2006/customXml" ds:itemID="{3E0F5493-0274-41C0-9622-EAF3737A5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2011-01-18T17:41:00Z</dcterms:created>
  <dcterms:modified xsi:type="dcterms:W3CDTF">2011-01-18T17:41:00Z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0x0101006E56B4D1795A2E4DB2F0B01679ED314A003B241990E601484E847D8EB808C44334</vt:lpwstr>
  </property>
  <property fmtid="{D5CDD505-2E9C-101B-9397-08002B2CF9AE}" pid="4" name="_docset_NoMedatataSyncRequired">
    <vt:lpwstr>False</vt:lpwstr>
  </property>
</Properties>
</file>