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EF6" w:rsidRDefault="005B5EF6">
      <w:pPr>
        <w:pStyle w:val="Title"/>
        <w:rPr>
          <w:rFonts w:ascii="Times New Roman" w:hAnsi="Times New Roman"/>
        </w:rPr>
      </w:pPr>
    </w:p>
    <w:p w:rsidR="00F27132" w:rsidRPr="00FC682A" w:rsidRDefault="00F27132">
      <w:pPr>
        <w:pStyle w:val="Title"/>
        <w:rPr>
          <w:rFonts w:ascii="Times New Roman" w:hAnsi="Times New Roman"/>
        </w:rPr>
      </w:pPr>
      <w:r w:rsidRPr="00FC682A">
        <w:rPr>
          <w:rFonts w:ascii="Times New Roman" w:hAnsi="Times New Roman"/>
        </w:rPr>
        <w:t>BEFORE THE WASHINGTON STATE</w:t>
      </w:r>
    </w:p>
    <w:p w:rsidR="00F27132" w:rsidRPr="00FC682A" w:rsidRDefault="00F27132">
      <w:pPr>
        <w:jc w:val="center"/>
        <w:rPr>
          <w:b/>
        </w:rPr>
      </w:pPr>
      <w:r w:rsidRPr="00FC682A">
        <w:rPr>
          <w:b/>
        </w:rPr>
        <w:t xml:space="preserve">UTILITIES AND TRANSPORTATION </w:t>
      </w:r>
      <w:r w:rsidR="005428FD">
        <w:rPr>
          <w:b/>
        </w:rPr>
        <w:t>COMMISSION</w:t>
      </w:r>
    </w:p>
    <w:p w:rsidR="00F27132" w:rsidRDefault="00F27132">
      <w:pPr>
        <w:jc w:val="center"/>
        <w:rPr>
          <w:b/>
        </w:rPr>
      </w:pPr>
    </w:p>
    <w:p w:rsidR="005B5EF6" w:rsidRPr="00FC682A" w:rsidRDefault="005B5EF6">
      <w:pPr>
        <w:jc w:val="center"/>
        <w:rPr>
          <w:b/>
        </w:rPr>
      </w:pPr>
    </w:p>
    <w:tbl>
      <w:tblPr>
        <w:tblW w:w="0" w:type="auto"/>
        <w:tblLook w:val="01E0"/>
      </w:tblPr>
      <w:tblGrid>
        <w:gridCol w:w="3944"/>
        <w:gridCol w:w="856"/>
        <w:gridCol w:w="4056"/>
      </w:tblGrid>
      <w:tr w:rsidR="00F27132" w:rsidRPr="00FC682A">
        <w:tc>
          <w:tcPr>
            <w:tcW w:w="4068" w:type="dxa"/>
          </w:tcPr>
          <w:p w:rsidR="00F27132" w:rsidRPr="00FC682A" w:rsidRDefault="00F27132">
            <w:r w:rsidRPr="00FC682A">
              <w:t xml:space="preserve">WASHINGTON UTILITIES AND TRANSPORTATION </w:t>
            </w:r>
            <w:r w:rsidR="005428FD">
              <w:t>COMMISSION</w:t>
            </w:r>
            <w:r w:rsidRPr="00FC682A">
              <w:t>,</w:t>
            </w:r>
          </w:p>
          <w:p w:rsidR="00F27132" w:rsidRPr="00FC682A" w:rsidRDefault="00F27132"/>
          <w:p w:rsidR="00F27132" w:rsidRPr="00FC682A" w:rsidRDefault="00F27132" w:rsidP="00FC14B5">
            <w:pPr>
              <w:jc w:val="center"/>
            </w:pPr>
            <w:r w:rsidRPr="00FC682A">
              <w:t>Complainant,</w:t>
            </w:r>
          </w:p>
          <w:p w:rsidR="00F27132" w:rsidRPr="00FC682A" w:rsidRDefault="00F27132"/>
          <w:p w:rsidR="00F27132" w:rsidRPr="00FC682A" w:rsidRDefault="00F27132" w:rsidP="00FC14B5">
            <w:pPr>
              <w:jc w:val="center"/>
            </w:pPr>
            <w:proofErr w:type="gramStart"/>
            <w:r w:rsidRPr="00FC682A">
              <w:t>v</w:t>
            </w:r>
            <w:proofErr w:type="gramEnd"/>
            <w:r w:rsidRPr="00FC682A">
              <w:t>.</w:t>
            </w:r>
          </w:p>
          <w:p w:rsidR="00F27132" w:rsidRPr="00FC682A" w:rsidRDefault="00F27132" w:rsidP="009900C2">
            <w:pPr>
              <w:jc w:val="center"/>
            </w:pPr>
          </w:p>
          <w:p w:rsidR="009900C2" w:rsidRPr="00FC682A" w:rsidRDefault="00B06B53" w:rsidP="00635BBB">
            <w:r>
              <w:t>LAKE CHELAN RECREATION, INC.</w:t>
            </w:r>
            <w:r w:rsidR="00F27132" w:rsidRPr="00FC682A">
              <w:t>,</w:t>
            </w:r>
          </w:p>
          <w:p w:rsidR="00FC14B5" w:rsidRPr="00FC682A" w:rsidRDefault="00FC14B5" w:rsidP="009900C2">
            <w:pPr>
              <w:jc w:val="center"/>
            </w:pPr>
          </w:p>
          <w:p w:rsidR="00F27132" w:rsidRPr="00FC682A" w:rsidRDefault="00F27132" w:rsidP="009900C2">
            <w:pPr>
              <w:jc w:val="center"/>
            </w:pPr>
            <w:r w:rsidRPr="00FC682A">
              <w:t>Respondent.</w:t>
            </w:r>
          </w:p>
          <w:p w:rsidR="00F27132" w:rsidRPr="00FC682A" w:rsidRDefault="00F27132">
            <w:r w:rsidRPr="00FC682A">
              <w:t xml:space="preserve">. . . . . . . . . . . . . . . . . . . . . . . . . . . . . . . </w:t>
            </w:r>
          </w:p>
        </w:tc>
        <w:tc>
          <w:tcPr>
            <w:tcW w:w="900" w:type="dxa"/>
          </w:tcPr>
          <w:p w:rsidR="00F27132" w:rsidRPr="00FC682A" w:rsidRDefault="00F27132">
            <w:pPr>
              <w:pStyle w:val="BodyText"/>
              <w:rPr>
                <w:rFonts w:ascii="Times New Roman" w:hAnsi="Times New Roman"/>
              </w:rPr>
            </w:pPr>
            <w:r w:rsidRPr="00FC682A">
              <w:rPr>
                <w:rFonts w:ascii="Times New Roman" w:hAnsi="Times New Roman"/>
              </w:rPr>
              <w:t>)</w:t>
            </w:r>
            <w:r w:rsidRPr="00FC682A">
              <w:rPr>
                <w:rFonts w:ascii="Times New Roman" w:hAnsi="Times New Roman"/>
              </w:rPr>
              <w:br/>
              <w:t>)</w:t>
            </w:r>
            <w:r w:rsidRPr="00FC682A">
              <w:rPr>
                <w:rFonts w:ascii="Times New Roman" w:hAnsi="Times New Roman"/>
              </w:rPr>
              <w:br/>
              <w:t>)</w:t>
            </w:r>
            <w:r w:rsidRPr="00FC682A">
              <w:rPr>
                <w:rFonts w:ascii="Times New Roman" w:hAnsi="Times New Roman"/>
              </w:rPr>
              <w:br/>
              <w:t>)</w:t>
            </w:r>
            <w:r w:rsidRPr="00FC682A">
              <w:rPr>
                <w:rFonts w:ascii="Times New Roman" w:hAnsi="Times New Roman"/>
              </w:rPr>
              <w:br/>
              <w:t>)</w:t>
            </w:r>
            <w:r w:rsidRPr="00FC682A">
              <w:rPr>
                <w:rFonts w:ascii="Times New Roman" w:hAnsi="Times New Roman"/>
              </w:rPr>
              <w:br/>
              <w:t>)</w:t>
            </w:r>
            <w:r w:rsidRPr="00FC682A">
              <w:rPr>
                <w:rFonts w:ascii="Times New Roman" w:hAnsi="Times New Roman"/>
              </w:rPr>
              <w:br/>
              <w:t>)</w:t>
            </w:r>
            <w:r w:rsidRPr="00FC682A">
              <w:rPr>
                <w:rFonts w:ascii="Times New Roman" w:hAnsi="Times New Roman"/>
              </w:rPr>
              <w:br/>
              <w:t>)</w:t>
            </w:r>
            <w:r w:rsidRPr="00FC682A">
              <w:rPr>
                <w:rFonts w:ascii="Times New Roman" w:hAnsi="Times New Roman"/>
              </w:rPr>
              <w:br/>
              <w:t>)</w:t>
            </w:r>
            <w:r w:rsidRPr="00FC682A">
              <w:rPr>
                <w:rFonts w:ascii="Times New Roman" w:hAnsi="Times New Roman"/>
              </w:rPr>
              <w:br/>
              <w:t>)</w:t>
            </w:r>
            <w:r w:rsidRPr="00FC682A">
              <w:rPr>
                <w:rFonts w:ascii="Times New Roman" w:hAnsi="Times New Roman"/>
              </w:rPr>
              <w:br/>
              <w:t>)</w:t>
            </w:r>
          </w:p>
          <w:p w:rsidR="00F27132" w:rsidRDefault="00F27132">
            <w:pPr>
              <w:pStyle w:val="BodyText"/>
              <w:rPr>
                <w:rFonts w:ascii="Times New Roman" w:hAnsi="Times New Roman"/>
              </w:rPr>
            </w:pPr>
            <w:r w:rsidRPr="00FC682A">
              <w:rPr>
                <w:rFonts w:ascii="Times New Roman" w:hAnsi="Times New Roman"/>
              </w:rPr>
              <w:t>)</w:t>
            </w:r>
          </w:p>
          <w:p w:rsidR="005B5EF6" w:rsidRPr="00FC682A" w:rsidRDefault="005B5EF6">
            <w:pPr>
              <w:pStyle w:val="Body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248" w:type="dxa"/>
          </w:tcPr>
          <w:p w:rsidR="00F27132" w:rsidRPr="00FC682A" w:rsidRDefault="003F2878">
            <w:pPr>
              <w:rPr>
                <w:b/>
              </w:rPr>
            </w:pPr>
            <w:r w:rsidRPr="00FC682A">
              <w:t>DOCKET</w:t>
            </w:r>
            <w:r w:rsidR="00F27132" w:rsidRPr="00FC682A">
              <w:t xml:space="preserve"> </w:t>
            </w:r>
            <w:r w:rsidR="00B06B53">
              <w:t>TS-090381</w:t>
            </w:r>
          </w:p>
          <w:p w:rsidR="00F27132" w:rsidRPr="00FC682A" w:rsidRDefault="00F27132">
            <w:pPr>
              <w:rPr>
                <w:b/>
              </w:rPr>
            </w:pPr>
          </w:p>
          <w:p w:rsidR="00F27132" w:rsidRPr="00FC682A" w:rsidRDefault="003F2878">
            <w:pPr>
              <w:rPr>
                <w:b/>
              </w:rPr>
            </w:pPr>
            <w:r w:rsidRPr="00FC682A">
              <w:t xml:space="preserve">ORDER </w:t>
            </w:r>
            <w:r w:rsidR="00B06B53">
              <w:t>01</w:t>
            </w:r>
          </w:p>
          <w:p w:rsidR="00F27132" w:rsidRPr="00FC682A" w:rsidRDefault="00F27132">
            <w:pPr>
              <w:rPr>
                <w:b/>
              </w:rPr>
            </w:pPr>
          </w:p>
          <w:p w:rsidR="00F27132" w:rsidRPr="00FC682A" w:rsidRDefault="00F27132">
            <w:pPr>
              <w:rPr>
                <w:b/>
              </w:rPr>
            </w:pPr>
          </w:p>
          <w:p w:rsidR="00F27132" w:rsidRPr="00FC682A" w:rsidRDefault="00F27132">
            <w:pPr>
              <w:rPr>
                <w:b/>
              </w:rPr>
            </w:pPr>
          </w:p>
          <w:p w:rsidR="00F27132" w:rsidRPr="00FC682A" w:rsidRDefault="00F27132"/>
          <w:p w:rsidR="00F27132" w:rsidRPr="00FC682A" w:rsidRDefault="00F27132"/>
          <w:p w:rsidR="00C832F8" w:rsidRDefault="00C832F8"/>
          <w:p w:rsidR="00C832F8" w:rsidRDefault="00C832F8"/>
          <w:p w:rsidR="00DE2A46" w:rsidRDefault="00DE2A46"/>
          <w:p w:rsidR="00F27132" w:rsidRPr="00FC682A" w:rsidRDefault="003E3B9F">
            <w:r w:rsidRPr="003E3B9F">
              <w:t>COMPLAINT AGAINST RATES</w:t>
            </w:r>
          </w:p>
        </w:tc>
      </w:tr>
    </w:tbl>
    <w:p w:rsidR="00F27132" w:rsidRDefault="00F27132">
      <w:pPr>
        <w:jc w:val="center"/>
        <w:rPr>
          <w:b/>
        </w:rPr>
      </w:pPr>
    </w:p>
    <w:p w:rsidR="005B5EF6" w:rsidRPr="00FC682A" w:rsidRDefault="005B5EF6">
      <w:pPr>
        <w:jc w:val="center"/>
        <w:rPr>
          <w:b/>
        </w:rPr>
      </w:pPr>
    </w:p>
    <w:p w:rsidR="00F27132" w:rsidRPr="00FC682A" w:rsidRDefault="00F27132">
      <w:pPr>
        <w:jc w:val="center"/>
        <w:rPr>
          <w:b/>
        </w:rPr>
      </w:pPr>
      <w:r w:rsidRPr="00FC682A">
        <w:rPr>
          <w:b/>
        </w:rPr>
        <w:t>BACKGROUND</w:t>
      </w:r>
    </w:p>
    <w:p w:rsidR="00F5678A" w:rsidRPr="00FC682A" w:rsidRDefault="00F5678A" w:rsidP="00F5678A"/>
    <w:p w:rsidR="00A318F1" w:rsidRPr="00FC682A" w:rsidRDefault="00F27132" w:rsidP="0061259A">
      <w:pPr>
        <w:numPr>
          <w:ilvl w:val="0"/>
          <w:numId w:val="1"/>
        </w:numPr>
        <w:spacing w:line="288" w:lineRule="auto"/>
      </w:pPr>
      <w:r w:rsidRPr="00FC682A">
        <w:t>On</w:t>
      </w:r>
      <w:r w:rsidR="00C665A5" w:rsidRPr="00FC682A">
        <w:t xml:space="preserve"> </w:t>
      </w:r>
      <w:r w:rsidR="00B06B53">
        <w:t>March 12, 2009</w:t>
      </w:r>
      <w:r w:rsidRPr="00FC682A">
        <w:t xml:space="preserve">, </w:t>
      </w:r>
      <w:r w:rsidR="00B06B53" w:rsidRPr="00B06B53">
        <w:rPr>
          <w:bCs/>
        </w:rPr>
        <w:t>Lake Chelan</w:t>
      </w:r>
      <w:r w:rsidR="00B06B53">
        <w:t xml:space="preserve"> Recreation, Inc.</w:t>
      </w:r>
      <w:r w:rsidRPr="00FC682A">
        <w:t>, (</w:t>
      </w:r>
      <w:r w:rsidR="00B06B53" w:rsidRPr="00B06B53">
        <w:rPr>
          <w:bCs/>
        </w:rPr>
        <w:t xml:space="preserve">Lake Chelan </w:t>
      </w:r>
      <w:r w:rsidR="00B06B53">
        <w:t>Recreation</w:t>
      </w:r>
      <w:r w:rsidR="00AE37A9" w:rsidRPr="00FC682A">
        <w:rPr>
          <w:bCs/>
        </w:rPr>
        <w:t xml:space="preserve"> or Company</w:t>
      </w:r>
      <w:r w:rsidRPr="00FC682A">
        <w:t xml:space="preserve">) </w:t>
      </w:r>
      <w:r w:rsidR="00492E1E" w:rsidRPr="00492E1E">
        <w:t>filed a general rate case as required in Docket TS-081877, Order 2</w:t>
      </w:r>
      <w:r w:rsidR="00B06B53">
        <w:t>,</w:t>
      </w:r>
      <w:r w:rsidRPr="00FC682A">
        <w:t xml:space="preserve"> with the </w:t>
      </w:r>
      <w:r w:rsidR="009F1A98" w:rsidRPr="00FC682A">
        <w:t xml:space="preserve">Washington Utilities and Transportation </w:t>
      </w:r>
      <w:r w:rsidR="005428FD">
        <w:t>Commission</w:t>
      </w:r>
      <w:r w:rsidR="009F1A98" w:rsidRPr="00FC682A">
        <w:t xml:space="preserve"> (</w:t>
      </w:r>
      <w:r w:rsidR="005428FD">
        <w:t>Commission</w:t>
      </w:r>
      <w:r w:rsidR="009F1A98" w:rsidRPr="00FC682A">
        <w:t>)</w:t>
      </w:r>
      <w:r w:rsidR="005E356F">
        <w:t xml:space="preserve">.  </w:t>
      </w:r>
      <w:r w:rsidR="00606867">
        <w:t>T</w:t>
      </w:r>
      <w:r w:rsidR="005E356F">
        <w:t xml:space="preserve">he Company filed </w:t>
      </w:r>
      <w:proofErr w:type="gramStart"/>
      <w:r w:rsidR="005E356F">
        <w:t>a</w:t>
      </w:r>
      <w:proofErr w:type="gramEnd"/>
      <w:r w:rsidR="005E356F">
        <w:t xml:space="preserve"> tariff </w:t>
      </w:r>
      <w:r w:rsidRPr="00FC682A">
        <w:t xml:space="preserve">to </w:t>
      </w:r>
      <w:r w:rsidR="005E356F">
        <w:t xml:space="preserve">replace </w:t>
      </w:r>
      <w:r w:rsidRPr="00FC682A">
        <w:t xml:space="preserve">its currently effective </w:t>
      </w:r>
      <w:r w:rsidR="00B06B53">
        <w:t>Tariff No. 63</w:t>
      </w:r>
      <w:r w:rsidR="005E356F">
        <w:t>, but did not recommend a change in current fares or rates</w:t>
      </w:r>
      <w:r w:rsidRPr="00FC682A">
        <w:t>.  The stated effective date is</w:t>
      </w:r>
      <w:r w:rsidR="00A318F1" w:rsidRPr="00FC682A">
        <w:t xml:space="preserve"> </w:t>
      </w:r>
      <w:r w:rsidR="00B06B53">
        <w:t>May 31, 2009</w:t>
      </w:r>
      <w:r w:rsidRPr="00FC682A">
        <w:t>.</w:t>
      </w:r>
    </w:p>
    <w:p w:rsidR="00F27132" w:rsidRPr="00FC682A" w:rsidRDefault="00F27132">
      <w:pPr>
        <w:spacing w:line="288" w:lineRule="auto"/>
        <w:ind w:left="-360"/>
      </w:pPr>
    </w:p>
    <w:p w:rsidR="00492E1E" w:rsidRDefault="00492E1E" w:rsidP="00AE37A9">
      <w:pPr>
        <w:numPr>
          <w:ilvl w:val="0"/>
          <w:numId w:val="1"/>
        </w:numPr>
        <w:spacing w:line="288" w:lineRule="auto"/>
      </w:pPr>
      <w:r w:rsidRPr="00492E1E">
        <w:t xml:space="preserve">The </w:t>
      </w:r>
      <w:r w:rsidR="00C136CF">
        <w:t>C</w:t>
      </w:r>
      <w:r w:rsidRPr="00492E1E">
        <w:t xml:space="preserve">ompany provides ferry service between Chelan and </w:t>
      </w:r>
      <w:proofErr w:type="spellStart"/>
      <w:r w:rsidRPr="00492E1E">
        <w:t>Stehekin</w:t>
      </w:r>
      <w:proofErr w:type="spellEnd"/>
      <w:r w:rsidRPr="00492E1E">
        <w:t xml:space="preserve">, located in the North Cascade National Park, a 51-mile one-way trip. </w:t>
      </w:r>
      <w:r w:rsidR="00C136CF">
        <w:t xml:space="preserve"> </w:t>
      </w:r>
      <w:r w:rsidRPr="00492E1E">
        <w:t xml:space="preserve">The </w:t>
      </w:r>
      <w:r w:rsidR="00C136CF">
        <w:t>C</w:t>
      </w:r>
      <w:r w:rsidRPr="00492E1E">
        <w:t xml:space="preserve">ompany also provides scheduled and flag stop(s) ferry service to a number of small communities between Chelan and </w:t>
      </w:r>
      <w:proofErr w:type="spellStart"/>
      <w:r w:rsidRPr="00492E1E">
        <w:t>Stehekin</w:t>
      </w:r>
      <w:proofErr w:type="spellEnd"/>
      <w:r w:rsidRPr="00492E1E">
        <w:t>.</w:t>
      </w:r>
    </w:p>
    <w:p w:rsidR="00492E1E" w:rsidRDefault="00492E1E" w:rsidP="00492E1E">
      <w:pPr>
        <w:pStyle w:val="ListParagraph"/>
        <w:ind w:left="0"/>
      </w:pPr>
    </w:p>
    <w:p w:rsidR="000D464F" w:rsidRDefault="00AE37A9" w:rsidP="00AE37A9">
      <w:pPr>
        <w:numPr>
          <w:ilvl w:val="0"/>
          <w:numId w:val="1"/>
        </w:numPr>
        <w:spacing w:line="288" w:lineRule="auto"/>
      </w:pPr>
      <w:r w:rsidRPr="00FC682A">
        <w:t xml:space="preserve">In this </w:t>
      </w:r>
      <w:r w:rsidR="00F27132" w:rsidRPr="00FC682A">
        <w:t>filing</w:t>
      </w:r>
      <w:r w:rsidRPr="00FC682A">
        <w:t xml:space="preserve">, </w:t>
      </w:r>
      <w:r w:rsidR="00B06B53">
        <w:t>Lake Chelan Recreation</w:t>
      </w:r>
      <w:r w:rsidR="00C665A5" w:rsidRPr="00FC682A">
        <w:t xml:space="preserve"> </w:t>
      </w:r>
      <w:r w:rsidR="00B06B53" w:rsidRPr="00B06B53">
        <w:t xml:space="preserve">proposes in its application to reduce officer salaries, include a small pay increase for hourly employees, adjust fuel costs to $2.56 per gallon, and operate the reduced service schedules previously approved by the </w:t>
      </w:r>
      <w:r w:rsidR="005428FD">
        <w:t>Commission</w:t>
      </w:r>
      <w:r w:rsidR="00B06B53" w:rsidRPr="00B06B53">
        <w:t xml:space="preserve">. </w:t>
      </w:r>
      <w:r w:rsidR="00C136CF">
        <w:t xml:space="preserve"> </w:t>
      </w:r>
      <w:r w:rsidR="00B06B53" w:rsidRPr="00B06B53">
        <w:t xml:space="preserve">The </w:t>
      </w:r>
      <w:r w:rsidR="00C136CF">
        <w:t>C</w:t>
      </w:r>
      <w:r w:rsidR="00B06B53" w:rsidRPr="00B06B53">
        <w:t>ompany concludes that the rate case and proposed operating schedules support the current fares.</w:t>
      </w:r>
      <w:r w:rsidR="00F27132" w:rsidRPr="00FC682A">
        <w:t xml:space="preserve"> </w:t>
      </w:r>
    </w:p>
    <w:p w:rsidR="000D464F" w:rsidRDefault="000D464F" w:rsidP="000D464F">
      <w:pPr>
        <w:pStyle w:val="ListParagraph"/>
      </w:pPr>
    </w:p>
    <w:p w:rsidR="003E3B9F" w:rsidRDefault="000D464F" w:rsidP="00AE37A9">
      <w:pPr>
        <w:numPr>
          <w:ilvl w:val="0"/>
          <w:numId w:val="1"/>
        </w:numPr>
        <w:spacing w:line="288" w:lineRule="auto"/>
      </w:pPr>
      <w:r>
        <w:t xml:space="preserve">Staff’s review of the </w:t>
      </w:r>
      <w:r w:rsidR="00C136CF">
        <w:t>C</w:t>
      </w:r>
      <w:r>
        <w:t xml:space="preserve">ompany’s filing shows that the current fares, as </w:t>
      </w:r>
      <w:proofErr w:type="spellStart"/>
      <w:r>
        <w:t>refiled</w:t>
      </w:r>
      <w:proofErr w:type="spellEnd"/>
      <w:r>
        <w:t xml:space="preserve"> in this docket, </w:t>
      </w:r>
      <w:r w:rsidR="003E3B9F" w:rsidRPr="003E3B9F">
        <w:rPr>
          <w:lang w:bidi="en-US"/>
        </w:rPr>
        <w:t xml:space="preserve">may </w:t>
      </w:r>
      <w:r w:rsidR="003E3B9F">
        <w:rPr>
          <w:lang w:bidi="en-US"/>
        </w:rPr>
        <w:t>generate more revenue than the C</w:t>
      </w:r>
      <w:r w:rsidR="003E3B9F" w:rsidRPr="003E3B9F">
        <w:rPr>
          <w:lang w:bidi="en-US"/>
        </w:rPr>
        <w:t xml:space="preserve">ompany requires </w:t>
      </w:r>
      <w:proofErr w:type="gramStart"/>
      <w:r w:rsidR="003E3B9F" w:rsidRPr="003E3B9F">
        <w:rPr>
          <w:lang w:bidi="en-US"/>
        </w:rPr>
        <w:t>to pay reasonable operating expenses and earn</w:t>
      </w:r>
      <w:proofErr w:type="gramEnd"/>
      <w:r w:rsidR="003E3B9F" w:rsidRPr="003E3B9F">
        <w:rPr>
          <w:lang w:bidi="en-US"/>
        </w:rPr>
        <w:t xml:space="preserve"> a reasonable return. </w:t>
      </w:r>
      <w:r w:rsidR="00D1721F">
        <w:rPr>
          <w:lang w:bidi="en-US"/>
        </w:rPr>
        <w:t xml:space="preserve"> </w:t>
      </w:r>
    </w:p>
    <w:p w:rsidR="000A7728" w:rsidRDefault="000A7728">
      <w:pPr>
        <w:pStyle w:val="ListParagraph"/>
      </w:pPr>
    </w:p>
    <w:p w:rsidR="003E3B9F" w:rsidRDefault="003E3B9F" w:rsidP="003E3B9F">
      <w:pPr>
        <w:spacing w:line="288" w:lineRule="auto"/>
        <w:jc w:val="center"/>
        <w:rPr>
          <w:b/>
        </w:rPr>
      </w:pPr>
      <w:r>
        <w:rPr>
          <w:b/>
        </w:rPr>
        <w:lastRenderedPageBreak/>
        <w:t xml:space="preserve">COMPLAINT </w:t>
      </w:r>
    </w:p>
    <w:p w:rsidR="003E3B9F" w:rsidRPr="00FC682A" w:rsidRDefault="003E3B9F" w:rsidP="003E3B9F">
      <w:pPr>
        <w:spacing w:line="288" w:lineRule="auto"/>
        <w:jc w:val="center"/>
      </w:pPr>
    </w:p>
    <w:p w:rsidR="003E3B9F" w:rsidRDefault="003E3B9F" w:rsidP="003E3B9F">
      <w:pPr>
        <w:numPr>
          <w:ilvl w:val="0"/>
          <w:numId w:val="1"/>
        </w:numPr>
        <w:spacing w:line="288" w:lineRule="auto"/>
      </w:pPr>
      <w:r>
        <w:t xml:space="preserve">The Commission, on its own motion, and through its Staff, alleges as follows: </w:t>
      </w:r>
    </w:p>
    <w:p w:rsidR="005E356F" w:rsidRDefault="005E356F" w:rsidP="003E3B9F">
      <w:pPr>
        <w:spacing w:line="288" w:lineRule="auto"/>
        <w:jc w:val="center"/>
        <w:rPr>
          <w:b/>
        </w:rPr>
      </w:pPr>
    </w:p>
    <w:p w:rsidR="003E3B9F" w:rsidRDefault="003E3B9F" w:rsidP="003E3B9F">
      <w:pPr>
        <w:spacing w:line="288" w:lineRule="auto"/>
        <w:jc w:val="center"/>
        <w:rPr>
          <w:b/>
        </w:rPr>
      </w:pPr>
      <w:r>
        <w:rPr>
          <w:b/>
        </w:rPr>
        <w:t>PARTIES</w:t>
      </w:r>
    </w:p>
    <w:p w:rsidR="003E3B9F" w:rsidRPr="008B22B2" w:rsidRDefault="003E3B9F" w:rsidP="003E3B9F">
      <w:pPr>
        <w:spacing w:line="288" w:lineRule="auto"/>
        <w:ind w:left="720"/>
        <w:jc w:val="center"/>
        <w:rPr>
          <w:b/>
        </w:rPr>
      </w:pPr>
    </w:p>
    <w:p w:rsidR="004E508D" w:rsidRDefault="00135475">
      <w:pPr>
        <w:numPr>
          <w:ilvl w:val="0"/>
          <w:numId w:val="1"/>
        </w:numPr>
        <w:spacing w:line="288" w:lineRule="auto"/>
      </w:pPr>
      <w:r w:rsidRPr="00135475">
        <w:t xml:space="preserve">The Commission is an agency of the State of Washington vested by statute with the authority to regulate the rates, rules, regulations, practices, accounts, </w:t>
      </w:r>
      <w:proofErr w:type="gramStart"/>
      <w:r w:rsidRPr="00135475">
        <w:t>securities</w:t>
      </w:r>
      <w:proofErr w:type="gramEnd"/>
      <w:r w:rsidRPr="00135475">
        <w:t>, transfers of property and affiliated interests of public service companies, including com</w:t>
      </w:r>
      <w:r>
        <w:t>mercial ferries.</w:t>
      </w:r>
      <w:r w:rsidR="0056742F">
        <w:t xml:space="preserve">  </w:t>
      </w:r>
      <w:r w:rsidRPr="0056742F">
        <w:rPr>
          <w:i/>
        </w:rPr>
        <w:t>RCW 80.01.040, RCW 81.01, RCW 81.04</w:t>
      </w:r>
      <w:r w:rsidR="00BC10E8" w:rsidRPr="0056742F">
        <w:rPr>
          <w:i/>
          <w:iCs/>
        </w:rPr>
        <w:t>RCW 81.08,</w:t>
      </w:r>
      <w:r w:rsidR="00462229">
        <w:rPr>
          <w:i/>
          <w:iCs/>
        </w:rPr>
        <w:t xml:space="preserve"> </w:t>
      </w:r>
      <w:r w:rsidR="00BC10E8" w:rsidRPr="0056742F">
        <w:rPr>
          <w:i/>
          <w:iCs/>
        </w:rPr>
        <w:t>RCW 81.12, RCW 81.16, RCW 81.28</w:t>
      </w:r>
      <w:r w:rsidRPr="0056742F">
        <w:rPr>
          <w:i/>
          <w:iCs/>
        </w:rPr>
        <w:t xml:space="preserve"> and RCW 81.84.</w:t>
      </w:r>
    </w:p>
    <w:p w:rsidR="003E3B9F" w:rsidRPr="00970B66" w:rsidRDefault="003E3B9F" w:rsidP="003E3B9F">
      <w:pPr>
        <w:spacing w:line="288" w:lineRule="auto"/>
      </w:pPr>
    </w:p>
    <w:p w:rsidR="003E3B9F" w:rsidRPr="00462229" w:rsidRDefault="00135475" w:rsidP="003E3B9F">
      <w:pPr>
        <w:numPr>
          <w:ilvl w:val="0"/>
          <w:numId w:val="1"/>
        </w:numPr>
        <w:spacing w:line="288" w:lineRule="auto"/>
      </w:pPr>
      <w:r w:rsidRPr="00135475">
        <w:rPr>
          <w:iCs/>
        </w:rPr>
        <w:t>Lake Chelan Recreation</w:t>
      </w:r>
      <w:r w:rsidRPr="00135475">
        <w:rPr>
          <w:bCs/>
          <w:iCs/>
        </w:rPr>
        <w:t xml:space="preserve"> </w:t>
      </w:r>
      <w:r w:rsidRPr="00135475">
        <w:rPr>
          <w:iCs/>
        </w:rPr>
        <w:t>is engaged in the business of providing commercial ferry services within the state of Washington and is a public service company subject to Commission jurisdiction.</w:t>
      </w:r>
      <w:r w:rsidR="003E3B9F">
        <w:rPr>
          <w:iCs/>
        </w:rPr>
        <w:t xml:space="preserve"> </w:t>
      </w:r>
    </w:p>
    <w:p w:rsidR="002C60EA" w:rsidRDefault="002C60EA">
      <w:pPr>
        <w:pStyle w:val="ListParagraph"/>
      </w:pPr>
    </w:p>
    <w:p w:rsidR="003E3B9F" w:rsidRDefault="003E3B9F" w:rsidP="003E3B9F">
      <w:pPr>
        <w:spacing w:line="288" w:lineRule="auto"/>
        <w:jc w:val="center"/>
        <w:rPr>
          <w:iCs/>
        </w:rPr>
      </w:pPr>
      <w:r>
        <w:rPr>
          <w:b/>
          <w:iCs/>
        </w:rPr>
        <w:t>JURISDICTION</w:t>
      </w:r>
    </w:p>
    <w:p w:rsidR="003E3B9F" w:rsidRPr="00FC682A" w:rsidRDefault="003E3B9F" w:rsidP="003E3B9F">
      <w:pPr>
        <w:spacing w:line="288" w:lineRule="auto"/>
        <w:ind w:left="720"/>
        <w:rPr>
          <w:b/>
        </w:rPr>
      </w:pPr>
      <w:r w:rsidRPr="00FC682A">
        <w:tab/>
      </w:r>
    </w:p>
    <w:p w:rsidR="003E3B9F" w:rsidRPr="00263756" w:rsidRDefault="003E3B9F" w:rsidP="003E3B9F">
      <w:pPr>
        <w:numPr>
          <w:ilvl w:val="0"/>
          <w:numId w:val="1"/>
        </w:numPr>
        <w:spacing w:line="288" w:lineRule="auto"/>
        <w:rPr>
          <w:b/>
        </w:rPr>
      </w:pPr>
      <w:r w:rsidRPr="00263756">
        <w:t>The Commission has jurisdiction over this matter pursuant to</w:t>
      </w:r>
      <w:r w:rsidR="002D7118" w:rsidRPr="00462229">
        <w:t xml:space="preserve"> </w:t>
      </w:r>
      <w:r w:rsidR="006551F9" w:rsidRPr="006551F9">
        <w:rPr>
          <w:i/>
          <w:iCs/>
        </w:rPr>
        <w:t>RCW 81.01, RCW 81.04.110</w:t>
      </w:r>
      <w:r w:rsidR="00883013">
        <w:rPr>
          <w:i/>
          <w:iCs/>
        </w:rPr>
        <w:t xml:space="preserve">, </w:t>
      </w:r>
      <w:r w:rsidR="00562F36">
        <w:rPr>
          <w:i/>
          <w:iCs/>
        </w:rPr>
        <w:t>RCW 81.04.250,</w:t>
      </w:r>
      <w:r w:rsidR="00883013">
        <w:rPr>
          <w:i/>
          <w:iCs/>
        </w:rPr>
        <w:t xml:space="preserve"> </w:t>
      </w:r>
      <w:r w:rsidR="00562F36">
        <w:rPr>
          <w:i/>
          <w:iCs/>
        </w:rPr>
        <w:t xml:space="preserve">RCW 81.20, </w:t>
      </w:r>
      <w:r w:rsidR="006551F9" w:rsidRPr="006551F9">
        <w:rPr>
          <w:i/>
          <w:iCs/>
        </w:rPr>
        <w:t>RCW 81.28 including but not limited to RCW 81.28.010</w:t>
      </w:r>
      <w:r w:rsidR="00562F36">
        <w:rPr>
          <w:i/>
          <w:iCs/>
        </w:rPr>
        <w:t xml:space="preserve"> and </w:t>
      </w:r>
      <w:r w:rsidR="006551F9" w:rsidRPr="006551F9">
        <w:rPr>
          <w:i/>
          <w:iCs/>
        </w:rPr>
        <w:t xml:space="preserve">RCW 81.28.020, </w:t>
      </w:r>
      <w:r w:rsidR="00562F36" w:rsidRPr="00562F36">
        <w:rPr>
          <w:i/>
          <w:iCs/>
        </w:rPr>
        <w:t xml:space="preserve">RCW 81.84, </w:t>
      </w:r>
      <w:r w:rsidR="006551F9" w:rsidRPr="006551F9">
        <w:rPr>
          <w:i/>
          <w:iCs/>
        </w:rPr>
        <w:t>RCW 34.05, WAC 480-07 and WAC 480-51</w:t>
      </w:r>
      <w:r w:rsidRPr="00263756">
        <w:t>.</w:t>
      </w:r>
    </w:p>
    <w:p w:rsidR="003E3B9F" w:rsidRDefault="003E3B9F" w:rsidP="003E3B9F">
      <w:pPr>
        <w:spacing w:line="288" w:lineRule="auto"/>
      </w:pPr>
    </w:p>
    <w:p w:rsidR="003E3B9F" w:rsidRDefault="003E3B9F" w:rsidP="003E3B9F">
      <w:pPr>
        <w:spacing w:line="288" w:lineRule="auto"/>
        <w:jc w:val="center"/>
      </w:pPr>
      <w:r>
        <w:rPr>
          <w:b/>
        </w:rPr>
        <w:t>STATEMENT OF FACTS</w:t>
      </w:r>
    </w:p>
    <w:p w:rsidR="003E3B9F" w:rsidRDefault="003E3B9F" w:rsidP="003E3B9F">
      <w:pPr>
        <w:spacing w:line="288" w:lineRule="auto"/>
        <w:jc w:val="center"/>
      </w:pPr>
    </w:p>
    <w:p w:rsidR="003E3B9F" w:rsidRPr="00D80604" w:rsidRDefault="003E3B9F" w:rsidP="003E3B9F">
      <w:pPr>
        <w:numPr>
          <w:ilvl w:val="0"/>
          <w:numId w:val="1"/>
        </w:numPr>
        <w:spacing w:line="288" w:lineRule="auto"/>
        <w:rPr>
          <w:b/>
        </w:rPr>
      </w:pPr>
      <w:r>
        <w:t xml:space="preserve">The Commission, through its Staff, </w:t>
      </w:r>
      <w:proofErr w:type="spellStart"/>
      <w:r>
        <w:t>realleges</w:t>
      </w:r>
      <w:proofErr w:type="spellEnd"/>
      <w:r>
        <w:t xml:space="preserve"> paragraphs 1 to </w:t>
      </w:r>
      <w:r w:rsidR="00263756">
        <w:t>4</w:t>
      </w:r>
      <w:r>
        <w:t xml:space="preserve"> above. </w:t>
      </w:r>
    </w:p>
    <w:p w:rsidR="003E3B9F" w:rsidRDefault="003E3B9F" w:rsidP="003E3B9F">
      <w:pPr>
        <w:spacing w:line="288" w:lineRule="auto"/>
      </w:pPr>
    </w:p>
    <w:p w:rsidR="003E3B9F" w:rsidRDefault="003E3B9F" w:rsidP="003E3B9F">
      <w:pPr>
        <w:spacing w:line="288" w:lineRule="auto"/>
        <w:jc w:val="center"/>
      </w:pPr>
      <w:r>
        <w:rPr>
          <w:b/>
        </w:rPr>
        <w:t>CAUSE OF ACTION</w:t>
      </w:r>
    </w:p>
    <w:p w:rsidR="003E3B9F" w:rsidRDefault="003E3B9F" w:rsidP="003E3B9F">
      <w:pPr>
        <w:spacing w:line="288" w:lineRule="auto"/>
        <w:jc w:val="center"/>
      </w:pPr>
    </w:p>
    <w:p w:rsidR="003E3B9F" w:rsidRPr="00D80604" w:rsidRDefault="003E3B9F" w:rsidP="003E3B9F">
      <w:pPr>
        <w:numPr>
          <w:ilvl w:val="0"/>
          <w:numId w:val="1"/>
        </w:numPr>
        <w:spacing w:line="288" w:lineRule="auto"/>
        <w:rPr>
          <w:b/>
        </w:rPr>
      </w:pPr>
      <w:r>
        <w:t xml:space="preserve">The Commission, through its Staff, </w:t>
      </w:r>
      <w:proofErr w:type="spellStart"/>
      <w:r>
        <w:t>realleges</w:t>
      </w:r>
      <w:proofErr w:type="spellEnd"/>
      <w:r>
        <w:t xml:space="preserve"> paragraphs 1 to </w:t>
      </w:r>
      <w:r w:rsidR="00263756">
        <w:t>4</w:t>
      </w:r>
      <w:r>
        <w:t xml:space="preserve"> above. </w:t>
      </w:r>
    </w:p>
    <w:p w:rsidR="003E3B9F" w:rsidRDefault="003E3B9F" w:rsidP="003E3B9F">
      <w:pPr>
        <w:spacing w:line="288" w:lineRule="auto"/>
      </w:pPr>
    </w:p>
    <w:p w:rsidR="003E3B9F" w:rsidRPr="005D4F32" w:rsidRDefault="003E3B9F" w:rsidP="003E3B9F">
      <w:pPr>
        <w:numPr>
          <w:ilvl w:val="0"/>
          <w:numId w:val="1"/>
        </w:numPr>
        <w:spacing w:line="288" w:lineRule="auto"/>
        <w:rPr>
          <w:b/>
        </w:rPr>
      </w:pPr>
      <w:r>
        <w:t>RCW 8</w:t>
      </w:r>
      <w:r w:rsidR="00263756">
        <w:t>1</w:t>
      </w:r>
      <w:r>
        <w:t xml:space="preserve">.04.110 allows the Commission to file a complaint against a </w:t>
      </w:r>
      <w:r w:rsidR="00263756">
        <w:t xml:space="preserve">commercial ferry </w:t>
      </w:r>
      <w:r>
        <w:t xml:space="preserve">company challenging the reasonableness of the schedules of rates or charges. </w:t>
      </w:r>
    </w:p>
    <w:p w:rsidR="003E3B9F" w:rsidRPr="005D4F32" w:rsidRDefault="003E3B9F" w:rsidP="003E3B9F">
      <w:pPr>
        <w:spacing w:line="288" w:lineRule="auto"/>
        <w:rPr>
          <w:b/>
        </w:rPr>
      </w:pPr>
    </w:p>
    <w:p w:rsidR="003E3B9F" w:rsidRPr="0056742F" w:rsidRDefault="00B97C4E" w:rsidP="003E3B9F">
      <w:pPr>
        <w:numPr>
          <w:ilvl w:val="0"/>
          <w:numId w:val="1"/>
        </w:numPr>
        <w:spacing w:line="288" w:lineRule="auto"/>
        <w:rPr>
          <w:b/>
        </w:rPr>
      </w:pPr>
      <w:r w:rsidRPr="00B97C4E">
        <w:t>RCW 81.28.010</w:t>
      </w:r>
      <w:r w:rsidR="003E3B9F">
        <w:t xml:space="preserve"> requires the Commission to set prospective rates that are fair, just, reasonable, and sufficient whenever the Commission determines that rates charged are unfair, unjust, unreasonable, or insufficient.</w:t>
      </w:r>
    </w:p>
    <w:p w:rsidR="003E3B9F" w:rsidRPr="00D80604" w:rsidRDefault="00DF0685" w:rsidP="003E3B9F">
      <w:pPr>
        <w:numPr>
          <w:ilvl w:val="0"/>
          <w:numId w:val="1"/>
        </w:numPr>
        <w:spacing w:line="288" w:lineRule="auto"/>
        <w:rPr>
          <w:b/>
        </w:rPr>
      </w:pPr>
      <w:r w:rsidRPr="00DF0685">
        <w:t xml:space="preserve">Staff’s review of the Company’s filing shows that the current fares, as </w:t>
      </w:r>
      <w:proofErr w:type="spellStart"/>
      <w:r w:rsidRPr="00DF0685">
        <w:t>refiled</w:t>
      </w:r>
      <w:proofErr w:type="spellEnd"/>
      <w:r w:rsidRPr="00DF0685">
        <w:t xml:space="preserve"> in this docket, </w:t>
      </w:r>
      <w:r w:rsidRPr="00DF0685">
        <w:rPr>
          <w:lang w:bidi="en-US"/>
        </w:rPr>
        <w:t xml:space="preserve">may generate more revenue than the Company requires </w:t>
      </w:r>
      <w:proofErr w:type="gramStart"/>
      <w:r w:rsidRPr="00DF0685">
        <w:rPr>
          <w:lang w:bidi="en-US"/>
        </w:rPr>
        <w:t>to pay reasonable operating expenses and earn</w:t>
      </w:r>
      <w:proofErr w:type="gramEnd"/>
      <w:r w:rsidRPr="00DF0685">
        <w:rPr>
          <w:lang w:bidi="en-US"/>
        </w:rPr>
        <w:t xml:space="preserve"> a reasonable return.</w:t>
      </w:r>
      <w:r w:rsidR="00D1721F">
        <w:rPr>
          <w:lang w:bidi="en-US"/>
        </w:rPr>
        <w:t xml:space="preserve"> </w:t>
      </w:r>
      <w:r w:rsidRPr="00DF0685">
        <w:rPr>
          <w:lang w:bidi="en-US"/>
        </w:rPr>
        <w:t xml:space="preserve"> Therefore, Lake Chelan Recreation’s rates may be unjust and unreasonable, in which case, the Commission should issue a complaint against </w:t>
      </w:r>
      <w:r w:rsidR="005B5EF6">
        <w:rPr>
          <w:lang w:bidi="en-US"/>
        </w:rPr>
        <w:t xml:space="preserve">the </w:t>
      </w:r>
      <w:r w:rsidRPr="00DF0685">
        <w:rPr>
          <w:lang w:bidi="en-US"/>
        </w:rPr>
        <w:t xml:space="preserve">rates </w:t>
      </w:r>
      <w:r w:rsidR="005B5EF6">
        <w:rPr>
          <w:lang w:bidi="en-US"/>
        </w:rPr>
        <w:t xml:space="preserve">charged by </w:t>
      </w:r>
      <w:r w:rsidRPr="00DF0685">
        <w:rPr>
          <w:lang w:bidi="en-US"/>
        </w:rPr>
        <w:t>Lake Chelan Recreation, Inc.</w:t>
      </w:r>
    </w:p>
    <w:p w:rsidR="003E3B9F" w:rsidRPr="00D80604" w:rsidRDefault="003E3B9F" w:rsidP="003E3B9F">
      <w:pPr>
        <w:spacing w:line="288" w:lineRule="auto"/>
        <w:rPr>
          <w:b/>
        </w:rPr>
      </w:pPr>
    </w:p>
    <w:p w:rsidR="003E3B9F" w:rsidRPr="00D13E0F" w:rsidRDefault="003E3B9F" w:rsidP="003E3B9F">
      <w:pPr>
        <w:numPr>
          <w:ilvl w:val="0"/>
          <w:numId w:val="1"/>
        </w:numPr>
        <w:spacing w:line="288" w:lineRule="auto"/>
        <w:rPr>
          <w:b/>
        </w:rPr>
      </w:pPr>
      <w:r>
        <w:t>THEREFORE, the Commission commences an adjudicative proceeding pursuant to RCW 8</w:t>
      </w:r>
      <w:r w:rsidR="00DF0685">
        <w:t>1</w:t>
      </w:r>
      <w:r>
        <w:t xml:space="preserve">.04.110, RCW 34.05, and WAC </w:t>
      </w:r>
      <w:r w:rsidRPr="00517FCE">
        <w:t>480-0</w:t>
      </w:r>
      <w:r>
        <w:t xml:space="preserve">7 for the following purposes:  </w:t>
      </w:r>
    </w:p>
    <w:p w:rsidR="003E3B9F" w:rsidRPr="00D13E0F" w:rsidRDefault="003E3B9F" w:rsidP="003E3B9F">
      <w:pPr>
        <w:spacing w:line="288" w:lineRule="auto"/>
      </w:pPr>
    </w:p>
    <w:p w:rsidR="003E3B9F" w:rsidRPr="00D80604" w:rsidRDefault="003E3B9F" w:rsidP="003E3B9F">
      <w:pPr>
        <w:numPr>
          <w:ilvl w:val="1"/>
          <w:numId w:val="1"/>
        </w:numPr>
        <w:spacing w:line="288" w:lineRule="auto"/>
        <w:rPr>
          <w:b/>
        </w:rPr>
      </w:pPr>
      <w:r w:rsidRPr="00D13E0F">
        <w:t>To determine</w:t>
      </w:r>
      <w:r>
        <w:t xml:space="preserve"> whether </w:t>
      </w:r>
      <w:r w:rsidR="00DF0685" w:rsidRPr="00DF0685">
        <w:rPr>
          <w:lang w:bidi="en-US"/>
        </w:rPr>
        <w:t>Lake Chelan Recreation</w:t>
      </w:r>
      <w:r w:rsidR="00D1721F">
        <w:rPr>
          <w:lang w:bidi="en-US"/>
        </w:rPr>
        <w:t>, Inc.</w:t>
      </w:r>
      <w:r>
        <w:t>’s current rates and charges provide the Company with an excessive return.</w:t>
      </w:r>
    </w:p>
    <w:p w:rsidR="003E3B9F" w:rsidRDefault="003E3B9F" w:rsidP="003E3B9F">
      <w:pPr>
        <w:spacing w:line="288" w:lineRule="auto"/>
        <w:ind w:left="1440"/>
        <w:rPr>
          <w:b/>
        </w:rPr>
      </w:pPr>
    </w:p>
    <w:p w:rsidR="003E3B9F" w:rsidRPr="00D80604" w:rsidRDefault="003E3B9F" w:rsidP="003E3B9F">
      <w:pPr>
        <w:numPr>
          <w:ilvl w:val="1"/>
          <w:numId w:val="1"/>
        </w:numPr>
        <w:spacing w:line="288" w:lineRule="auto"/>
      </w:pPr>
      <w:r w:rsidRPr="00D80604">
        <w:t xml:space="preserve">To determine whether </w:t>
      </w:r>
      <w:r w:rsidR="00DF0685" w:rsidRPr="00DF0685">
        <w:rPr>
          <w:lang w:bidi="en-US"/>
        </w:rPr>
        <w:t>Lake Chelan Recreation, Inc.</w:t>
      </w:r>
      <w:r w:rsidR="00D1721F">
        <w:rPr>
          <w:lang w:bidi="en-US"/>
        </w:rPr>
        <w:t>,</w:t>
      </w:r>
      <w:r w:rsidRPr="00D80604">
        <w:t xml:space="preserve"> should be required to make a new tariff filing reducing rates.</w:t>
      </w:r>
    </w:p>
    <w:p w:rsidR="003E3B9F" w:rsidRPr="00D80604" w:rsidRDefault="003E3B9F" w:rsidP="003E3B9F">
      <w:pPr>
        <w:spacing w:line="288" w:lineRule="auto"/>
        <w:ind w:left="1440"/>
      </w:pPr>
    </w:p>
    <w:p w:rsidR="000A7728" w:rsidRDefault="003E3B9F">
      <w:pPr>
        <w:numPr>
          <w:ilvl w:val="1"/>
          <w:numId w:val="1"/>
        </w:numPr>
        <w:spacing w:line="288" w:lineRule="auto"/>
      </w:pPr>
      <w:r w:rsidRPr="00D80604">
        <w:t>To make any other determinations and enter orders as may be just and reasonable.</w:t>
      </w:r>
    </w:p>
    <w:p w:rsidR="002C60EA" w:rsidRDefault="002C60EA">
      <w:pPr>
        <w:pStyle w:val="ListParagraph"/>
      </w:pPr>
    </w:p>
    <w:p w:rsidR="002C60EA" w:rsidRDefault="005B5EF6">
      <w:pPr>
        <w:numPr>
          <w:ilvl w:val="0"/>
          <w:numId w:val="1"/>
        </w:numPr>
        <w:spacing w:line="288" w:lineRule="auto"/>
      </w:pPr>
      <w:r>
        <w:t>The Commission will hold hearings at such times and places as may be required.</w:t>
      </w:r>
    </w:p>
    <w:p w:rsidR="002C60EA" w:rsidRDefault="002C60EA">
      <w:pPr>
        <w:spacing w:line="288" w:lineRule="auto"/>
      </w:pPr>
    </w:p>
    <w:p w:rsidR="002C60EA" w:rsidRDefault="005B5EF6" w:rsidP="00883013">
      <w:pPr>
        <w:numPr>
          <w:ilvl w:val="0"/>
          <w:numId w:val="1"/>
        </w:numPr>
        <w:spacing w:line="288" w:lineRule="auto"/>
      </w:pPr>
      <w:r>
        <w:t xml:space="preserve">In order to carry out the duties imposed by the Commission by law, and as authorized n RCW 81.20.20, the Commission believes it is necessary to investigate Lake Chelan Recreation, Inc.’s books, accounts, practices and activities; to make a valuation or appraisal of the Company’s property; and to investigate and appraise various phases of </w:t>
      </w:r>
      <w:r w:rsidR="00883013">
        <w:t>t</w:t>
      </w:r>
      <w:r>
        <w:t xml:space="preserve">he Company’s operations. </w:t>
      </w:r>
    </w:p>
    <w:p w:rsidR="00883013" w:rsidRDefault="00883013" w:rsidP="00883013">
      <w:pPr>
        <w:spacing w:line="288" w:lineRule="auto"/>
      </w:pPr>
    </w:p>
    <w:p w:rsidR="002C60EA" w:rsidRDefault="005B5EF6">
      <w:pPr>
        <w:numPr>
          <w:ilvl w:val="0"/>
          <w:numId w:val="1"/>
        </w:numPr>
        <w:spacing w:line="288" w:lineRule="auto"/>
      </w:pPr>
      <w:r>
        <w:t>Lake Chelan Recreation, Inc</w:t>
      </w:r>
      <w:proofErr w:type="gramStart"/>
      <w:r>
        <w:t>.,</w:t>
      </w:r>
      <w:proofErr w:type="gramEnd"/>
      <w:r>
        <w:t xml:space="preserve"> may be required to pay the expenses reasonably attributable and allocable to such an investigation, consistent with RCW 81.20.  </w:t>
      </w:r>
    </w:p>
    <w:p w:rsidR="000A7728" w:rsidRDefault="000A7728">
      <w:pPr>
        <w:spacing w:line="288" w:lineRule="auto"/>
      </w:pPr>
    </w:p>
    <w:p w:rsidR="00883013" w:rsidRDefault="00883013">
      <w:pPr>
        <w:spacing w:line="288" w:lineRule="auto"/>
      </w:pPr>
    </w:p>
    <w:p w:rsidR="00883013" w:rsidRDefault="00883013">
      <w:pPr>
        <w:spacing w:line="288" w:lineRule="auto"/>
      </w:pPr>
    </w:p>
    <w:p w:rsidR="00883013" w:rsidRDefault="00883013">
      <w:pPr>
        <w:spacing w:line="288" w:lineRule="auto"/>
      </w:pPr>
    </w:p>
    <w:p w:rsidR="00883013" w:rsidRDefault="00883013">
      <w:pPr>
        <w:spacing w:line="288" w:lineRule="auto"/>
      </w:pPr>
    </w:p>
    <w:p w:rsidR="00883013" w:rsidRDefault="00883013">
      <w:pPr>
        <w:spacing w:line="288" w:lineRule="auto"/>
      </w:pPr>
    </w:p>
    <w:p w:rsidR="00883013" w:rsidRDefault="00883013">
      <w:pPr>
        <w:spacing w:line="288" w:lineRule="auto"/>
      </w:pPr>
    </w:p>
    <w:p w:rsidR="00C832F8" w:rsidRDefault="00C832F8">
      <w:pPr>
        <w:spacing w:line="288" w:lineRule="auto"/>
      </w:pPr>
    </w:p>
    <w:p w:rsidR="00F27132" w:rsidRPr="00FC682A" w:rsidRDefault="00F27132">
      <w:pPr>
        <w:spacing w:line="288" w:lineRule="auto"/>
        <w:rPr>
          <w:b/>
        </w:rPr>
      </w:pPr>
      <w:r w:rsidRPr="00FC682A">
        <w:t xml:space="preserve">DATED at Olympia, Washington, and effective </w:t>
      </w:r>
      <w:r w:rsidR="00B06B53">
        <w:t>May 28, 2009</w:t>
      </w:r>
      <w:r w:rsidRPr="00FC682A">
        <w:t>.</w:t>
      </w:r>
    </w:p>
    <w:p w:rsidR="00F27132" w:rsidRPr="00FC682A" w:rsidRDefault="00F27132">
      <w:pPr>
        <w:spacing w:line="288" w:lineRule="auto"/>
        <w:rPr>
          <w:b/>
        </w:rPr>
      </w:pPr>
    </w:p>
    <w:p w:rsidR="00F27132" w:rsidRPr="00FC682A" w:rsidRDefault="00F27132">
      <w:pPr>
        <w:spacing w:line="288" w:lineRule="auto"/>
        <w:jc w:val="center"/>
      </w:pPr>
      <w:r w:rsidRPr="00FC682A">
        <w:t xml:space="preserve">WASHINGTON UTILITIES AND TRANSPORTATION </w:t>
      </w:r>
      <w:r w:rsidR="005428FD">
        <w:t>COMMISSION</w:t>
      </w:r>
    </w:p>
    <w:p w:rsidR="00F27132" w:rsidRPr="00FC682A" w:rsidRDefault="00F27132">
      <w:pPr>
        <w:spacing w:line="288" w:lineRule="auto"/>
      </w:pPr>
    </w:p>
    <w:p w:rsidR="00F27132" w:rsidRPr="00FC682A" w:rsidRDefault="00F27132">
      <w:pPr>
        <w:spacing w:line="288" w:lineRule="auto"/>
      </w:pPr>
    </w:p>
    <w:p w:rsidR="00F27132" w:rsidRPr="00FC682A" w:rsidRDefault="00F27132">
      <w:pPr>
        <w:spacing w:line="288" w:lineRule="auto"/>
      </w:pPr>
    </w:p>
    <w:p w:rsidR="00F27132" w:rsidRPr="00FC682A" w:rsidRDefault="00F27132">
      <w:pPr>
        <w:spacing w:line="288" w:lineRule="auto"/>
      </w:pPr>
      <w:r w:rsidRPr="00FC682A">
        <w:tab/>
      </w:r>
      <w:r w:rsidRPr="00FC682A">
        <w:tab/>
      </w:r>
      <w:r w:rsidRPr="00FC682A">
        <w:tab/>
      </w:r>
      <w:r w:rsidRPr="00FC682A">
        <w:tab/>
      </w:r>
      <w:r w:rsidRPr="00FC682A">
        <w:tab/>
      </w:r>
      <w:r w:rsidRPr="00FC682A">
        <w:tab/>
        <w:t xml:space="preserve">PATRICK J. OSHIE, </w:t>
      </w:r>
      <w:r w:rsidR="005428FD">
        <w:t>Commission</w:t>
      </w:r>
      <w:r w:rsidRPr="00FC682A">
        <w:t>er</w:t>
      </w:r>
    </w:p>
    <w:p w:rsidR="00F27132" w:rsidRPr="00FC682A" w:rsidRDefault="00F27132">
      <w:pPr>
        <w:spacing w:line="288" w:lineRule="auto"/>
      </w:pPr>
    </w:p>
    <w:p w:rsidR="00F27132" w:rsidRPr="00FC682A" w:rsidRDefault="00F27132">
      <w:pPr>
        <w:spacing w:line="288" w:lineRule="auto"/>
      </w:pPr>
    </w:p>
    <w:p w:rsidR="00F27132" w:rsidRPr="00FC682A" w:rsidRDefault="00F27132">
      <w:pPr>
        <w:spacing w:line="288" w:lineRule="auto"/>
      </w:pPr>
    </w:p>
    <w:p w:rsidR="000A7728" w:rsidRDefault="00F27132">
      <w:pPr>
        <w:spacing w:line="288" w:lineRule="auto"/>
      </w:pPr>
      <w:r w:rsidRPr="00FC682A">
        <w:tab/>
      </w:r>
      <w:r w:rsidRPr="00FC682A">
        <w:tab/>
      </w:r>
      <w:r w:rsidRPr="00FC682A">
        <w:tab/>
      </w:r>
      <w:r w:rsidRPr="00FC682A">
        <w:tab/>
      </w:r>
      <w:r w:rsidRPr="00FC682A">
        <w:tab/>
      </w:r>
      <w:r w:rsidRPr="00FC682A">
        <w:tab/>
        <w:t xml:space="preserve">PHILIP B. JONES, </w:t>
      </w:r>
      <w:r w:rsidR="005428FD">
        <w:t>Commission</w:t>
      </w:r>
      <w:r w:rsidRPr="00FC682A">
        <w:t>e</w:t>
      </w:r>
      <w:r w:rsidR="003E3B9F">
        <w:t>r</w:t>
      </w:r>
    </w:p>
    <w:sectPr w:rsidR="000A7728" w:rsidSect="00D53767">
      <w:headerReference w:type="default" r:id="rId10"/>
      <w:type w:val="continuous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D13" w:rsidRDefault="00232D13">
      <w:r>
        <w:separator/>
      </w:r>
    </w:p>
  </w:endnote>
  <w:endnote w:type="continuationSeparator" w:id="1">
    <w:p w:rsidR="00232D13" w:rsidRDefault="00232D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D13" w:rsidRDefault="00232D13">
      <w:r>
        <w:separator/>
      </w:r>
    </w:p>
  </w:footnote>
  <w:footnote w:type="continuationSeparator" w:id="1">
    <w:p w:rsidR="00232D13" w:rsidRDefault="00232D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B53" w:rsidRPr="00A748CC" w:rsidRDefault="00B06B53" w:rsidP="00680AE9">
    <w:pPr>
      <w:pStyle w:val="Header"/>
      <w:tabs>
        <w:tab w:val="left" w:pos="7000"/>
      </w:tabs>
      <w:rPr>
        <w:rStyle w:val="PageNumber"/>
        <w:b/>
        <w:sz w:val="20"/>
      </w:rPr>
    </w:pPr>
    <w:r w:rsidRPr="00A748CC">
      <w:rPr>
        <w:b/>
        <w:sz w:val="20"/>
      </w:rPr>
      <w:t xml:space="preserve">DOCKET </w:t>
    </w:r>
    <w:r w:rsidRPr="00B06B53">
      <w:rPr>
        <w:b/>
        <w:sz w:val="20"/>
      </w:rPr>
      <w:t>TS-090381</w:t>
    </w:r>
    <w:r w:rsidRPr="00A748CC">
      <w:rPr>
        <w:b/>
        <w:sz w:val="20"/>
      </w:rPr>
      <w:tab/>
    </w:r>
    <w:r w:rsidRPr="00A748CC">
      <w:rPr>
        <w:b/>
        <w:sz w:val="20"/>
      </w:rPr>
      <w:tab/>
      <w:t xml:space="preserve">                 </w:t>
    </w:r>
    <w:r w:rsidR="009521AE" w:rsidRPr="009521AE">
      <w:rPr>
        <w:b/>
        <w:sz w:val="20"/>
      </w:rPr>
      <w:t xml:space="preserve">PAGE </w:t>
    </w:r>
    <w:r w:rsidR="00013995" w:rsidRPr="009521AE">
      <w:rPr>
        <w:b/>
        <w:sz w:val="20"/>
      </w:rPr>
      <w:fldChar w:fldCharType="begin"/>
    </w:r>
    <w:r w:rsidR="009521AE" w:rsidRPr="009521AE">
      <w:rPr>
        <w:b/>
        <w:sz w:val="20"/>
      </w:rPr>
      <w:instrText xml:space="preserve"> PAGE </w:instrText>
    </w:r>
    <w:r w:rsidR="00013995" w:rsidRPr="009521AE">
      <w:rPr>
        <w:b/>
        <w:sz w:val="20"/>
      </w:rPr>
      <w:fldChar w:fldCharType="separate"/>
    </w:r>
    <w:r w:rsidR="00DE2A46">
      <w:rPr>
        <w:b/>
        <w:noProof/>
        <w:sz w:val="20"/>
      </w:rPr>
      <w:t>4</w:t>
    </w:r>
    <w:r w:rsidR="00013995" w:rsidRPr="009521AE">
      <w:rPr>
        <w:b/>
        <w:sz w:val="20"/>
      </w:rPr>
      <w:fldChar w:fldCharType="end"/>
    </w:r>
  </w:p>
  <w:p w:rsidR="00B06B53" w:rsidRPr="0050337D" w:rsidRDefault="00B06B53" w:rsidP="00680AE9">
    <w:pPr>
      <w:pStyle w:val="Header"/>
      <w:tabs>
        <w:tab w:val="left" w:pos="7000"/>
      </w:tabs>
      <w:rPr>
        <w:rStyle w:val="PageNumber"/>
        <w:sz w:val="20"/>
      </w:rPr>
    </w:pPr>
    <w:r w:rsidRPr="00A748CC">
      <w:rPr>
        <w:rStyle w:val="PageNumber"/>
        <w:b/>
        <w:sz w:val="20"/>
      </w:rPr>
      <w:t xml:space="preserve">ORDER </w:t>
    </w:r>
    <w:r w:rsidRPr="00B06B53">
      <w:rPr>
        <w:b/>
        <w:sz w:val="20"/>
      </w:rPr>
      <w:t>01</w:t>
    </w:r>
  </w:p>
  <w:p w:rsidR="00B06B53" w:rsidRPr="003F2878" w:rsidRDefault="00B06B53">
    <w:pPr>
      <w:pStyle w:val="Header"/>
      <w:rPr>
        <w:rStyle w:val="PageNumber"/>
        <w:b/>
        <w:sz w:val="20"/>
        <w:szCs w:val="20"/>
      </w:rPr>
    </w:pPr>
  </w:p>
  <w:p w:rsidR="00B06B53" w:rsidRPr="00F94149" w:rsidRDefault="00B06B53">
    <w:pPr>
      <w:pStyle w:val="Head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7172"/>
    <w:multiLevelType w:val="multilevel"/>
    <w:tmpl w:val="C00C0A42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64204C"/>
    <w:multiLevelType w:val="multilevel"/>
    <w:tmpl w:val="B9AA5AAA"/>
    <w:lvl w:ilvl="0">
      <w:start w:val="1"/>
      <w:numFmt w:val="decimal"/>
      <w:pStyle w:val="NumberedParagraph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>
      <w:start w:val="1"/>
      <w:numFmt w:val="lowerRoman"/>
      <w:lvlText w:val="(%2)"/>
      <w:lvlJc w:val="left"/>
      <w:pPr>
        <w:tabs>
          <w:tab w:val="num" w:pos="0"/>
        </w:tabs>
        <w:ind w:left="-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</w:abstractNum>
  <w:abstractNum w:abstractNumId="2">
    <w:nsid w:val="5DA551D0"/>
    <w:multiLevelType w:val="hybridMultilevel"/>
    <w:tmpl w:val="39E44E4E"/>
    <w:lvl w:ilvl="0" w:tplc="BECC2C2C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793C692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3B7669"/>
    <w:multiLevelType w:val="multilevel"/>
    <w:tmpl w:val="C10A4A22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stylePaneFormatFilter w:val="3F01"/>
  <w:defaultTabStop w:val="720"/>
  <w:noPunctuationKerning/>
  <w:characterSpacingControl w:val="doNotCompress"/>
  <w:savePreviewPicture/>
  <w:hdrShapeDefaults>
    <o:shapedefaults v:ext="edit" spidmax="52225"/>
  </w:hdrShapeDefaults>
  <w:footnotePr>
    <w:footnote w:id="0"/>
    <w:footnote w:id="1"/>
  </w:footnotePr>
  <w:endnotePr>
    <w:endnote w:id="0"/>
    <w:endnote w:id="1"/>
  </w:endnotePr>
  <w:compat/>
  <w:rsids>
    <w:rsidRoot w:val="00914FE0"/>
    <w:rsid w:val="00011425"/>
    <w:rsid w:val="00013171"/>
    <w:rsid w:val="00013995"/>
    <w:rsid w:val="0002361C"/>
    <w:rsid w:val="000250FD"/>
    <w:rsid w:val="00037D75"/>
    <w:rsid w:val="00081520"/>
    <w:rsid w:val="00090B12"/>
    <w:rsid w:val="000A1A41"/>
    <w:rsid w:val="000A7728"/>
    <w:rsid w:val="000B4A18"/>
    <w:rsid w:val="000C1AC0"/>
    <w:rsid w:val="000D2057"/>
    <w:rsid w:val="000D464F"/>
    <w:rsid w:val="00135475"/>
    <w:rsid w:val="00146297"/>
    <w:rsid w:val="001466E3"/>
    <w:rsid w:val="0015323D"/>
    <w:rsid w:val="0015630C"/>
    <w:rsid w:val="00160A15"/>
    <w:rsid w:val="001A0A3A"/>
    <w:rsid w:val="001B037C"/>
    <w:rsid w:val="001B5B40"/>
    <w:rsid w:val="001C7E55"/>
    <w:rsid w:val="001E2A5E"/>
    <w:rsid w:val="001F79BC"/>
    <w:rsid w:val="002060BB"/>
    <w:rsid w:val="00220DD3"/>
    <w:rsid w:val="00232D13"/>
    <w:rsid w:val="00244B32"/>
    <w:rsid w:val="00245CE9"/>
    <w:rsid w:val="00257675"/>
    <w:rsid w:val="00263756"/>
    <w:rsid w:val="0026762C"/>
    <w:rsid w:val="002733B3"/>
    <w:rsid w:val="0027349F"/>
    <w:rsid w:val="002821C1"/>
    <w:rsid w:val="002A6B3C"/>
    <w:rsid w:val="002B56E1"/>
    <w:rsid w:val="002C5393"/>
    <w:rsid w:val="002C60EA"/>
    <w:rsid w:val="002D40D4"/>
    <w:rsid w:val="002D7118"/>
    <w:rsid w:val="00337633"/>
    <w:rsid w:val="00356C0F"/>
    <w:rsid w:val="003812A2"/>
    <w:rsid w:val="003D0ADD"/>
    <w:rsid w:val="003D72FD"/>
    <w:rsid w:val="003E3B9F"/>
    <w:rsid w:val="003F0448"/>
    <w:rsid w:val="003F2878"/>
    <w:rsid w:val="003F609B"/>
    <w:rsid w:val="00406D96"/>
    <w:rsid w:val="00426DA6"/>
    <w:rsid w:val="004300C0"/>
    <w:rsid w:val="0046188B"/>
    <w:rsid w:val="00461EF3"/>
    <w:rsid w:val="00462229"/>
    <w:rsid w:val="00466356"/>
    <w:rsid w:val="0048517E"/>
    <w:rsid w:val="00492E1E"/>
    <w:rsid w:val="00495D6D"/>
    <w:rsid w:val="004B04CC"/>
    <w:rsid w:val="004C0D94"/>
    <w:rsid w:val="004C25FB"/>
    <w:rsid w:val="004C3145"/>
    <w:rsid w:val="004C4AFB"/>
    <w:rsid w:val="004D0C22"/>
    <w:rsid w:val="004E508D"/>
    <w:rsid w:val="004F0EBB"/>
    <w:rsid w:val="00501969"/>
    <w:rsid w:val="00516B2E"/>
    <w:rsid w:val="00521F67"/>
    <w:rsid w:val="0053279B"/>
    <w:rsid w:val="005428FD"/>
    <w:rsid w:val="00552131"/>
    <w:rsid w:val="00562F36"/>
    <w:rsid w:val="0056742F"/>
    <w:rsid w:val="0059008A"/>
    <w:rsid w:val="005B5EF6"/>
    <w:rsid w:val="005B7D2B"/>
    <w:rsid w:val="005D2509"/>
    <w:rsid w:val="005E356F"/>
    <w:rsid w:val="005F221D"/>
    <w:rsid w:val="00600838"/>
    <w:rsid w:val="00606867"/>
    <w:rsid w:val="0061259A"/>
    <w:rsid w:val="006139B9"/>
    <w:rsid w:val="00625ADE"/>
    <w:rsid w:val="00630CFC"/>
    <w:rsid w:val="00635BBB"/>
    <w:rsid w:val="0063718F"/>
    <w:rsid w:val="006551F9"/>
    <w:rsid w:val="00656B27"/>
    <w:rsid w:val="006644BC"/>
    <w:rsid w:val="00680AE9"/>
    <w:rsid w:val="00695098"/>
    <w:rsid w:val="00697A9E"/>
    <w:rsid w:val="006D340F"/>
    <w:rsid w:val="006F75CF"/>
    <w:rsid w:val="00700BB7"/>
    <w:rsid w:val="007335AD"/>
    <w:rsid w:val="00755314"/>
    <w:rsid w:val="0076233F"/>
    <w:rsid w:val="00767254"/>
    <w:rsid w:val="00777DC4"/>
    <w:rsid w:val="007B20B2"/>
    <w:rsid w:val="007B59BA"/>
    <w:rsid w:val="0080686D"/>
    <w:rsid w:val="00852F1D"/>
    <w:rsid w:val="00860D79"/>
    <w:rsid w:val="0086466C"/>
    <w:rsid w:val="00883013"/>
    <w:rsid w:val="008832EF"/>
    <w:rsid w:val="008B07EC"/>
    <w:rsid w:val="008D421B"/>
    <w:rsid w:val="008E0AEB"/>
    <w:rsid w:val="008F3EBB"/>
    <w:rsid w:val="00914FE0"/>
    <w:rsid w:val="009368D0"/>
    <w:rsid w:val="00946C88"/>
    <w:rsid w:val="00950142"/>
    <w:rsid w:val="009521AE"/>
    <w:rsid w:val="00960126"/>
    <w:rsid w:val="0096761D"/>
    <w:rsid w:val="00972186"/>
    <w:rsid w:val="009900C2"/>
    <w:rsid w:val="009A085B"/>
    <w:rsid w:val="009A20AF"/>
    <w:rsid w:val="009A59A0"/>
    <w:rsid w:val="009D6558"/>
    <w:rsid w:val="009F17EA"/>
    <w:rsid w:val="009F1A98"/>
    <w:rsid w:val="00A029C7"/>
    <w:rsid w:val="00A051A5"/>
    <w:rsid w:val="00A12FFE"/>
    <w:rsid w:val="00A20ABA"/>
    <w:rsid w:val="00A318F1"/>
    <w:rsid w:val="00A870C5"/>
    <w:rsid w:val="00A937CE"/>
    <w:rsid w:val="00AC6AF7"/>
    <w:rsid w:val="00AE37A9"/>
    <w:rsid w:val="00AE3B26"/>
    <w:rsid w:val="00AF5C8B"/>
    <w:rsid w:val="00B03157"/>
    <w:rsid w:val="00B06B53"/>
    <w:rsid w:val="00B149EF"/>
    <w:rsid w:val="00B30A88"/>
    <w:rsid w:val="00B37CCF"/>
    <w:rsid w:val="00B97C4E"/>
    <w:rsid w:val="00BA3E8E"/>
    <w:rsid w:val="00BB5218"/>
    <w:rsid w:val="00BC10E8"/>
    <w:rsid w:val="00BD17DE"/>
    <w:rsid w:val="00BD570A"/>
    <w:rsid w:val="00C136CF"/>
    <w:rsid w:val="00C314C2"/>
    <w:rsid w:val="00C454E8"/>
    <w:rsid w:val="00C665A5"/>
    <w:rsid w:val="00C832F8"/>
    <w:rsid w:val="00C9545C"/>
    <w:rsid w:val="00CA0621"/>
    <w:rsid w:val="00CC4FDE"/>
    <w:rsid w:val="00CD4AB2"/>
    <w:rsid w:val="00CE2DE3"/>
    <w:rsid w:val="00CE47E0"/>
    <w:rsid w:val="00D10115"/>
    <w:rsid w:val="00D1721F"/>
    <w:rsid w:val="00D53767"/>
    <w:rsid w:val="00D8751C"/>
    <w:rsid w:val="00DD5115"/>
    <w:rsid w:val="00DD6C28"/>
    <w:rsid w:val="00DE0375"/>
    <w:rsid w:val="00DE2A46"/>
    <w:rsid w:val="00DF0685"/>
    <w:rsid w:val="00E03B0F"/>
    <w:rsid w:val="00E34056"/>
    <w:rsid w:val="00E54657"/>
    <w:rsid w:val="00E964D6"/>
    <w:rsid w:val="00EB01CA"/>
    <w:rsid w:val="00ED4794"/>
    <w:rsid w:val="00EF7967"/>
    <w:rsid w:val="00F01324"/>
    <w:rsid w:val="00F21C19"/>
    <w:rsid w:val="00F27132"/>
    <w:rsid w:val="00F5678A"/>
    <w:rsid w:val="00F65360"/>
    <w:rsid w:val="00F67A47"/>
    <w:rsid w:val="00F7029E"/>
    <w:rsid w:val="00F901F4"/>
    <w:rsid w:val="00F94149"/>
    <w:rsid w:val="00FB39BF"/>
    <w:rsid w:val="00FC14B5"/>
    <w:rsid w:val="00FC298F"/>
    <w:rsid w:val="00FC682A"/>
    <w:rsid w:val="00FF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796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F796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F796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EF7967"/>
    <w:pPr>
      <w:jc w:val="center"/>
    </w:pPr>
    <w:rPr>
      <w:rFonts w:ascii="Palatino Linotype" w:hAnsi="Palatino Linotype"/>
    </w:rPr>
  </w:style>
  <w:style w:type="character" w:styleId="PageNumber">
    <w:name w:val="page number"/>
    <w:basedOn w:val="DefaultParagraphFont"/>
    <w:rsid w:val="00EF7967"/>
  </w:style>
  <w:style w:type="paragraph" w:styleId="Title">
    <w:name w:val="Title"/>
    <w:basedOn w:val="Normal"/>
    <w:qFormat/>
    <w:rsid w:val="00EF7967"/>
    <w:pPr>
      <w:jc w:val="center"/>
    </w:pPr>
    <w:rPr>
      <w:rFonts w:ascii="Palatino Linotype" w:hAnsi="Palatino Linotype"/>
      <w:b/>
    </w:rPr>
  </w:style>
  <w:style w:type="paragraph" w:styleId="BalloonText">
    <w:name w:val="Balloon Text"/>
    <w:basedOn w:val="Normal"/>
    <w:semiHidden/>
    <w:rsid w:val="00F653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665A5"/>
    <w:rPr>
      <w:color w:val="0000FF"/>
      <w:u w:val="none"/>
    </w:rPr>
  </w:style>
  <w:style w:type="character" w:styleId="FollowedHyperlink">
    <w:name w:val="FollowedHyperlink"/>
    <w:basedOn w:val="DefaultParagraphFont"/>
    <w:rsid w:val="008832E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92E1E"/>
    <w:pPr>
      <w:ind w:left="720"/>
    </w:pPr>
  </w:style>
  <w:style w:type="paragraph" w:customStyle="1" w:styleId="NumberedParagraph">
    <w:name w:val="Numbered Paragraph"/>
    <w:basedOn w:val="Normal"/>
    <w:rsid w:val="0015630C"/>
    <w:pPr>
      <w:numPr>
        <w:numId w:val="4"/>
      </w:numPr>
      <w:spacing w:after="240"/>
    </w:pPr>
  </w:style>
  <w:style w:type="character" w:styleId="CommentReference">
    <w:name w:val="annotation reference"/>
    <w:basedOn w:val="DefaultParagraphFont"/>
    <w:rsid w:val="00C136CF"/>
    <w:rPr>
      <w:sz w:val="16"/>
      <w:szCs w:val="16"/>
    </w:rPr>
  </w:style>
  <w:style w:type="paragraph" w:styleId="CommentText">
    <w:name w:val="annotation text"/>
    <w:basedOn w:val="Normal"/>
    <w:link w:val="CommentTextChar"/>
    <w:rsid w:val="00C136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136CF"/>
  </w:style>
  <w:style w:type="paragraph" w:styleId="CommentSubject">
    <w:name w:val="annotation subject"/>
    <w:basedOn w:val="CommentText"/>
    <w:next w:val="CommentText"/>
    <w:link w:val="CommentSubjectChar"/>
    <w:rsid w:val="00C136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136CF"/>
    <w:rPr>
      <w:b/>
      <w:bCs/>
    </w:rPr>
  </w:style>
  <w:style w:type="paragraph" w:styleId="Revision">
    <w:name w:val="Revision"/>
    <w:hidden/>
    <w:uiPriority w:val="99"/>
    <w:semiHidden/>
    <w:rsid w:val="00C136C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Water\Complaint%20and%20Order%20Suspending%20Tariff%20Revis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5BC6C3B248BF14A8AC37F52E15C982C" ma:contentTypeVersion="123" ma:contentTypeDescription="" ma:contentTypeScope="" ma:versionID="940c0e81c2ce48b97152627b4e52e14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refix xmlns="dc463f71-b30c-4ab2-9473-d307f9d35888">TS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Tariff Revision</CaseType>
    <IndustryCode xmlns="dc463f71-b30c-4ab2-9473-d307f9d35888">216</IndustryCode>
    <CaseStatus xmlns="dc463f71-b30c-4ab2-9473-d307f9d35888">Closed</CaseStatus>
    <OpenedDate xmlns="dc463f71-b30c-4ab2-9473-d307f9d35888">2009-03-12T07:00:00+00:00</OpenedDate>
    <Date1 xmlns="dc463f71-b30c-4ab2-9473-d307f9d35888">2009-05-28T07:00:00+00:00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LAKE CHELAN RECREATION, INC.</CaseCompanyNames>
    <DocketNumber xmlns="dc463f71-b30c-4ab2-9473-d307f9d35888">090381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37F595A8-95E8-481D-A47C-3A78510E702B}"/>
</file>

<file path=customXml/itemProps2.xml><?xml version="1.0" encoding="utf-8"?>
<ds:datastoreItem xmlns:ds="http://schemas.openxmlformats.org/officeDocument/2006/customXml" ds:itemID="{ECC9DFB6-1CFD-480A-9C4A-C25FB3854E51}"/>
</file>

<file path=customXml/itemProps3.xml><?xml version="1.0" encoding="utf-8"?>
<ds:datastoreItem xmlns:ds="http://schemas.openxmlformats.org/officeDocument/2006/customXml" ds:itemID="{AA39CC09-736C-4F4C-8102-DEBDF4C403D1}"/>
</file>

<file path=customXml/itemProps4.xml><?xml version="1.0" encoding="utf-8"?>
<ds:datastoreItem xmlns:ds="http://schemas.openxmlformats.org/officeDocument/2006/customXml" ds:itemID="{5FE1C99B-7E71-45D3-955C-EEE905CFE9E9}"/>
</file>

<file path=docProps/app.xml><?xml version="1.0" encoding="utf-8"?>
<Properties xmlns="http://schemas.openxmlformats.org/officeDocument/2006/extended-properties" xmlns:vt="http://schemas.openxmlformats.org/officeDocument/2006/docPropsVTypes">
  <Template>Complaint and Order Suspending Tariff Revisions.dot</Template>
  <TotalTime>0</TotalTime>
  <Pages>4</Pages>
  <Words>751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TS-090381 Order.docx</vt:lpstr>
    </vt:vector>
  </TitlesOfParts>
  <Company>UTC</Company>
  <LinksUpToDate>false</LinksUpToDate>
  <CharactersWithSpaces>4744</CharactersWithSpaces>
  <SharedDoc>false</SharedDoc>
  <HLinks>
    <vt:vector size="66" baseType="variant">
      <vt:variant>
        <vt:i4>2490368</vt:i4>
      </vt:variant>
      <vt:variant>
        <vt:i4>205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2949169</vt:i4>
      </vt:variant>
      <vt:variant>
        <vt:i4>170</vt:i4>
      </vt:variant>
      <vt:variant>
        <vt:i4>0</vt:i4>
      </vt:variant>
      <vt:variant>
        <vt:i4>5</vt:i4>
      </vt:variant>
      <vt:variant>
        <vt:lpwstr>http://apps.leg.wa.gov/RCW/default.aspx?cite=80.20</vt:lpwstr>
      </vt:variant>
      <vt:variant>
        <vt:lpwstr/>
      </vt:variant>
      <vt:variant>
        <vt:i4>2949169</vt:i4>
      </vt:variant>
      <vt:variant>
        <vt:i4>146</vt:i4>
      </vt:variant>
      <vt:variant>
        <vt:i4>0</vt:i4>
      </vt:variant>
      <vt:variant>
        <vt:i4>5</vt:i4>
      </vt:variant>
      <vt:variant>
        <vt:lpwstr>http://apps.leg.wa.gov/RCW/default.aspx?cite=80.20</vt:lpwstr>
      </vt:variant>
      <vt:variant>
        <vt:lpwstr/>
      </vt:variant>
      <vt:variant>
        <vt:i4>2621486</vt:i4>
      </vt:variant>
      <vt:variant>
        <vt:i4>137</vt:i4>
      </vt:variant>
      <vt:variant>
        <vt:i4>0</vt:i4>
      </vt:variant>
      <vt:variant>
        <vt:i4>5</vt:i4>
      </vt:variant>
      <vt:variant>
        <vt:lpwstr>http://apps.leg.wa.gov/RCW/default.aspx?cite=80.04.130</vt:lpwstr>
      </vt:variant>
      <vt:variant>
        <vt:lpwstr/>
      </vt:variant>
      <vt:variant>
        <vt:i4>2621486</vt:i4>
      </vt:variant>
      <vt:variant>
        <vt:i4>125</vt:i4>
      </vt:variant>
      <vt:variant>
        <vt:i4>0</vt:i4>
      </vt:variant>
      <vt:variant>
        <vt:i4>5</vt:i4>
      </vt:variant>
      <vt:variant>
        <vt:lpwstr>http://apps.leg.wa.gov/RCW/default.aspx?cite=80.04.130</vt:lpwstr>
      </vt:variant>
      <vt:variant>
        <vt:lpwstr/>
      </vt:variant>
      <vt:variant>
        <vt:i4>2424881</vt:i4>
      </vt:variant>
      <vt:variant>
        <vt:i4>89</vt:i4>
      </vt:variant>
      <vt:variant>
        <vt:i4>0</vt:i4>
      </vt:variant>
      <vt:variant>
        <vt:i4>5</vt:i4>
      </vt:variant>
      <vt:variant>
        <vt:lpwstr>http://apps.leg.wa.gov/RCW/default.aspx?cite=80.28</vt:lpwstr>
      </vt:variant>
      <vt:variant>
        <vt:lpwstr/>
      </vt:variant>
      <vt:variant>
        <vt:i4>2818098</vt:i4>
      </vt:variant>
      <vt:variant>
        <vt:i4>86</vt:i4>
      </vt:variant>
      <vt:variant>
        <vt:i4>0</vt:i4>
      </vt:variant>
      <vt:variant>
        <vt:i4>5</vt:i4>
      </vt:variant>
      <vt:variant>
        <vt:lpwstr>http://apps.leg.wa.gov/RCW/default.aspx?cite=80.16</vt:lpwstr>
      </vt:variant>
      <vt:variant>
        <vt:lpwstr/>
      </vt:variant>
      <vt:variant>
        <vt:i4>3080242</vt:i4>
      </vt:variant>
      <vt:variant>
        <vt:i4>83</vt:i4>
      </vt:variant>
      <vt:variant>
        <vt:i4>0</vt:i4>
      </vt:variant>
      <vt:variant>
        <vt:i4>5</vt:i4>
      </vt:variant>
      <vt:variant>
        <vt:lpwstr>http://apps.leg.wa.gov/RCW/default.aspx?cite=80.12</vt:lpwstr>
      </vt:variant>
      <vt:variant>
        <vt:lpwstr/>
      </vt:variant>
      <vt:variant>
        <vt:i4>2424883</vt:i4>
      </vt:variant>
      <vt:variant>
        <vt:i4>80</vt:i4>
      </vt:variant>
      <vt:variant>
        <vt:i4>0</vt:i4>
      </vt:variant>
      <vt:variant>
        <vt:i4>5</vt:i4>
      </vt:variant>
      <vt:variant>
        <vt:lpwstr>http://apps.leg.wa.gov/RCW/default.aspx?cite=80.08</vt:lpwstr>
      </vt:variant>
      <vt:variant>
        <vt:lpwstr/>
      </vt:variant>
      <vt:variant>
        <vt:i4>2687027</vt:i4>
      </vt:variant>
      <vt:variant>
        <vt:i4>77</vt:i4>
      </vt:variant>
      <vt:variant>
        <vt:i4>0</vt:i4>
      </vt:variant>
      <vt:variant>
        <vt:i4>5</vt:i4>
      </vt:variant>
      <vt:variant>
        <vt:lpwstr>http://apps.leg.wa.gov/RCW/default.aspx?cite=80.04</vt:lpwstr>
      </vt:variant>
      <vt:variant>
        <vt:lpwstr/>
      </vt:variant>
      <vt:variant>
        <vt:i4>2883625</vt:i4>
      </vt:variant>
      <vt:variant>
        <vt:i4>74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TS-090381 Order.docx</dc:title>
  <dc:subject/>
  <dc:creator>Christopher Mickelson</dc:creator>
  <cp:keywords/>
  <dc:description/>
  <cp:lastModifiedBy> Cathy Kern</cp:lastModifiedBy>
  <cp:revision>2</cp:revision>
  <cp:lastPrinted>2009-05-22T18:14:00Z</cp:lastPrinted>
  <dcterms:created xsi:type="dcterms:W3CDTF">2009-05-28T00:41:00Z</dcterms:created>
  <dcterms:modified xsi:type="dcterms:W3CDTF">2009-05-28T00:41:00Z</dcterms:modified>
  <cp:category>Generic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0x0101006E56B4D1795A2E4DB2F0B01679ED314A00B5BC6C3B248BF14A8AC37F52E15C982C</vt:lpwstr>
  </property>
  <property fmtid="{D5CDD505-2E9C-101B-9397-08002B2CF9AE}" pid="3" name="TemplateUrl">
    <vt:lpwstr/>
  </property>
  <property fmtid="{D5CDD505-2E9C-101B-9397-08002B2CF9AE}" pid="4" name="Item ID">
    <vt:lpwstr/>
  </property>
  <property fmtid="{D5CDD505-2E9C-101B-9397-08002B2CF9AE}" pid="5" name="_Sourc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docset_NoMedatataSyncRequired">
    <vt:lpwstr>False</vt:lpwstr>
  </property>
</Properties>
</file>