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3EB" w:rsidRDefault="009913EB">
      <w:pPr>
        <w:pStyle w:val="Header"/>
        <w:rPr>
          <w:rFonts w:ascii="Univers (W1)" w:hAnsi="Univers (W1)"/>
          <w:b/>
          <w:sz w:val="17"/>
        </w:rPr>
      </w:pPr>
    </w:p>
    <w:p w:rsidR="009913EB" w:rsidRDefault="009913EB">
      <w:pPr>
        <w:pStyle w:val="Header"/>
        <w:rPr>
          <w:rFonts w:ascii="Univers (W1)" w:hAnsi="Univers (W1)"/>
          <w:b/>
          <w:sz w:val="17"/>
        </w:rPr>
      </w:pPr>
    </w:p>
    <w:p w:rsidR="009913EB" w:rsidRDefault="009913EB">
      <w:pPr>
        <w:pStyle w:val="Header"/>
        <w:rPr>
          <w:rFonts w:ascii="Univers (W1)" w:hAnsi="Univers (W1)"/>
          <w:b/>
          <w:sz w:val="17"/>
        </w:rPr>
      </w:pPr>
    </w:p>
    <w:p w:rsidR="009913EB" w:rsidRDefault="009913EB">
      <w:pPr>
        <w:pStyle w:val="Header"/>
        <w:rPr>
          <w:rFonts w:ascii="Univers (W1)" w:hAnsi="Univers (W1)"/>
          <w:b/>
          <w:sz w:val="17"/>
        </w:rPr>
      </w:pPr>
    </w:p>
    <w:p w:rsidR="009913EB" w:rsidRDefault="00941A75">
      <w:pPr>
        <w:pStyle w:val="Header"/>
        <w:rPr>
          <w:rFonts w:ascii="Univers (W1)" w:hAnsi="Univers (W1)"/>
          <w:b/>
          <w:sz w:val="17"/>
        </w:rPr>
      </w:pPr>
      <w:r>
        <w:rPr>
          <w:rFonts w:ascii="Univers (W1)" w:hAnsi="Univers (W1)"/>
          <w:b/>
          <w:sz w:val="17"/>
        </w:rPr>
        <w:t>CenturyLink</w:t>
      </w:r>
    </w:p>
    <w:p w:rsidR="009913EB" w:rsidRDefault="00941A75"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>1600 7th Avenue, Room 1506</w:t>
      </w:r>
    </w:p>
    <w:p w:rsidR="009913EB" w:rsidRDefault="00941A75"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>Seattle, Washington  98191</w:t>
      </w:r>
    </w:p>
    <w:p w:rsidR="009913EB" w:rsidRDefault="00941A75"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>Phone: (206) 345-1574</w:t>
      </w:r>
    </w:p>
    <w:p w:rsidR="009913EB" w:rsidRDefault="00941A75"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>Facsimile (206) 343-4040</w:t>
      </w:r>
    </w:p>
    <w:p w:rsidR="009913EB" w:rsidRDefault="009913EB">
      <w:pPr>
        <w:pStyle w:val="Header"/>
        <w:rPr>
          <w:rFonts w:ascii="Univers (W1)" w:hAnsi="Univers (W1)"/>
          <w:sz w:val="13"/>
        </w:rPr>
      </w:pPr>
    </w:p>
    <w:p w:rsidR="009913EB" w:rsidRDefault="00941A75">
      <w:pPr>
        <w:pStyle w:val="Header"/>
        <w:rPr>
          <w:rFonts w:ascii="Univers (W1)" w:hAnsi="Univers (W1)"/>
          <w:b/>
          <w:sz w:val="17"/>
        </w:rPr>
      </w:pPr>
      <w:r>
        <w:rPr>
          <w:rFonts w:ascii="Univers (W1)" w:hAnsi="Univers (W1)"/>
          <w:b/>
          <w:sz w:val="17"/>
        </w:rPr>
        <w:t>Lisa A. Anderl</w:t>
      </w:r>
    </w:p>
    <w:p w:rsidR="009913EB" w:rsidRDefault="00941A75"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>Senior Associate General Counsel</w:t>
      </w:r>
    </w:p>
    <w:p w:rsidR="009913EB" w:rsidRDefault="00941A75">
      <w:pPr>
        <w:pStyle w:val="Header"/>
        <w:rPr>
          <w:rFonts w:ascii="Univers (W1)" w:hAnsi="Univers (W1)"/>
          <w:sz w:val="16"/>
        </w:rPr>
      </w:pPr>
      <w:r>
        <w:rPr>
          <w:rFonts w:ascii="Univers (W1)" w:hAnsi="Univers (W1)"/>
          <w:sz w:val="13"/>
        </w:rPr>
        <w:t>Regulatory Law Department</w:t>
      </w:r>
    </w:p>
    <w:p w:rsidR="009913EB" w:rsidRDefault="009913EB">
      <w:pPr>
        <w:spacing w:line="240" w:lineRule="exact"/>
        <w:rPr>
          <w:rFonts w:ascii="Times New Roman" w:hAnsi="Times New Roman"/>
          <w:b w:val="0"/>
        </w:rPr>
      </w:pPr>
    </w:p>
    <w:p w:rsidR="009913EB" w:rsidRDefault="009913EB">
      <w:pPr>
        <w:spacing w:line="240" w:lineRule="exact"/>
        <w:rPr>
          <w:rFonts w:ascii="Times New Roman" w:hAnsi="Times New Roman"/>
          <w:b w:val="0"/>
        </w:rPr>
      </w:pPr>
    </w:p>
    <w:p w:rsidR="009913EB" w:rsidRDefault="009913EB">
      <w:pPr>
        <w:spacing w:line="240" w:lineRule="exact"/>
        <w:rPr>
          <w:rFonts w:ascii="Times New Roman" w:hAnsi="Times New Roman"/>
          <w:b w:val="0"/>
        </w:rPr>
      </w:pPr>
    </w:p>
    <w:bookmarkStart w:id="0" w:name="LocateDate"/>
    <w:bookmarkEnd w:id="0"/>
    <w:p w:rsidR="009913EB" w:rsidRDefault="00941A75">
      <w:pPr>
        <w:spacing w:line="240" w:lineRule="exac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fldChar w:fldCharType="begin"/>
      </w:r>
      <w:r>
        <w:rPr>
          <w:rFonts w:ascii="Times New Roman" w:hAnsi="Times New Roman"/>
          <w:b w:val="0"/>
        </w:rPr>
        <w:instrText xml:space="preserve"> DATE \@ "MMMM d, yyyy" </w:instrText>
      </w:r>
      <w:r>
        <w:rPr>
          <w:rFonts w:ascii="Times New Roman" w:hAnsi="Times New Roman"/>
          <w:b w:val="0"/>
        </w:rPr>
        <w:fldChar w:fldCharType="separate"/>
      </w:r>
      <w:r w:rsidR="007C01B4">
        <w:rPr>
          <w:rFonts w:ascii="Times New Roman" w:hAnsi="Times New Roman"/>
          <w:b w:val="0"/>
          <w:noProof/>
        </w:rPr>
        <w:t>June 7, 2013</w:t>
      </w:r>
      <w:r>
        <w:rPr>
          <w:rFonts w:ascii="Times New Roman" w:hAnsi="Times New Roman"/>
          <w:b w:val="0"/>
        </w:rPr>
        <w:fldChar w:fldCharType="end"/>
      </w:r>
    </w:p>
    <w:p w:rsidR="009913EB" w:rsidRDefault="009913EB">
      <w:pPr>
        <w:spacing w:line="240" w:lineRule="exact"/>
        <w:rPr>
          <w:rFonts w:ascii="Times New Roman" w:hAnsi="Times New Roman"/>
          <w:b w:val="0"/>
        </w:rPr>
      </w:pPr>
    </w:p>
    <w:p w:rsidR="009913EB" w:rsidRDefault="009913EB">
      <w:pPr>
        <w:spacing w:line="240" w:lineRule="exact"/>
        <w:rPr>
          <w:rFonts w:ascii="Times New Roman" w:hAnsi="Times New Roman"/>
          <w:b w:val="0"/>
        </w:rPr>
      </w:pPr>
    </w:p>
    <w:p w:rsidR="009913EB" w:rsidRDefault="009913EB">
      <w:pPr>
        <w:spacing w:line="240" w:lineRule="exact"/>
        <w:rPr>
          <w:rFonts w:ascii="Times New Roman" w:hAnsi="Times New Roman"/>
          <w:b w:val="0"/>
        </w:rPr>
      </w:pPr>
    </w:p>
    <w:p w:rsidR="009913EB" w:rsidRDefault="00941A75">
      <w:pPr>
        <w:pStyle w:val="Heading1"/>
        <w:spacing w:line="240" w:lineRule="exact"/>
      </w:pPr>
      <w:r>
        <w:t>Via E-mail and Overnight Mail</w:t>
      </w:r>
    </w:p>
    <w:p w:rsidR="009913EB" w:rsidRDefault="009913EB">
      <w:pPr>
        <w:spacing w:line="240" w:lineRule="exact"/>
        <w:rPr>
          <w:rFonts w:ascii="Times New Roman" w:hAnsi="Times New Roman"/>
          <w:b w:val="0"/>
        </w:rPr>
      </w:pPr>
    </w:p>
    <w:p w:rsidR="009913EB" w:rsidRDefault="009913EB">
      <w:pPr>
        <w:spacing w:line="240" w:lineRule="exact"/>
        <w:rPr>
          <w:rFonts w:ascii="Times New Roman" w:hAnsi="Times New Roman"/>
          <w:b w:val="0"/>
        </w:rPr>
      </w:pPr>
    </w:p>
    <w:p w:rsidR="009913EB" w:rsidRDefault="009913EB">
      <w:pPr>
        <w:spacing w:line="240" w:lineRule="exact"/>
        <w:rPr>
          <w:rFonts w:ascii="Times New Roman" w:hAnsi="Times New Roman"/>
          <w:b w:val="0"/>
        </w:rPr>
      </w:pPr>
    </w:p>
    <w:p w:rsidR="009913EB" w:rsidRDefault="00941A75">
      <w:pPr>
        <w:spacing w:line="240" w:lineRule="exact"/>
        <w:rPr>
          <w:rFonts w:ascii="Times New Roman" w:hAnsi="Times New Roman"/>
          <w:b w:val="0"/>
        </w:rPr>
      </w:pPr>
      <w:bookmarkStart w:id="1" w:name="InsertAddress"/>
      <w:bookmarkEnd w:id="1"/>
      <w:r>
        <w:rPr>
          <w:rFonts w:ascii="Times New Roman" w:hAnsi="Times New Roman"/>
          <w:b w:val="0"/>
        </w:rPr>
        <w:t>Mr. Steven King, Acting Executive Director and Secretary</w:t>
      </w:r>
    </w:p>
    <w:p w:rsidR="009913EB" w:rsidRDefault="00941A75">
      <w:pPr>
        <w:spacing w:line="240" w:lineRule="exac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Washington Utilities &amp; Transportation Commission</w:t>
      </w:r>
    </w:p>
    <w:p w:rsidR="009913EB" w:rsidRDefault="00941A75">
      <w:pPr>
        <w:spacing w:line="240" w:lineRule="exac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1300 S. Evergreen Park Drive SW</w:t>
      </w:r>
    </w:p>
    <w:p w:rsidR="009913EB" w:rsidRDefault="00941A75">
      <w:pPr>
        <w:spacing w:line="240" w:lineRule="exac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P.O. Box 47250</w:t>
      </w:r>
    </w:p>
    <w:p w:rsidR="009913EB" w:rsidRDefault="00941A75">
      <w:pPr>
        <w:spacing w:line="240" w:lineRule="exac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Olympia, WA  98504-7250</w:t>
      </w:r>
    </w:p>
    <w:p w:rsidR="009913EB" w:rsidRDefault="009913EB">
      <w:pPr>
        <w:spacing w:line="240" w:lineRule="exact"/>
        <w:rPr>
          <w:rFonts w:ascii="Times New Roman" w:hAnsi="Times New Roman"/>
          <w:b w:val="0"/>
        </w:rPr>
      </w:pPr>
    </w:p>
    <w:p w:rsidR="009913EB" w:rsidRDefault="00941A75">
      <w:pPr>
        <w:spacing w:line="240" w:lineRule="exact"/>
        <w:ind w:left="720"/>
        <w:outlineLvl w:val="0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Re:</w:t>
      </w:r>
      <w:r>
        <w:rPr>
          <w:rFonts w:ascii="Times New Roman" w:hAnsi="Times New Roman"/>
          <w:b w:val="0"/>
        </w:rPr>
        <w:tab/>
        <w:t>Docket No. UT-130477- CenturyLink Petition for AFOR</w:t>
      </w:r>
    </w:p>
    <w:p w:rsidR="009913EB" w:rsidRDefault="00941A75">
      <w:pPr>
        <w:spacing w:line="240" w:lineRule="exact"/>
        <w:ind w:left="720"/>
        <w:outlineLvl w:val="0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ab/>
        <w:t>CenturyLink’s Pro Forma Results of Operation</w:t>
      </w:r>
    </w:p>
    <w:p w:rsidR="009913EB" w:rsidRDefault="009913EB">
      <w:pPr>
        <w:spacing w:line="240" w:lineRule="exact"/>
        <w:rPr>
          <w:rFonts w:ascii="Times New Roman" w:hAnsi="Times New Roman"/>
          <w:b w:val="0"/>
        </w:rPr>
      </w:pPr>
    </w:p>
    <w:p w:rsidR="009913EB" w:rsidRDefault="00941A75">
      <w:pPr>
        <w:spacing w:line="240" w:lineRule="exact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 xml:space="preserve">Dear Mr. King: </w:t>
      </w:r>
    </w:p>
    <w:p w:rsidR="009913EB" w:rsidRDefault="009913EB">
      <w:pPr>
        <w:spacing w:line="240" w:lineRule="exact"/>
        <w:rPr>
          <w:rFonts w:ascii="Times New Roman" w:hAnsi="Times New Roman"/>
          <w:b w:val="0"/>
          <w:szCs w:val="24"/>
        </w:rPr>
      </w:pPr>
    </w:p>
    <w:p w:rsidR="009913EB" w:rsidRDefault="00941A75">
      <w:pPr>
        <w:spacing w:line="240" w:lineRule="exact"/>
        <w:rPr>
          <w:rFonts w:ascii="Times New Roman" w:hAnsi="Times New Roman"/>
          <w:b w:val="0"/>
        </w:rPr>
      </w:pPr>
      <w:bookmarkStart w:id="2" w:name="_DV_M1"/>
      <w:bookmarkEnd w:id="2"/>
      <w:proofErr w:type="gramStart"/>
      <w:r>
        <w:rPr>
          <w:rFonts w:ascii="Times New Roman" w:hAnsi="Times New Roman"/>
          <w:b w:val="0"/>
        </w:rPr>
        <w:t>Pursuant to Order No. 16 (and confirmed in Order No. 20)</w:t>
      </w:r>
      <w:r w:rsidR="009D2905">
        <w:rPr>
          <w:rFonts w:ascii="Times New Roman" w:hAnsi="Times New Roman"/>
          <w:b w:val="0"/>
        </w:rPr>
        <w:t xml:space="preserve"> in Docket No.</w:t>
      </w:r>
      <w:proofErr w:type="gramEnd"/>
      <w:r w:rsidR="009D2905">
        <w:rPr>
          <w:rFonts w:ascii="Times New Roman" w:hAnsi="Times New Roman"/>
          <w:b w:val="0"/>
        </w:rPr>
        <w:t xml:space="preserve"> UT-</w:t>
      </w:r>
      <w:proofErr w:type="gramStart"/>
      <w:r w:rsidR="009D2905">
        <w:rPr>
          <w:rFonts w:ascii="Times New Roman" w:hAnsi="Times New Roman"/>
          <w:b w:val="0"/>
        </w:rPr>
        <w:t>100820</w:t>
      </w:r>
      <w:r>
        <w:rPr>
          <w:rFonts w:ascii="Times New Roman" w:hAnsi="Times New Roman"/>
          <w:b w:val="0"/>
        </w:rPr>
        <w:t>,</w:t>
      </w:r>
      <w:proofErr w:type="gramEnd"/>
      <w:r>
        <w:rPr>
          <w:rFonts w:ascii="Times New Roman" w:hAnsi="Times New Roman"/>
          <w:b w:val="0"/>
        </w:rPr>
        <w:t xml:space="preserve"> enclosed please find an original and 4 copies of CenturyLink’s Pro Forma Results of Operations.  </w:t>
      </w:r>
      <w:r w:rsidR="009D2905">
        <w:rPr>
          <w:rFonts w:ascii="Times New Roman" w:hAnsi="Times New Roman"/>
          <w:b w:val="0"/>
        </w:rPr>
        <w:t xml:space="preserve">This material is confidential pursuant to the Protective Order in this docket and is marked as such.  </w:t>
      </w:r>
      <w:r>
        <w:rPr>
          <w:rFonts w:ascii="Times New Roman" w:hAnsi="Times New Roman"/>
          <w:b w:val="0"/>
        </w:rPr>
        <w:t>Redacted versions are also enclosed.</w:t>
      </w:r>
    </w:p>
    <w:p w:rsidR="009D2905" w:rsidRDefault="009D2905">
      <w:pPr>
        <w:spacing w:line="240" w:lineRule="exact"/>
        <w:rPr>
          <w:rFonts w:ascii="Times New Roman" w:hAnsi="Times New Roman"/>
          <w:b w:val="0"/>
        </w:rPr>
      </w:pPr>
    </w:p>
    <w:p w:rsidR="009D2905" w:rsidRDefault="009D2905">
      <w:pPr>
        <w:spacing w:line="240" w:lineRule="exac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Concurrently with this filing, CenturyLink is filing a letter in Docket No. UT-100820 noting that the filing made in this docket is for purposes of compliance with requirements originally imposed in the merger docket.</w:t>
      </w:r>
    </w:p>
    <w:p w:rsidR="00941A75" w:rsidRDefault="00941A75">
      <w:pPr>
        <w:spacing w:line="240" w:lineRule="exact"/>
        <w:rPr>
          <w:rFonts w:ascii="Times New Roman" w:hAnsi="Times New Roman"/>
          <w:b w:val="0"/>
        </w:rPr>
      </w:pPr>
    </w:p>
    <w:p w:rsidR="009913EB" w:rsidRDefault="00941A75">
      <w:pPr>
        <w:spacing w:line="240" w:lineRule="exac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Sincerely,</w:t>
      </w:r>
    </w:p>
    <w:p w:rsidR="009913EB" w:rsidRDefault="009913EB">
      <w:pPr>
        <w:spacing w:line="240" w:lineRule="exact"/>
        <w:rPr>
          <w:rFonts w:ascii="Times New Roman" w:hAnsi="Times New Roman"/>
          <w:b w:val="0"/>
        </w:rPr>
      </w:pPr>
    </w:p>
    <w:p w:rsidR="009913EB" w:rsidRDefault="009913EB">
      <w:pPr>
        <w:spacing w:line="240" w:lineRule="exact"/>
        <w:rPr>
          <w:rFonts w:ascii="Times New Roman" w:hAnsi="Times New Roman"/>
          <w:b w:val="0"/>
        </w:rPr>
      </w:pPr>
    </w:p>
    <w:p w:rsidR="00941A75" w:rsidRDefault="00941A75">
      <w:pPr>
        <w:spacing w:line="240" w:lineRule="exact"/>
        <w:rPr>
          <w:rFonts w:ascii="Times New Roman" w:hAnsi="Times New Roman"/>
          <w:b w:val="0"/>
        </w:rPr>
      </w:pPr>
    </w:p>
    <w:p w:rsidR="009913EB" w:rsidRDefault="00941A75">
      <w:pPr>
        <w:spacing w:line="240" w:lineRule="exac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Lisa A. Anderl</w:t>
      </w:r>
    </w:p>
    <w:p w:rsidR="00941A75" w:rsidRDefault="00941A75">
      <w:pPr>
        <w:spacing w:line="240" w:lineRule="exact"/>
        <w:rPr>
          <w:rFonts w:ascii="Times New Roman" w:hAnsi="Times New Roman"/>
          <w:b w:val="0"/>
        </w:rPr>
      </w:pPr>
    </w:p>
    <w:p w:rsidR="00941A75" w:rsidRPr="00941A75" w:rsidRDefault="00941A75">
      <w:pPr>
        <w:spacing w:line="240" w:lineRule="exact"/>
        <w:rPr>
          <w:rFonts w:ascii="Times New Roman" w:hAnsi="Times New Roman"/>
          <w:b w:val="0"/>
          <w:sz w:val="22"/>
          <w:szCs w:val="22"/>
        </w:rPr>
      </w:pPr>
      <w:r w:rsidRPr="00941A75">
        <w:rPr>
          <w:rFonts w:ascii="Times New Roman" w:hAnsi="Times New Roman"/>
          <w:b w:val="0"/>
          <w:sz w:val="22"/>
          <w:szCs w:val="22"/>
        </w:rPr>
        <w:t>LAA/</w:t>
      </w:r>
      <w:proofErr w:type="spellStart"/>
      <w:r w:rsidRPr="00941A75">
        <w:rPr>
          <w:rFonts w:ascii="Times New Roman" w:hAnsi="Times New Roman"/>
          <w:b w:val="0"/>
          <w:sz w:val="22"/>
          <w:szCs w:val="22"/>
        </w:rPr>
        <w:t>jga</w:t>
      </w:r>
      <w:proofErr w:type="spellEnd"/>
    </w:p>
    <w:p w:rsidR="00941A75" w:rsidRDefault="00941A75">
      <w:pPr>
        <w:spacing w:line="240" w:lineRule="exact"/>
        <w:rPr>
          <w:rFonts w:ascii="Times New Roman" w:hAnsi="Times New Roman"/>
          <w:b w:val="0"/>
        </w:rPr>
      </w:pPr>
    </w:p>
    <w:p w:rsidR="00941A75" w:rsidRDefault="00941A75">
      <w:pPr>
        <w:spacing w:line="240" w:lineRule="exac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Enclosures</w:t>
      </w:r>
    </w:p>
    <w:p w:rsidR="009913EB" w:rsidRDefault="00941A75">
      <w:pPr>
        <w:spacing w:line="240" w:lineRule="exac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cc:  Service List</w:t>
      </w:r>
    </w:p>
    <w:sectPr w:rsidR="009913EB" w:rsidSect="009913EB">
      <w:headerReference w:type="default" r:id="rId8"/>
      <w:headerReference w:type="first" r:id="rId9"/>
      <w:footerReference w:type="first" r:id="rId10"/>
      <w:endnotePr>
        <w:numFmt w:val="decimal"/>
      </w:endnotePr>
      <w:type w:val="continuous"/>
      <w:pgSz w:w="12240" w:h="15840" w:code="1"/>
      <w:pgMar w:top="1440" w:right="1440" w:bottom="1440" w:left="1440" w:header="864" w:footer="720" w:gutter="0"/>
      <w:paperSrc w:first="258" w:other="15"/>
      <w:cols w:space="720"/>
      <w:titlePg/>
      <w:docGrid w:linePitch="32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2905" w:rsidRDefault="009D2905">
      <w:r>
        <w:separator/>
      </w:r>
    </w:p>
  </w:endnote>
  <w:endnote w:type="continuationSeparator" w:id="0">
    <w:p w:rsidR="009D2905" w:rsidRDefault="009D29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905" w:rsidRDefault="009D2905">
    <w:pPr>
      <w:pStyle w:val="Footer"/>
    </w:pPr>
  </w:p>
  <w:p w:rsidR="009D2905" w:rsidRDefault="009D2905">
    <w:pPr>
      <w:pStyle w:val="Footer"/>
    </w:pPr>
  </w:p>
  <w:p w:rsidR="009D2905" w:rsidRDefault="009D290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2905" w:rsidRDefault="009D2905">
      <w:r>
        <w:separator/>
      </w:r>
    </w:p>
  </w:footnote>
  <w:footnote w:type="continuationSeparator" w:id="0">
    <w:p w:rsidR="009D2905" w:rsidRDefault="009D29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905" w:rsidRDefault="009D2905">
    <w:pPr>
      <w:rPr>
        <w:rFonts w:ascii="Times New Roman" w:hAnsi="Times New Roman"/>
        <w:b w:val="0"/>
        <w:sz w:val="20"/>
      </w:rPr>
    </w:pPr>
    <w:r>
      <w:rPr>
        <w:rFonts w:ascii="Times New Roman" w:hAnsi="Times New Roman"/>
        <w:b w:val="0"/>
        <w:sz w:val="20"/>
      </w:rPr>
      <w:t>Mr. Steven V. King</w:t>
    </w:r>
  </w:p>
  <w:p w:rsidR="009D2905" w:rsidRDefault="009D2905">
    <w:pPr>
      <w:pStyle w:val="Header"/>
      <w:rPr>
        <w:rFonts w:ascii="Times New Roman" w:hAnsi="Times New Roman"/>
        <w:sz w:val="20"/>
      </w:rPr>
    </w:pPr>
    <w:smartTag w:uri="urn:schemas-microsoft-com:office:smarttags" w:element="place">
      <w:smartTag w:uri="urn:schemas-microsoft-com:office:smarttags" w:element="State">
        <w:r>
          <w:rPr>
            <w:rFonts w:ascii="Times New Roman" w:hAnsi="Times New Roman"/>
            <w:sz w:val="20"/>
          </w:rPr>
          <w:t>Washington</w:t>
        </w:r>
      </w:smartTag>
    </w:smartTag>
    <w:r>
      <w:rPr>
        <w:rFonts w:ascii="Times New Roman" w:hAnsi="Times New Roman"/>
        <w:sz w:val="20"/>
      </w:rPr>
      <w:t xml:space="preserve"> Utilities and </w:t>
    </w:r>
  </w:p>
  <w:p w:rsidR="009D2905" w:rsidRDefault="009D2905">
    <w:pPr>
      <w:pStyle w:val="Head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 xml:space="preserve">     Transportation Commission</w:t>
    </w:r>
  </w:p>
  <w:p w:rsidR="009D2905" w:rsidRDefault="009D2905">
    <w:pPr>
      <w:pStyle w:val="Head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April 23, 2012</w:t>
    </w:r>
  </w:p>
  <w:p w:rsidR="009D2905" w:rsidRDefault="009D2905">
    <w:pPr>
      <w:pStyle w:val="Header"/>
      <w:rPr>
        <w:rStyle w:val="PageNumber"/>
        <w:rFonts w:ascii="Times New Roman" w:hAnsi="Times New Roman"/>
        <w:sz w:val="20"/>
      </w:rPr>
    </w:pPr>
    <w:r>
      <w:rPr>
        <w:rFonts w:ascii="Times New Roman" w:hAnsi="Times New Roman"/>
        <w:sz w:val="20"/>
      </w:rPr>
      <w:t xml:space="preserve">Page </w:t>
    </w:r>
    <w:r>
      <w:rPr>
        <w:rStyle w:val="PageNumber"/>
        <w:rFonts w:ascii="Times New Roman" w:hAnsi="Times New Roman"/>
        <w:sz w:val="20"/>
      </w:rPr>
      <w:fldChar w:fldCharType="begin"/>
    </w:r>
    <w:r>
      <w:rPr>
        <w:rStyle w:val="PageNumber"/>
        <w:rFonts w:ascii="Times New Roman" w:hAnsi="Times New Roman"/>
        <w:sz w:val="20"/>
      </w:rPr>
      <w:instrText xml:space="preserve"> PAGE </w:instrText>
    </w:r>
    <w:r>
      <w:rPr>
        <w:rStyle w:val="PageNumber"/>
        <w:rFonts w:ascii="Times New Roman" w:hAnsi="Times New Roman"/>
        <w:sz w:val="20"/>
      </w:rPr>
      <w:fldChar w:fldCharType="separate"/>
    </w:r>
    <w:r>
      <w:rPr>
        <w:rStyle w:val="PageNumber"/>
        <w:rFonts w:ascii="Times New Roman" w:hAnsi="Times New Roman"/>
        <w:sz w:val="20"/>
      </w:rPr>
      <w:t>2</w:t>
    </w:r>
    <w:r>
      <w:rPr>
        <w:rStyle w:val="PageNumber"/>
        <w:rFonts w:ascii="Times New Roman" w:hAnsi="Times New Roman"/>
        <w:sz w:val="20"/>
      </w:rPr>
      <w:fldChar w:fldCharType="end"/>
    </w:r>
  </w:p>
  <w:p w:rsidR="009D2905" w:rsidRDefault="009D2905">
    <w:pPr>
      <w:pStyle w:val="Header"/>
      <w:rPr>
        <w:rFonts w:ascii="Times New Roman" w:hAnsi="Times New Roman"/>
      </w:rPr>
    </w:pPr>
  </w:p>
  <w:p w:rsidR="009D2905" w:rsidRDefault="009D2905">
    <w:pPr>
      <w:pStyle w:val="Header"/>
      <w:rPr>
        <w:rFonts w:ascii="Times New Roman" w:hAnsi="Times New Roman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905" w:rsidRDefault="009D2905">
    <w:pPr>
      <w:pStyle w:val="BodyText"/>
    </w:pPr>
  </w:p>
  <w:p w:rsidR="009D2905" w:rsidRDefault="009D2905">
    <w:pPr>
      <w:pStyle w:val="BodyTex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128E2466"/>
    <w:lvl w:ilvl="0" w:tplc="32DC9F5C">
      <w:start w:val="1"/>
      <w:numFmt w:val="decimal"/>
      <w:lvlText w:val="%1."/>
      <w:lvlJc w:val="left"/>
      <w:pPr>
        <w:ind w:left="1080" w:hanging="360"/>
      </w:pPr>
      <w:rPr>
        <w:rFonts w:cs="Times New Roman" w:hint="eastAsia"/>
        <w:spacing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  <w:spacing w:val="0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  <w:spacing w:val="0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  <w:spacing w:val="0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  <w:spacing w:val="0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  <w:spacing w:val="0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  <w:spacing w:val="0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  <w:spacing w:val="0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  <w:spacing w:val="0"/>
      </w:rPr>
    </w:lvl>
  </w:abstractNum>
  <w:abstractNum w:abstractNumId="1">
    <w:nsid w:val="1D5031FD"/>
    <w:multiLevelType w:val="hybridMultilevel"/>
    <w:tmpl w:val="1D84BC52"/>
    <w:lvl w:ilvl="0" w:tplc="043CC6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09D1689"/>
    <w:multiLevelType w:val="hybridMultilevel"/>
    <w:tmpl w:val="01BCFD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284B3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72712EAE"/>
    <w:multiLevelType w:val="singleLevel"/>
    <w:tmpl w:val="8E22119A"/>
    <w:lvl w:ilvl="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drawingGridHorizontalSpacing w:val="241"/>
  <w:displayHorizontalDrawingGridEvery w:val="0"/>
  <w:displayVerticalDrawingGridEvery w:val="0"/>
  <w:noPunctuationKerning/>
  <w:characterSpacingControl w:val="doNotCompress"/>
  <w:hdrShapeDefaults>
    <o:shapedefaults v:ext="edit" spidmax="77825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9913EB"/>
    <w:rsid w:val="00150F1E"/>
    <w:rsid w:val="007C01B4"/>
    <w:rsid w:val="00941A75"/>
    <w:rsid w:val="009913EB"/>
    <w:rsid w:val="009D2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778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913EB"/>
    <w:rPr>
      <w:rFonts w:ascii="Courier New" w:hAnsi="Courier New"/>
      <w:b/>
      <w:sz w:val="24"/>
    </w:rPr>
  </w:style>
  <w:style w:type="paragraph" w:styleId="Heading1">
    <w:name w:val="heading 1"/>
    <w:basedOn w:val="Normal"/>
    <w:next w:val="Normal"/>
    <w:qFormat/>
    <w:rsid w:val="009913EB"/>
    <w:pPr>
      <w:keepNext/>
      <w:jc w:val="right"/>
      <w:outlineLvl w:val="0"/>
    </w:pPr>
    <w:rPr>
      <w:rFonts w:ascii="Times New Roman" w:hAnsi="Times New Roman"/>
      <w:i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913E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 w:val="0"/>
      <w:bCs/>
      <w:color w:val="4F81BD" w:themeColor="accent1"/>
      <w:sz w:val="26"/>
      <w:szCs w:val="26"/>
    </w:rPr>
  </w:style>
  <w:style w:type="paragraph" w:styleId="Heading6">
    <w:name w:val="heading 6"/>
    <w:basedOn w:val="Normal"/>
    <w:next w:val="Normal"/>
    <w:qFormat/>
    <w:rsid w:val="009913EB"/>
    <w:pPr>
      <w:keepNext/>
      <w:jc w:val="center"/>
      <w:outlineLvl w:val="5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uiPriority w:val="99"/>
    <w:rsid w:val="009913EB"/>
    <w:pPr>
      <w:tabs>
        <w:tab w:val="center" w:pos="4320"/>
        <w:tab w:val="right" w:pos="8640"/>
      </w:tabs>
    </w:pPr>
    <w:rPr>
      <w:rFonts w:ascii="Courier" w:hAnsi="Courier"/>
      <w:noProof/>
      <w:sz w:val="24"/>
    </w:rPr>
  </w:style>
  <w:style w:type="paragraph" w:styleId="Footer">
    <w:name w:val="footer"/>
    <w:basedOn w:val="Normal"/>
    <w:rsid w:val="009913EB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9913EB"/>
    <w:rPr>
      <w:rFonts w:ascii="Times New Roman" w:hAnsi="Times New Roman"/>
      <w:b w:val="0"/>
    </w:rPr>
  </w:style>
  <w:style w:type="paragraph" w:customStyle="1" w:styleId="normalblock">
    <w:name w:val="normal block"/>
    <w:basedOn w:val="Normal"/>
    <w:rsid w:val="009913EB"/>
    <w:pPr>
      <w:widowControl w:val="0"/>
      <w:spacing w:line="240" w:lineRule="exact"/>
    </w:pPr>
    <w:rPr>
      <w:rFonts w:ascii="Times New Roman" w:hAnsi="Times New Roman"/>
      <w:b w:val="0"/>
    </w:rPr>
  </w:style>
  <w:style w:type="character" w:styleId="PageNumber">
    <w:name w:val="page number"/>
    <w:basedOn w:val="DefaultParagraphFont"/>
    <w:rsid w:val="009913EB"/>
  </w:style>
  <w:style w:type="paragraph" w:styleId="BalloonText">
    <w:name w:val="Balloon Text"/>
    <w:basedOn w:val="Normal"/>
    <w:semiHidden/>
    <w:rsid w:val="009913E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913EB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9913EB"/>
    <w:rPr>
      <w:rFonts w:cs="Times New Roman"/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semiHidden/>
    <w:rsid w:val="009913EB"/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paragraph" w:styleId="EndnoteText">
    <w:name w:val="endnote text"/>
    <w:basedOn w:val="Normal"/>
    <w:link w:val="EndnoteTextChar"/>
    <w:rsid w:val="009913EB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9913EB"/>
    <w:rPr>
      <w:rFonts w:ascii="Courier New" w:hAnsi="Courier New"/>
      <w:b/>
    </w:rPr>
  </w:style>
  <w:style w:type="character" w:styleId="EndnoteReference">
    <w:name w:val="endnote reference"/>
    <w:basedOn w:val="DefaultParagraphFont"/>
    <w:rsid w:val="009913EB"/>
    <w:rPr>
      <w:vertAlign w:val="superscript"/>
    </w:rPr>
  </w:style>
  <w:style w:type="paragraph" w:styleId="BodyTextIndent2">
    <w:name w:val="Body Text Indent 2"/>
    <w:basedOn w:val="Normal"/>
    <w:link w:val="BodyTextIndent2Char"/>
    <w:rsid w:val="009913E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9913EB"/>
    <w:rPr>
      <w:rFonts w:ascii="Courier New" w:hAnsi="Courier New"/>
      <w:b/>
      <w:sz w:val="24"/>
    </w:rPr>
  </w:style>
  <w:style w:type="paragraph" w:customStyle="1" w:styleId="DeltaViewTableBody">
    <w:name w:val="DeltaView Table Body"/>
    <w:basedOn w:val="Normal"/>
    <w:rsid w:val="009913EB"/>
    <w:pPr>
      <w:autoSpaceDE w:val="0"/>
      <w:autoSpaceDN w:val="0"/>
      <w:adjustRightInd w:val="0"/>
    </w:pPr>
    <w:rPr>
      <w:rFonts w:ascii="Arial" w:hAnsi="Arial"/>
      <w:b w:val="0"/>
      <w:szCs w:val="24"/>
    </w:rPr>
  </w:style>
  <w:style w:type="character" w:customStyle="1" w:styleId="DeltaViewInsertion">
    <w:name w:val="DeltaView Insertion"/>
    <w:rsid w:val="009913EB"/>
    <w:rPr>
      <w:color w:val="0000FF"/>
      <w:spacing w:val="0"/>
      <w:u w:val="double"/>
    </w:rPr>
  </w:style>
  <w:style w:type="character" w:customStyle="1" w:styleId="HeaderChar">
    <w:name w:val="Header Char"/>
    <w:basedOn w:val="DefaultParagraphFont"/>
    <w:link w:val="Header"/>
    <w:uiPriority w:val="99"/>
    <w:rsid w:val="009913EB"/>
    <w:rPr>
      <w:rFonts w:ascii="Courier" w:hAnsi="Courier"/>
      <w:noProof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62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2216">
              <w:marLeft w:val="212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soffice\Templates\WALTRH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AAFC581C300B5841AE1405D672737FD4" ma:contentTypeVersion="127" ma:contentTypeDescription="" ma:contentTypeScope="" ma:versionID="e72cda574f1269d616ce274c15783a4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Compliance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170</IndustryCode>
    <CaseStatus xmlns="dc463f71-b30c-4ab2-9473-d307f9d35888">Formal</CaseStatus>
    <OpenedDate xmlns="dc463f71-b30c-4ab2-9473-d307f9d35888">2013-04-01T07:00:00+00:00</OpenedDate>
    <Date1 xmlns="dc463f71-b30c-4ab2-9473-d307f9d35888">2013-06-07T07:00:00+00:00</Date1>
    <IsDocumentOrder xmlns="dc463f71-b30c-4ab2-9473-d307f9d35888" xsi:nil="true"/>
    <IsHighlyConfidential xmlns="dc463f71-b30c-4ab2-9473-d307f9d35888">false</IsHighlyConfidential>
    <CaseCompanyNames xmlns="dc463f71-b30c-4ab2-9473-d307f9d35888">Qwest Corporation;CenturyTel of Washington, Inc.;CenturyTel of Inter Island, Inc.;CenturyTel of Cowiche, Inc.;United Telephone Company of the Northwest</CaseCompanyNames>
    <DocketNumber xmlns="dc463f71-b30c-4ab2-9473-d307f9d35888">130477</DocketNumber>
    <DelegatedOrder xmlns="dc463f71-b30c-4ab2-9473-d307f9d35888">false</DelegatedOrder>
    <Visibility xmlns="dc463f71-b30c-4ab2-9473-d307f9d35888" xsi:nil="true"/>
    <Nickname xmlns="http://schemas.microsoft.com/sharepoint/v3">CenturyLink AFOR</Nickname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1E8E2DE4-5A6D-48E9-B959-A7969AA0A575}"/>
</file>

<file path=customXml/itemProps2.xml><?xml version="1.0" encoding="utf-8"?>
<ds:datastoreItem xmlns:ds="http://schemas.openxmlformats.org/officeDocument/2006/customXml" ds:itemID="{4664B86F-5E8D-44F9-9210-A5174B7F5E20}"/>
</file>

<file path=customXml/itemProps3.xml><?xml version="1.0" encoding="utf-8"?>
<ds:datastoreItem xmlns:ds="http://schemas.openxmlformats.org/officeDocument/2006/customXml" ds:itemID="{2091A652-7687-4858-B6A9-6901B72541C1}"/>
</file>

<file path=customXml/itemProps4.xml><?xml version="1.0" encoding="utf-8"?>
<ds:datastoreItem xmlns:ds="http://schemas.openxmlformats.org/officeDocument/2006/customXml" ds:itemID="{F9FC3764-9518-43EA-8651-A730A09DABC3}"/>
</file>

<file path=customXml/itemProps5.xml><?xml version="1.0" encoding="utf-8"?>
<ds:datastoreItem xmlns:ds="http://schemas.openxmlformats.org/officeDocument/2006/customXml" ds:itemID="{BCEF7458-51B7-4570-86E2-49EDD50646EB}"/>
</file>

<file path=docProps/app.xml><?xml version="1.0" encoding="utf-8"?>
<Properties xmlns="http://schemas.openxmlformats.org/officeDocument/2006/extended-properties" xmlns:vt="http://schemas.openxmlformats.org/officeDocument/2006/docPropsVTypes">
  <Template>WALTRHD.DOT</Template>
  <TotalTime>1</TotalTime>
  <Pages>1</Pages>
  <Words>170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</vt:lpstr>
    </vt:vector>
  </TitlesOfParts>
  <Company/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</dc:title>
  <dc:subject/>
  <dc:creator>LAW/Public Policy</dc:creator>
  <cp:keywords/>
  <dc:description/>
  <cp:lastModifiedBy>CenturyLink Employee</cp:lastModifiedBy>
  <cp:revision>3</cp:revision>
  <cp:lastPrinted>2013-06-07T19:58:00Z</cp:lastPrinted>
  <dcterms:created xsi:type="dcterms:W3CDTF">2013-06-07T19:57:00Z</dcterms:created>
  <dcterms:modified xsi:type="dcterms:W3CDTF">2013-06-07T19:58:00Z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0x0101006E56B4D1795A2E4DB2F0B01679ED314A00AAFC581C300B5841AE1405D672737FD4</vt:lpwstr>
  </property>
  <property fmtid="{D5CDD505-2E9C-101B-9397-08002B2CF9AE}" pid="3" name="_docset_NoMedatataSyncRequired">
    <vt:lpwstr>False</vt:lpwstr>
  </property>
</Properties>
</file>