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30C90" w14:textId="77777777" w:rsidR="003B4B83" w:rsidRDefault="00C24D36" w:rsidP="003B4B83">
      <w:pPr>
        <w:pStyle w:val="NoSpacing"/>
        <w:jc w:val="center"/>
        <w:rPr>
          <w:sz w:val="14"/>
        </w:rPr>
      </w:pPr>
      <w:r w:rsidRPr="00F55938">
        <w:rPr>
          <w:noProof/>
        </w:rPr>
        <w:drawing>
          <wp:inline distT="0" distB="0" distL="0" distR="0" wp14:anchorId="0B2F0CBA" wp14:editId="2708057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5BE76" w14:textId="77777777" w:rsidR="003B4B83" w:rsidRDefault="003B4B83" w:rsidP="003B4B83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568A005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9CF898E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9DCC6BB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5C0CBFA" w14:textId="77777777" w:rsidR="003B4B83" w:rsidRDefault="003B4B83" w:rsidP="003B4B83">
      <w:pPr>
        <w:pStyle w:val="NoSpacing"/>
        <w:spacing w:after="80"/>
        <w:jc w:val="center"/>
        <w:rPr>
          <w:rFonts w:ascii="Arial" w:hAnsi="Arial" w:cs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05DF9B5" w14:textId="77777777" w:rsidR="00FA3075" w:rsidRPr="0094601F" w:rsidRDefault="0077481A" w:rsidP="00473E9C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94601F">
        <w:rPr>
          <w:rFonts w:ascii="Times New Roman" w:hAnsi="Times New Roman"/>
        </w:rPr>
        <w:t>March 7</w:t>
      </w:r>
      <w:r w:rsidR="00EE130A" w:rsidRPr="0094601F">
        <w:rPr>
          <w:rFonts w:ascii="Times New Roman" w:hAnsi="Times New Roman"/>
        </w:rPr>
        <w:t>, 2016</w:t>
      </w:r>
      <w:bookmarkStart w:id="0" w:name="_GoBack"/>
      <w:bookmarkEnd w:id="0"/>
    </w:p>
    <w:p w14:paraId="70415DF5" w14:textId="77777777" w:rsidR="00473E9C" w:rsidRPr="0094601F" w:rsidRDefault="00473E9C" w:rsidP="00473E9C">
      <w:pPr>
        <w:spacing w:line="264" w:lineRule="auto"/>
        <w:rPr>
          <w:rFonts w:ascii="Times New Roman" w:hAnsi="Times New Roman"/>
          <w:bCs/>
        </w:rPr>
      </w:pPr>
    </w:p>
    <w:p w14:paraId="16BE6B9B" w14:textId="77777777" w:rsidR="00FA3075" w:rsidRPr="0094601F" w:rsidRDefault="0077481A" w:rsidP="00473E9C">
      <w:pPr>
        <w:pStyle w:val="Heading3"/>
        <w:spacing w:line="264" w:lineRule="auto"/>
        <w:rPr>
          <w:rFonts w:ascii="Times New Roman" w:hAnsi="Times New Roman"/>
        </w:rPr>
      </w:pPr>
      <w:r w:rsidRPr="0094601F">
        <w:rPr>
          <w:rFonts w:ascii="Times New Roman" w:hAnsi="Times New Roman"/>
        </w:rPr>
        <w:t xml:space="preserve">SECOND </w:t>
      </w:r>
      <w:r w:rsidR="00E67A1E" w:rsidRPr="0094601F">
        <w:rPr>
          <w:rFonts w:ascii="Times New Roman" w:hAnsi="Times New Roman"/>
        </w:rPr>
        <w:t>ERRAT</w:t>
      </w:r>
      <w:r w:rsidR="006143D0" w:rsidRPr="0094601F">
        <w:rPr>
          <w:rFonts w:ascii="Times New Roman" w:hAnsi="Times New Roman"/>
        </w:rPr>
        <w:t>A</w:t>
      </w:r>
      <w:r w:rsidR="00E67A1E" w:rsidRPr="0094601F">
        <w:rPr>
          <w:rFonts w:ascii="Times New Roman" w:hAnsi="Times New Roman"/>
        </w:rPr>
        <w:t xml:space="preserve"> CORRECTI</w:t>
      </w:r>
      <w:r w:rsidR="001C5397" w:rsidRPr="0094601F">
        <w:rPr>
          <w:rFonts w:ascii="Times New Roman" w:hAnsi="Times New Roman"/>
        </w:rPr>
        <w:t>NG</w:t>
      </w:r>
      <w:r w:rsidR="00E67A1E" w:rsidRPr="0094601F">
        <w:rPr>
          <w:rFonts w:ascii="Times New Roman" w:hAnsi="Times New Roman"/>
        </w:rPr>
        <w:t xml:space="preserve"> ORDER 0</w:t>
      </w:r>
      <w:r w:rsidR="00EE130A" w:rsidRPr="0094601F">
        <w:rPr>
          <w:rFonts w:ascii="Times New Roman" w:hAnsi="Times New Roman"/>
        </w:rPr>
        <w:t>6</w:t>
      </w:r>
    </w:p>
    <w:p w14:paraId="2232C67E" w14:textId="77777777" w:rsidR="003B4B83" w:rsidRPr="0094601F" w:rsidRDefault="003B4B83" w:rsidP="00473E9C">
      <w:pPr>
        <w:spacing w:line="264" w:lineRule="auto"/>
        <w:rPr>
          <w:rFonts w:ascii="Times New Roman" w:hAnsi="Times New Roman"/>
        </w:rPr>
      </w:pPr>
    </w:p>
    <w:p w14:paraId="10F5978F" w14:textId="77777777" w:rsidR="00FA3075" w:rsidRPr="0094601F" w:rsidRDefault="00FA3075" w:rsidP="00473E9C">
      <w:pPr>
        <w:spacing w:line="264" w:lineRule="auto"/>
        <w:ind w:left="720" w:hanging="720"/>
        <w:rPr>
          <w:rFonts w:ascii="Times New Roman" w:hAnsi="Times New Roman"/>
        </w:rPr>
      </w:pPr>
      <w:r w:rsidRPr="0094601F">
        <w:rPr>
          <w:rFonts w:ascii="Times New Roman" w:hAnsi="Times New Roman"/>
        </w:rPr>
        <w:t>RE:</w:t>
      </w:r>
      <w:r w:rsidRPr="0094601F">
        <w:rPr>
          <w:rFonts w:ascii="Times New Roman" w:hAnsi="Times New Roman"/>
        </w:rPr>
        <w:tab/>
      </w:r>
      <w:r w:rsidRPr="0094601F">
        <w:rPr>
          <w:rFonts w:ascii="Times New Roman" w:hAnsi="Times New Roman"/>
          <w:i/>
        </w:rPr>
        <w:t xml:space="preserve">Washington Utilities and Transportation Commission v. </w:t>
      </w:r>
      <w:r w:rsidR="00EE130A" w:rsidRPr="0094601F">
        <w:rPr>
          <w:rFonts w:ascii="Times New Roman" w:hAnsi="Times New Roman"/>
          <w:i/>
        </w:rPr>
        <w:t>Avista Corporation d/b/a Avista Utilities</w:t>
      </w:r>
      <w:r w:rsidR="007476E7" w:rsidRPr="0094601F">
        <w:rPr>
          <w:rFonts w:ascii="Times New Roman" w:hAnsi="Times New Roman"/>
        </w:rPr>
        <w:t>, Docket</w:t>
      </w:r>
      <w:r w:rsidR="00EE130A" w:rsidRPr="0094601F">
        <w:rPr>
          <w:rFonts w:ascii="Times New Roman" w:hAnsi="Times New Roman"/>
        </w:rPr>
        <w:t>s</w:t>
      </w:r>
      <w:r w:rsidR="007476E7" w:rsidRPr="0094601F">
        <w:rPr>
          <w:rFonts w:ascii="Times New Roman" w:hAnsi="Times New Roman"/>
        </w:rPr>
        <w:t xml:space="preserve"> UE-</w:t>
      </w:r>
      <w:r w:rsidR="00EE130A" w:rsidRPr="0094601F">
        <w:rPr>
          <w:rFonts w:ascii="Times New Roman" w:hAnsi="Times New Roman"/>
        </w:rPr>
        <w:t>150204 and UG-150205 (consolidated)</w:t>
      </w:r>
    </w:p>
    <w:p w14:paraId="38C3FCE0" w14:textId="77777777" w:rsidR="00FA3075" w:rsidRPr="0094601F" w:rsidRDefault="00FA3075" w:rsidP="00473E9C">
      <w:pPr>
        <w:spacing w:line="264" w:lineRule="auto"/>
        <w:rPr>
          <w:rFonts w:ascii="Times New Roman" w:hAnsi="Times New Roman"/>
        </w:rPr>
      </w:pPr>
    </w:p>
    <w:p w14:paraId="51C8F27E" w14:textId="77777777" w:rsidR="00E67A1E" w:rsidRPr="0094601F" w:rsidRDefault="00E67A1E" w:rsidP="00473E9C">
      <w:pPr>
        <w:spacing w:line="264" w:lineRule="auto"/>
        <w:rPr>
          <w:rFonts w:ascii="Times New Roman" w:hAnsi="Times New Roman"/>
        </w:rPr>
      </w:pPr>
      <w:r w:rsidRPr="0094601F">
        <w:rPr>
          <w:rFonts w:ascii="Times New Roman" w:hAnsi="Times New Roman"/>
        </w:rPr>
        <w:t>TO ALL PARTIES:</w:t>
      </w:r>
    </w:p>
    <w:p w14:paraId="250BB2CD" w14:textId="77777777" w:rsidR="00E67A1E" w:rsidRPr="0094601F" w:rsidRDefault="00E67A1E" w:rsidP="00473E9C">
      <w:pPr>
        <w:spacing w:line="264" w:lineRule="auto"/>
        <w:rPr>
          <w:rFonts w:ascii="Times New Roman" w:hAnsi="Times New Roman"/>
        </w:rPr>
      </w:pPr>
    </w:p>
    <w:p w14:paraId="4CD732F2" w14:textId="77777777" w:rsidR="00E67A1E" w:rsidRPr="0094601F" w:rsidRDefault="00E67A1E" w:rsidP="00473E9C">
      <w:pPr>
        <w:spacing w:line="264" w:lineRule="auto"/>
        <w:rPr>
          <w:rFonts w:ascii="Times New Roman" w:hAnsi="Times New Roman"/>
        </w:rPr>
      </w:pPr>
      <w:r w:rsidRPr="0094601F">
        <w:rPr>
          <w:rFonts w:ascii="Times New Roman" w:hAnsi="Times New Roman"/>
        </w:rPr>
        <w:t xml:space="preserve">On </w:t>
      </w:r>
      <w:r w:rsidR="00EE130A" w:rsidRPr="0094601F">
        <w:rPr>
          <w:rFonts w:ascii="Times New Roman" w:hAnsi="Times New Roman"/>
        </w:rPr>
        <w:t>February 19, 2016</w:t>
      </w:r>
      <w:r w:rsidRPr="0094601F">
        <w:rPr>
          <w:rFonts w:ascii="Times New Roman" w:hAnsi="Times New Roman"/>
        </w:rPr>
        <w:t>, the Washington Utilities and Transportation Commission (Commission) entered Order 0</w:t>
      </w:r>
      <w:r w:rsidR="00EE130A" w:rsidRPr="0094601F">
        <w:rPr>
          <w:rFonts w:ascii="Times New Roman" w:hAnsi="Times New Roman"/>
        </w:rPr>
        <w:t>6</w:t>
      </w:r>
      <w:r w:rsidRPr="0094601F">
        <w:rPr>
          <w:rFonts w:ascii="Times New Roman" w:hAnsi="Times New Roman"/>
        </w:rPr>
        <w:t xml:space="preserve">, </w:t>
      </w:r>
      <w:r w:rsidR="00EE130A" w:rsidRPr="0094601F">
        <w:rPr>
          <w:rFonts w:ascii="Times New Roman" w:hAnsi="Times New Roman"/>
        </w:rPr>
        <w:t xml:space="preserve">Order Denying Joint Motion for Clarification, Denying Petition for Reconsideration, and Denying Motion To Reopen the Record </w:t>
      </w:r>
      <w:r w:rsidRPr="0094601F">
        <w:rPr>
          <w:rFonts w:ascii="Times New Roman" w:hAnsi="Times New Roman"/>
        </w:rPr>
        <w:t>in the above-referenced matters.</w:t>
      </w:r>
      <w:r w:rsidR="00141E32" w:rsidRPr="0094601F">
        <w:rPr>
          <w:rFonts w:ascii="Times New Roman" w:hAnsi="Times New Roman"/>
        </w:rPr>
        <w:t xml:space="preserve"> On February 2</w:t>
      </w:r>
      <w:r w:rsidR="0077481A" w:rsidRPr="0094601F">
        <w:rPr>
          <w:rFonts w:ascii="Times New Roman" w:hAnsi="Times New Roman"/>
        </w:rPr>
        <w:t xml:space="preserve">9, 2016, </w:t>
      </w:r>
      <w:r w:rsidR="00C9043E" w:rsidRPr="0094601F">
        <w:rPr>
          <w:rFonts w:ascii="Times New Roman" w:hAnsi="Times New Roman"/>
        </w:rPr>
        <w:t>the Commission issued an Errata Correcting Order 06. Specifically, the Commission made the following correction to paragraph 23, Order 06:</w:t>
      </w:r>
    </w:p>
    <w:p w14:paraId="76CA4AE6" w14:textId="77777777" w:rsidR="00E67A1E" w:rsidRPr="0094601F" w:rsidRDefault="00E67A1E" w:rsidP="00473E9C">
      <w:pPr>
        <w:spacing w:line="264" w:lineRule="auto"/>
        <w:rPr>
          <w:rFonts w:ascii="Times New Roman" w:hAnsi="Times New Roman"/>
        </w:rPr>
      </w:pPr>
    </w:p>
    <w:p w14:paraId="49A8435A" w14:textId="77777777" w:rsidR="00E67A1E" w:rsidRPr="0094601F" w:rsidRDefault="00EE130A" w:rsidP="00EE130A">
      <w:pPr>
        <w:spacing w:line="264" w:lineRule="auto"/>
        <w:ind w:left="720" w:right="720"/>
        <w:rPr>
          <w:rFonts w:ascii="Times New Roman" w:hAnsi="Times New Roman"/>
        </w:rPr>
      </w:pPr>
      <w:r w:rsidRPr="0094601F">
        <w:rPr>
          <w:rFonts w:ascii="Times New Roman" w:hAnsi="Times New Roman"/>
        </w:rPr>
        <w:t xml:space="preserve">Avista states that it does not challenge the end result of the Commission’s order decreasing the Company’s electric revenue requirement by $8.1 million, and argues that the decrease is within the “bounds of reasonableness” when compared to the Company’s recommendation of </w:t>
      </w:r>
      <w:r w:rsidRPr="0094601F">
        <w:rPr>
          <w:rFonts w:ascii="Times New Roman" w:hAnsi="Times New Roman"/>
          <w:strike/>
        </w:rPr>
        <w:t>a decrease</w:t>
      </w:r>
      <w:r w:rsidRPr="0094601F">
        <w:rPr>
          <w:rFonts w:ascii="Times New Roman" w:hAnsi="Times New Roman"/>
        </w:rPr>
        <w:t xml:space="preserve"> </w:t>
      </w:r>
      <w:r w:rsidRPr="0094601F">
        <w:rPr>
          <w:rFonts w:ascii="Times New Roman" w:hAnsi="Times New Roman"/>
          <w:u w:val="single"/>
        </w:rPr>
        <w:t xml:space="preserve">an increase </w:t>
      </w:r>
      <w:r w:rsidRPr="0094601F">
        <w:rPr>
          <w:rFonts w:ascii="Times New Roman" w:hAnsi="Times New Roman"/>
        </w:rPr>
        <w:t>in electric revenues of $5.7 million and other parties’ recommendations for much larger decreases.</w:t>
      </w:r>
    </w:p>
    <w:p w14:paraId="572CBFD1" w14:textId="77777777" w:rsidR="00C9043E" w:rsidRPr="0094601F" w:rsidRDefault="00C9043E" w:rsidP="00C9043E">
      <w:pPr>
        <w:spacing w:line="264" w:lineRule="auto"/>
        <w:ind w:right="720"/>
        <w:rPr>
          <w:rFonts w:ascii="Times New Roman" w:hAnsi="Times New Roman"/>
        </w:rPr>
      </w:pPr>
    </w:p>
    <w:p w14:paraId="6AC792E2" w14:textId="77777777" w:rsidR="00C9043E" w:rsidRPr="0094601F" w:rsidRDefault="00C9043E" w:rsidP="00C9043E">
      <w:pPr>
        <w:spacing w:line="264" w:lineRule="auto"/>
        <w:ind w:right="720"/>
        <w:rPr>
          <w:rFonts w:ascii="Times New Roman" w:hAnsi="Times New Roman"/>
        </w:rPr>
      </w:pPr>
      <w:r w:rsidRPr="0094601F">
        <w:rPr>
          <w:rFonts w:ascii="Times New Roman" w:hAnsi="Times New Roman"/>
        </w:rPr>
        <w:t>We note that this modification was an error, and the first sentence of paragraph 23 is corrected to read:</w:t>
      </w:r>
    </w:p>
    <w:p w14:paraId="055ADFC4" w14:textId="77777777" w:rsidR="00C9043E" w:rsidRPr="0094601F" w:rsidRDefault="00C9043E" w:rsidP="00C9043E">
      <w:pPr>
        <w:spacing w:line="264" w:lineRule="auto"/>
        <w:ind w:right="720"/>
        <w:rPr>
          <w:rFonts w:ascii="Times New Roman" w:hAnsi="Times New Roman"/>
        </w:rPr>
      </w:pPr>
    </w:p>
    <w:p w14:paraId="0A4718D4" w14:textId="77777777" w:rsidR="00C9043E" w:rsidRPr="0094601F" w:rsidRDefault="00C9043E" w:rsidP="00C9043E">
      <w:pPr>
        <w:spacing w:line="264" w:lineRule="auto"/>
        <w:ind w:left="720" w:right="720"/>
        <w:rPr>
          <w:rFonts w:ascii="Times New Roman" w:hAnsi="Times New Roman"/>
        </w:rPr>
      </w:pPr>
      <w:r w:rsidRPr="0094601F">
        <w:rPr>
          <w:rFonts w:ascii="Times New Roman" w:hAnsi="Times New Roman"/>
        </w:rPr>
        <w:t xml:space="preserve">Avista states that it does not challenge the end result of the Commission’s order decreasing the Company’s electric revenue requirement by $8.1 million, and argues that the decrease is within the “bounds of reasonableness” when compared to the Company’s recommendation of </w:t>
      </w:r>
      <w:r w:rsidRPr="0094601F">
        <w:rPr>
          <w:rFonts w:ascii="Times New Roman" w:hAnsi="Times New Roman"/>
          <w:strike/>
        </w:rPr>
        <w:t xml:space="preserve">a </w:t>
      </w:r>
      <w:r w:rsidRPr="0094601F">
        <w:rPr>
          <w:rFonts w:ascii="Times New Roman" w:hAnsi="Times New Roman"/>
          <w:u w:val="single"/>
        </w:rPr>
        <w:t>decrease</w:t>
      </w:r>
      <w:r w:rsidRPr="0094601F">
        <w:rPr>
          <w:rFonts w:ascii="Times New Roman" w:hAnsi="Times New Roman"/>
        </w:rPr>
        <w:t xml:space="preserve"> </w:t>
      </w:r>
      <w:r w:rsidRPr="0094601F">
        <w:rPr>
          <w:rFonts w:ascii="Times New Roman" w:hAnsi="Times New Roman"/>
          <w:strike/>
        </w:rPr>
        <w:t>an increase</w:t>
      </w:r>
      <w:r w:rsidRPr="0094601F">
        <w:rPr>
          <w:rFonts w:ascii="Times New Roman" w:hAnsi="Times New Roman"/>
        </w:rPr>
        <w:t xml:space="preserve"> in electric revenues of $5.7 million and other parties’ recommendations for much larger decreases.</w:t>
      </w:r>
    </w:p>
    <w:p w14:paraId="64904073" w14:textId="77777777" w:rsidR="00473E9C" w:rsidRPr="0094601F" w:rsidRDefault="00473E9C" w:rsidP="00473E9C">
      <w:pPr>
        <w:spacing w:line="264" w:lineRule="auto"/>
        <w:rPr>
          <w:rFonts w:ascii="Times New Roman" w:hAnsi="Times New Roman"/>
        </w:rPr>
      </w:pPr>
    </w:p>
    <w:p w14:paraId="0D0567E7" w14:textId="77777777" w:rsidR="00473E9C" w:rsidRPr="0094601F" w:rsidRDefault="00473E9C" w:rsidP="00473E9C">
      <w:pPr>
        <w:spacing w:line="264" w:lineRule="auto"/>
        <w:rPr>
          <w:rFonts w:ascii="Times New Roman" w:hAnsi="Times New Roman"/>
        </w:rPr>
      </w:pPr>
    </w:p>
    <w:p w14:paraId="236FC084" w14:textId="77777777" w:rsidR="003B4B83" w:rsidRPr="0094601F" w:rsidRDefault="003B4B83" w:rsidP="00473E9C">
      <w:pPr>
        <w:spacing w:line="264" w:lineRule="auto"/>
        <w:rPr>
          <w:rFonts w:ascii="Times New Roman" w:hAnsi="Times New Roman"/>
          <w:color w:val="000000"/>
        </w:rPr>
      </w:pPr>
    </w:p>
    <w:p w14:paraId="11395941" w14:textId="77777777" w:rsidR="00FA3075" w:rsidRPr="0094601F" w:rsidRDefault="00EE130A" w:rsidP="00473E9C">
      <w:pPr>
        <w:spacing w:line="264" w:lineRule="auto"/>
        <w:rPr>
          <w:rFonts w:ascii="Times New Roman" w:hAnsi="Times New Roman"/>
          <w:color w:val="000000"/>
        </w:rPr>
      </w:pPr>
      <w:r w:rsidRPr="0094601F">
        <w:rPr>
          <w:rFonts w:ascii="Times New Roman" w:hAnsi="Times New Roman"/>
          <w:color w:val="000000"/>
        </w:rPr>
        <w:t>MARGUERITE FRIEDLANDER</w:t>
      </w:r>
    </w:p>
    <w:p w14:paraId="6021C929" w14:textId="77777777" w:rsidR="009E18A9" w:rsidRPr="0094601F" w:rsidRDefault="00FA3075" w:rsidP="00473E9C">
      <w:pPr>
        <w:spacing w:line="264" w:lineRule="auto"/>
        <w:rPr>
          <w:rFonts w:ascii="Times New Roman" w:hAnsi="Times New Roman"/>
          <w:color w:val="000000"/>
        </w:rPr>
      </w:pPr>
      <w:r w:rsidRPr="0094601F">
        <w:rPr>
          <w:rFonts w:ascii="Times New Roman" w:hAnsi="Times New Roman"/>
          <w:color w:val="000000"/>
        </w:rPr>
        <w:t>Administrative Law Judge</w:t>
      </w:r>
    </w:p>
    <w:sectPr w:rsidR="009E18A9" w:rsidRPr="0094601F" w:rsidSect="0094601F">
      <w:headerReference w:type="default" r:id="rId9"/>
      <w:headerReference w:type="first" r:id="rId10"/>
      <w:footerReference w:type="first" r:id="rId11"/>
      <w:pgSz w:w="12240" w:h="15840" w:code="1"/>
      <w:pgMar w:top="720" w:right="1440" w:bottom="1350" w:left="1800" w:header="432" w:footer="720" w:gutter="0"/>
      <w:paperSrc w:first="1025" w:other="2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8DB9F" w14:textId="77777777" w:rsidR="005C21CA" w:rsidRDefault="005C21CA">
      <w:r>
        <w:separator/>
      </w:r>
    </w:p>
  </w:endnote>
  <w:endnote w:type="continuationSeparator" w:id="0">
    <w:p w14:paraId="45E423B5" w14:textId="77777777" w:rsidR="005C21CA" w:rsidRDefault="005C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035F8" w14:textId="77777777" w:rsidR="001C5397" w:rsidRPr="001C5397" w:rsidRDefault="001C5397" w:rsidP="001C5397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B24CD" w14:textId="77777777" w:rsidR="005C21CA" w:rsidRDefault="005C21CA">
      <w:r>
        <w:separator/>
      </w:r>
    </w:p>
  </w:footnote>
  <w:footnote w:type="continuationSeparator" w:id="0">
    <w:p w14:paraId="532B1DD3" w14:textId="77777777" w:rsidR="005C21CA" w:rsidRDefault="005C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0D276" w14:textId="77777777" w:rsidR="00DE335D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DOCKET</w:t>
    </w:r>
    <w:r w:rsidR="00C9043E">
      <w:rPr>
        <w:rFonts w:ascii="Times New Roman" w:hAnsi="Times New Roman"/>
        <w:b/>
        <w:sz w:val="20"/>
        <w:szCs w:val="20"/>
        <w:lang w:val="en-US"/>
      </w:rPr>
      <w:t>S</w:t>
    </w:r>
    <w:r>
      <w:rPr>
        <w:rFonts w:ascii="Times New Roman" w:hAnsi="Times New Roman"/>
        <w:b/>
        <w:sz w:val="20"/>
        <w:szCs w:val="20"/>
      </w:rPr>
      <w:t xml:space="preserve"> UE-1</w:t>
    </w:r>
    <w:r w:rsidR="00C9043E">
      <w:rPr>
        <w:rFonts w:ascii="Times New Roman" w:hAnsi="Times New Roman"/>
        <w:b/>
        <w:sz w:val="20"/>
        <w:szCs w:val="20"/>
        <w:lang w:val="en-US"/>
      </w:rPr>
      <w:t>50204 and UG-150205 (consolidated)</w:t>
    </w:r>
    <w:r w:rsidRPr="001905B6"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 xml:space="preserve">PAGE </w:t>
    </w:r>
    <w:r w:rsidRPr="003B4B83">
      <w:rPr>
        <w:rFonts w:ascii="Times New Roman" w:hAnsi="Times New Roman"/>
        <w:b/>
        <w:sz w:val="20"/>
        <w:szCs w:val="20"/>
      </w:rPr>
      <w:fldChar w:fldCharType="begin"/>
    </w:r>
    <w:r w:rsidRPr="003B4B83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3B4B83">
      <w:rPr>
        <w:rFonts w:ascii="Times New Roman" w:hAnsi="Times New Roman"/>
        <w:b/>
        <w:sz w:val="20"/>
        <w:szCs w:val="20"/>
      </w:rPr>
      <w:fldChar w:fldCharType="separate"/>
    </w:r>
    <w:r w:rsidR="0094601F">
      <w:rPr>
        <w:rFonts w:ascii="Times New Roman" w:hAnsi="Times New Roman"/>
        <w:b/>
        <w:noProof/>
        <w:sz w:val="20"/>
        <w:szCs w:val="20"/>
      </w:rPr>
      <w:t>2</w:t>
    </w:r>
    <w:r w:rsidRPr="003B4B83">
      <w:rPr>
        <w:rFonts w:ascii="Times New Roman" w:hAnsi="Times New Roman"/>
        <w:b/>
        <w:noProof/>
        <w:sz w:val="20"/>
        <w:szCs w:val="20"/>
      </w:rPr>
      <w:fldChar w:fldCharType="end"/>
    </w:r>
  </w:p>
  <w:p w14:paraId="6D56D04E" w14:textId="77777777" w:rsidR="00DE335D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</w:p>
  <w:p w14:paraId="36823F91" w14:textId="77777777" w:rsidR="00DE335D" w:rsidRPr="001905B6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 w:rsidRPr="001905B6">
      <w:rPr>
        <w:rFonts w:ascii="Times New Roman" w:hAnsi="Times New Roman"/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77A64" w14:textId="62E9E521" w:rsidR="00DE335D" w:rsidRPr="008A00DF" w:rsidRDefault="004A51C7" w:rsidP="008A00DF">
    <w:pPr>
      <w:pStyle w:val="Header"/>
      <w:tabs>
        <w:tab w:val="clear" w:pos="4320"/>
      </w:tabs>
      <w:jc w:val="right"/>
      <w:rPr>
        <w:rFonts w:ascii="Times New Roman" w:hAnsi="Times New Roman"/>
        <w:b/>
        <w:sz w:val="20"/>
        <w:szCs w:val="20"/>
        <w:lang w:val="en-US"/>
      </w:rPr>
    </w:pPr>
    <w:r>
      <w:rPr>
        <w:rFonts w:ascii="Times New Roman" w:hAnsi="Times New Roman"/>
        <w:b/>
        <w:sz w:val="20"/>
        <w:szCs w:val="20"/>
        <w:lang w:val="en-US"/>
      </w:rPr>
      <w:t>[Service Date March 7, 2016]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A4233"/>
    <w:multiLevelType w:val="hybridMultilevel"/>
    <w:tmpl w:val="1B62CF66"/>
    <w:lvl w:ilvl="0" w:tplc="400EAB6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spacing w:val="6"/>
        <w:sz w:val="20"/>
        <w:szCs w:val="25"/>
        <w:vertAlign w:val="baseline"/>
      </w:rPr>
    </w:lvl>
    <w:lvl w:ilvl="1" w:tplc="A5A66B1A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F9826F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F86D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CA6D5E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FEC6B172">
      <w:start w:val="1"/>
      <w:numFmt w:val="lowerRoman"/>
      <w:lvlText w:val="%7)"/>
      <w:lvlJc w:val="left"/>
      <w:pPr>
        <w:ind w:left="5400" w:hanging="720"/>
      </w:pPr>
      <w:rPr>
        <w:rFonts w:hint="default"/>
      </w:rPr>
    </w:lvl>
    <w:lvl w:ilvl="7" w:tplc="5C1032FC">
      <w:start w:val="1"/>
      <w:numFmt w:val="decimal"/>
      <w:lvlText w:val="(%8)"/>
      <w:lvlJc w:val="left"/>
      <w:pPr>
        <w:ind w:left="5820" w:hanging="4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505241"/>
    <w:multiLevelType w:val="hybridMultilevel"/>
    <w:tmpl w:val="F3BE5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E1174"/>
    <w:multiLevelType w:val="hybridMultilevel"/>
    <w:tmpl w:val="1D280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168DF"/>
    <w:multiLevelType w:val="hybridMultilevel"/>
    <w:tmpl w:val="A7027B6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F3D21BD"/>
    <w:multiLevelType w:val="hybridMultilevel"/>
    <w:tmpl w:val="1D280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E5E86"/>
    <w:multiLevelType w:val="hybridMultilevel"/>
    <w:tmpl w:val="F2B0038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7E17925"/>
    <w:multiLevelType w:val="hybridMultilevel"/>
    <w:tmpl w:val="F3BE5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F"/>
    <w:rsid w:val="000038E0"/>
    <w:rsid w:val="000119F8"/>
    <w:rsid w:val="00014CF7"/>
    <w:rsid w:val="00021F40"/>
    <w:rsid w:val="000347C8"/>
    <w:rsid w:val="0004404F"/>
    <w:rsid w:val="0004709E"/>
    <w:rsid w:val="00047700"/>
    <w:rsid w:val="00051D7A"/>
    <w:rsid w:val="000569C5"/>
    <w:rsid w:val="00056EBD"/>
    <w:rsid w:val="00065C76"/>
    <w:rsid w:val="00080351"/>
    <w:rsid w:val="00085AB1"/>
    <w:rsid w:val="00094CF0"/>
    <w:rsid w:val="00096062"/>
    <w:rsid w:val="000A194A"/>
    <w:rsid w:val="000A2BE2"/>
    <w:rsid w:val="000A7981"/>
    <w:rsid w:val="000B3785"/>
    <w:rsid w:val="000C7231"/>
    <w:rsid w:val="000E4A84"/>
    <w:rsid w:val="000F1867"/>
    <w:rsid w:val="000F26F5"/>
    <w:rsid w:val="000F6E48"/>
    <w:rsid w:val="00102E6A"/>
    <w:rsid w:val="0010447B"/>
    <w:rsid w:val="00110348"/>
    <w:rsid w:val="00110633"/>
    <w:rsid w:val="00116991"/>
    <w:rsid w:val="00125461"/>
    <w:rsid w:val="00127A7D"/>
    <w:rsid w:val="0013050E"/>
    <w:rsid w:val="00133D62"/>
    <w:rsid w:val="00141E32"/>
    <w:rsid w:val="00182C2D"/>
    <w:rsid w:val="001844D4"/>
    <w:rsid w:val="001905B6"/>
    <w:rsid w:val="001951E7"/>
    <w:rsid w:val="0019581A"/>
    <w:rsid w:val="001B2F79"/>
    <w:rsid w:val="001C4560"/>
    <w:rsid w:val="001C5397"/>
    <w:rsid w:val="001C739E"/>
    <w:rsid w:val="001D4AC2"/>
    <w:rsid w:val="001E3D64"/>
    <w:rsid w:val="001F13EF"/>
    <w:rsid w:val="00200D4B"/>
    <w:rsid w:val="00246A3A"/>
    <w:rsid w:val="00261D5B"/>
    <w:rsid w:val="00263C78"/>
    <w:rsid w:val="002806B2"/>
    <w:rsid w:val="00292C61"/>
    <w:rsid w:val="002A6AF1"/>
    <w:rsid w:val="002D14C6"/>
    <w:rsid w:val="002D39D1"/>
    <w:rsid w:val="002D6C83"/>
    <w:rsid w:val="002E0D4B"/>
    <w:rsid w:val="002E22D9"/>
    <w:rsid w:val="002E2843"/>
    <w:rsid w:val="002E5AC3"/>
    <w:rsid w:val="002E7194"/>
    <w:rsid w:val="002E7E7E"/>
    <w:rsid w:val="002F2536"/>
    <w:rsid w:val="00313E7E"/>
    <w:rsid w:val="00313FC1"/>
    <w:rsid w:val="00314D49"/>
    <w:rsid w:val="00322926"/>
    <w:rsid w:val="00324A2E"/>
    <w:rsid w:val="00350E5A"/>
    <w:rsid w:val="003704AA"/>
    <w:rsid w:val="00371E42"/>
    <w:rsid w:val="00372130"/>
    <w:rsid w:val="00383D74"/>
    <w:rsid w:val="003863D3"/>
    <w:rsid w:val="003A4405"/>
    <w:rsid w:val="003B32E5"/>
    <w:rsid w:val="003B4B83"/>
    <w:rsid w:val="003B7887"/>
    <w:rsid w:val="003C001D"/>
    <w:rsid w:val="003C69B0"/>
    <w:rsid w:val="003D4908"/>
    <w:rsid w:val="003E1275"/>
    <w:rsid w:val="003F66AC"/>
    <w:rsid w:val="00400886"/>
    <w:rsid w:val="004179C8"/>
    <w:rsid w:val="00446593"/>
    <w:rsid w:val="00473E9C"/>
    <w:rsid w:val="00477017"/>
    <w:rsid w:val="00487B05"/>
    <w:rsid w:val="004A0B94"/>
    <w:rsid w:val="004A51C7"/>
    <w:rsid w:val="004B2587"/>
    <w:rsid w:val="004B47D4"/>
    <w:rsid w:val="004B59B7"/>
    <w:rsid w:val="004B5AB4"/>
    <w:rsid w:val="004C14A5"/>
    <w:rsid w:val="004C3EAC"/>
    <w:rsid w:val="004D47F5"/>
    <w:rsid w:val="004E44E8"/>
    <w:rsid w:val="005076E2"/>
    <w:rsid w:val="005119CB"/>
    <w:rsid w:val="00512644"/>
    <w:rsid w:val="00533703"/>
    <w:rsid w:val="00534655"/>
    <w:rsid w:val="005532F4"/>
    <w:rsid w:val="005542F5"/>
    <w:rsid w:val="00556136"/>
    <w:rsid w:val="00556304"/>
    <w:rsid w:val="00563329"/>
    <w:rsid w:val="00576EEE"/>
    <w:rsid w:val="00581BA7"/>
    <w:rsid w:val="005910C6"/>
    <w:rsid w:val="005977C4"/>
    <w:rsid w:val="005A56C3"/>
    <w:rsid w:val="005B36E3"/>
    <w:rsid w:val="005B7512"/>
    <w:rsid w:val="005C21CA"/>
    <w:rsid w:val="005D0003"/>
    <w:rsid w:val="005D338C"/>
    <w:rsid w:val="005D4F3F"/>
    <w:rsid w:val="005D6058"/>
    <w:rsid w:val="005F4AC7"/>
    <w:rsid w:val="00600E6F"/>
    <w:rsid w:val="006143D0"/>
    <w:rsid w:val="006165BC"/>
    <w:rsid w:val="00621B68"/>
    <w:rsid w:val="00623520"/>
    <w:rsid w:val="00633F40"/>
    <w:rsid w:val="00634D1A"/>
    <w:rsid w:val="00640909"/>
    <w:rsid w:val="00642CF9"/>
    <w:rsid w:val="00654B2A"/>
    <w:rsid w:val="006946B0"/>
    <w:rsid w:val="0069782A"/>
    <w:rsid w:val="006D12A3"/>
    <w:rsid w:val="006E295A"/>
    <w:rsid w:val="006E5189"/>
    <w:rsid w:val="006E65B5"/>
    <w:rsid w:val="00703FC2"/>
    <w:rsid w:val="00715620"/>
    <w:rsid w:val="00715C41"/>
    <w:rsid w:val="00720EDB"/>
    <w:rsid w:val="0074529D"/>
    <w:rsid w:val="007476E7"/>
    <w:rsid w:val="00764187"/>
    <w:rsid w:val="00766D7F"/>
    <w:rsid w:val="0077030C"/>
    <w:rsid w:val="007738E9"/>
    <w:rsid w:val="0077481A"/>
    <w:rsid w:val="00783619"/>
    <w:rsid w:val="0079048A"/>
    <w:rsid w:val="00795BF2"/>
    <w:rsid w:val="007A0D94"/>
    <w:rsid w:val="007A0EB2"/>
    <w:rsid w:val="007A2635"/>
    <w:rsid w:val="007B075F"/>
    <w:rsid w:val="007C2125"/>
    <w:rsid w:val="007D0426"/>
    <w:rsid w:val="007D3E1F"/>
    <w:rsid w:val="007D5E0D"/>
    <w:rsid w:val="007E39F5"/>
    <w:rsid w:val="007E66D9"/>
    <w:rsid w:val="007F2113"/>
    <w:rsid w:val="008039C2"/>
    <w:rsid w:val="008110D7"/>
    <w:rsid w:val="00811AF6"/>
    <w:rsid w:val="00813C1F"/>
    <w:rsid w:val="008144B7"/>
    <w:rsid w:val="00817A11"/>
    <w:rsid w:val="008212C3"/>
    <w:rsid w:val="00822B64"/>
    <w:rsid w:val="008265C6"/>
    <w:rsid w:val="008327D2"/>
    <w:rsid w:val="00835E5E"/>
    <w:rsid w:val="0083773C"/>
    <w:rsid w:val="0084072B"/>
    <w:rsid w:val="0084093B"/>
    <w:rsid w:val="0085368B"/>
    <w:rsid w:val="00874183"/>
    <w:rsid w:val="0088275F"/>
    <w:rsid w:val="00897BC7"/>
    <w:rsid w:val="008A00DF"/>
    <w:rsid w:val="008B1A18"/>
    <w:rsid w:val="008E1A08"/>
    <w:rsid w:val="008E21E3"/>
    <w:rsid w:val="008E5AF1"/>
    <w:rsid w:val="008E7093"/>
    <w:rsid w:val="008E7529"/>
    <w:rsid w:val="008F22C2"/>
    <w:rsid w:val="009211F8"/>
    <w:rsid w:val="0094601F"/>
    <w:rsid w:val="00947275"/>
    <w:rsid w:val="00951E8F"/>
    <w:rsid w:val="009566C4"/>
    <w:rsid w:val="00967655"/>
    <w:rsid w:val="00984391"/>
    <w:rsid w:val="00984C02"/>
    <w:rsid w:val="009B4EFE"/>
    <w:rsid w:val="009C4FB5"/>
    <w:rsid w:val="009C5C19"/>
    <w:rsid w:val="009C6CCD"/>
    <w:rsid w:val="009E18A9"/>
    <w:rsid w:val="009F1478"/>
    <w:rsid w:val="009F2C67"/>
    <w:rsid w:val="009F34C9"/>
    <w:rsid w:val="009F7EFE"/>
    <w:rsid w:val="00A000D7"/>
    <w:rsid w:val="00A1480B"/>
    <w:rsid w:val="00A2024A"/>
    <w:rsid w:val="00A207F7"/>
    <w:rsid w:val="00A24058"/>
    <w:rsid w:val="00A46CD9"/>
    <w:rsid w:val="00A5375F"/>
    <w:rsid w:val="00A565D3"/>
    <w:rsid w:val="00A8634D"/>
    <w:rsid w:val="00A87D67"/>
    <w:rsid w:val="00AA0EDE"/>
    <w:rsid w:val="00AC3D0D"/>
    <w:rsid w:val="00AE0296"/>
    <w:rsid w:val="00AE22AF"/>
    <w:rsid w:val="00AE5F5D"/>
    <w:rsid w:val="00AF1E83"/>
    <w:rsid w:val="00B019B1"/>
    <w:rsid w:val="00B0311B"/>
    <w:rsid w:val="00B04635"/>
    <w:rsid w:val="00B16F0F"/>
    <w:rsid w:val="00B17BE4"/>
    <w:rsid w:val="00B23AFC"/>
    <w:rsid w:val="00B23D7E"/>
    <w:rsid w:val="00B33ADC"/>
    <w:rsid w:val="00B374E1"/>
    <w:rsid w:val="00B43D52"/>
    <w:rsid w:val="00B52CCA"/>
    <w:rsid w:val="00B535FC"/>
    <w:rsid w:val="00B54D7C"/>
    <w:rsid w:val="00B65663"/>
    <w:rsid w:val="00B75E1D"/>
    <w:rsid w:val="00B856EF"/>
    <w:rsid w:val="00B959BD"/>
    <w:rsid w:val="00BA4389"/>
    <w:rsid w:val="00BB6FD6"/>
    <w:rsid w:val="00BE1169"/>
    <w:rsid w:val="00BE30F5"/>
    <w:rsid w:val="00BE5AFE"/>
    <w:rsid w:val="00BE68B9"/>
    <w:rsid w:val="00BF295F"/>
    <w:rsid w:val="00C123EC"/>
    <w:rsid w:val="00C24D36"/>
    <w:rsid w:val="00C354A3"/>
    <w:rsid w:val="00C40626"/>
    <w:rsid w:val="00C62CF2"/>
    <w:rsid w:val="00C73F9D"/>
    <w:rsid w:val="00C83CBA"/>
    <w:rsid w:val="00C9043E"/>
    <w:rsid w:val="00C97BAA"/>
    <w:rsid w:val="00CA07C5"/>
    <w:rsid w:val="00CA1C85"/>
    <w:rsid w:val="00CA3E3A"/>
    <w:rsid w:val="00CA5CA3"/>
    <w:rsid w:val="00CB0E7E"/>
    <w:rsid w:val="00CC430A"/>
    <w:rsid w:val="00CC729E"/>
    <w:rsid w:val="00CD3833"/>
    <w:rsid w:val="00CE65CC"/>
    <w:rsid w:val="00D11749"/>
    <w:rsid w:val="00D24479"/>
    <w:rsid w:val="00D35B65"/>
    <w:rsid w:val="00D40B1D"/>
    <w:rsid w:val="00D50F67"/>
    <w:rsid w:val="00D66F06"/>
    <w:rsid w:val="00D83DAB"/>
    <w:rsid w:val="00D84EED"/>
    <w:rsid w:val="00DA30BC"/>
    <w:rsid w:val="00DA30FB"/>
    <w:rsid w:val="00DA3AF3"/>
    <w:rsid w:val="00DB3534"/>
    <w:rsid w:val="00DC41F1"/>
    <w:rsid w:val="00DD6872"/>
    <w:rsid w:val="00DD697B"/>
    <w:rsid w:val="00DE335D"/>
    <w:rsid w:val="00DE7206"/>
    <w:rsid w:val="00DF66B4"/>
    <w:rsid w:val="00E10BAA"/>
    <w:rsid w:val="00E1142D"/>
    <w:rsid w:val="00E15E8A"/>
    <w:rsid w:val="00E238B0"/>
    <w:rsid w:val="00E34251"/>
    <w:rsid w:val="00E618CF"/>
    <w:rsid w:val="00E64D65"/>
    <w:rsid w:val="00E673D2"/>
    <w:rsid w:val="00E6768D"/>
    <w:rsid w:val="00E67A1E"/>
    <w:rsid w:val="00E7205A"/>
    <w:rsid w:val="00E72ADD"/>
    <w:rsid w:val="00E7454B"/>
    <w:rsid w:val="00E77719"/>
    <w:rsid w:val="00E97456"/>
    <w:rsid w:val="00EA7C85"/>
    <w:rsid w:val="00EC6D95"/>
    <w:rsid w:val="00ED1621"/>
    <w:rsid w:val="00ED327F"/>
    <w:rsid w:val="00EE130A"/>
    <w:rsid w:val="00EE33AB"/>
    <w:rsid w:val="00EF11A8"/>
    <w:rsid w:val="00EF65FD"/>
    <w:rsid w:val="00F018C1"/>
    <w:rsid w:val="00F11DEB"/>
    <w:rsid w:val="00F20235"/>
    <w:rsid w:val="00F2502C"/>
    <w:rsid w:val="00F3003A"/>
    <w:rsid w:val="00F310F8"/>
    <w:rsid w:val="00F53CE1"/>
    <w:rsid w:val="00F60603"/>
    <w:rsid w:val="00F611AC"/>
    <w:rsid w:val="00F638D2"/>
    <w:rsid w:val="00F67B0C"/>
    <w:rsid w:val="00F67B6A"/>
    <w:rsid w:val="00F701D1"/>
    <w:rsid w:val="00F72CF5"/>
    <w:rsid w:val="00F7506C"/>
    <w:rsid w:val="00F77E85"/>
    <w:rsid w:val="00F90E2A"/>
    <w:rsid w:val="00F95560"/>
    <w:rsid w:val="00FA3075"/>
    <w:rsid w:val="00FA3D70"/>
    <w:rsid w:val="00FA76E5"/>
    <w:rsid w:val="00FB0499"/>
    <w:rsid w:val="00FD501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9B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B2"/>
    <w:rPr>
      <w:rFonts w:ascii="Palatino Linotype" w:hAnsi="Palatino Linotype"/>
      <w:sz w:val="24"/>
      <w:szCs w:val="24"/>
    </w:rPr>
  </w:style>
  <w:style w:type="paragraph" w:styleId="Heading3">
    <w:name w:val="heading 3"/>
    <w:basedOn w:val="Normal"/>
    <w:next w:val="Normal"/>
    <w:qFormat/>
    <w:rsid w:val="00FA307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30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5AF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BE5A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5189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6E5189"/>
    <w:rPr>
      <w:rFonts w:ascii="Palatino Linotype" w:hAnsi="Palatino Linotype"/>
    </w:rPr>
  </w:style>
  <w:style w:type="character" w:styleId="FootnoteReference">
    <w:name w:val="footnote reference"/>
    <w:uiPriority w:val="99"/>
    <w:semiHidden/>
    <w:unhideWhenUsed/>
    <w:rsid w:val="006E5189"/>
    <w:rPr>
      <w:vertAlign w:val="superscript"/>
    </w:rPr>
  </w:style>
  <w:style w:type="paragraph" w:styleId="NoSpacing">
    <w:name w:val="No Spacing"/>
    <w:uiPriority w:val="1"/>
    <w:qFormat/>
    <w:rsid w:val="003B4B83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701D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6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566C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D1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2A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D12A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2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12A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6D12A3"/>
    <w:rPr>
      <w:rFonts w:ascii="Palatino Linotype" w:hAnsi="Palatino Linotyp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5397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2016-03-07T21:54:52+00:00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AF39B44-5364-4C95-B161-0F21A7A583D9}"/>
</file>

<file path=customXml/itemProps2.xml><?xml version="1.0" encoding="utf-8"?>
<ds:datastoreItem xmlns:ds="http://schemas.openxmlformats.org/officeDocument/2006/customXml" ds:itemID="{10924441-5A93-46C9-ADD5-9F285C11E0F8}"/>
</file>

<file path=customXml/itemProps3.xml><?xml version="1.0" encoding="utf-8"?>
<ds:datastoreItem xmlns:ds="http://schemas.openxmlformats.org/officeDocument/2006/customXml" ds:itemID="{893DA6A1-6812-47E2-AF1A-5D398A5D7870}"/>
</file>

<file path=customXml/itemProps4.xml><?xml version="1.0" encoding="utf-8"?>
<ds:datastoreItem xmlns:ds="http://schemas.openxmlformats.org/officeDocument/2006/customXml" ds:itemID="{8F94DEE0-4B56-404C-822C-4EE3A33716D0}"/>
</file>

<file path=customXml/itemProps5.xml><?xml version="1.0" encoding="utf-8"?>
<ds:datastoreItem xmlns:ds="http://schemas.openxmlformats.org/officeDocument/2006/customXml" ds:itemID="{4BAD2522-AF6E-433F-A53F-28C5713D5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1513</Characters>
  <Application>Microsoft Office Word</Application>
  <DocSecurity>0</DocSecurity>
  <Lines>12</Lines>
  <Paragraphs>3</Paragraphs>
  <ScaleCrop>false</ScaleCrop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2016-03-07T19:04:00Z</dcterms:created>
  <dcterms:modified xsi:type="dcterms:W3CDTF">2016-03-07T19:04:00Z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