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53F2" w14:textId="77777777" w:rsidR="00EE6A3E" w:rsidRDefault="00EE6A3E" w:rsidP="00EE6A3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7C26C95" wp14:editId="48CC366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B4127" w14:textId="77777777" w:rsidR="00EE6A3E" w:rsidRDefault="00EE6A3E" w:rsidP="00EE6A3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EAF77FF" w14:textId="77777777" w:rsidR="00EE6A3E" w:rsidRDefault="00EE6A3E" w:rsidP="00EE6A3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C9B2ACF" w14:textId="77777777" w:rsidR="00EE6A3E" w:rsidRDefault="00EE6A3E" w:rsidP="00EE6A3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7C61162" w14:textId="77777777" w:rsidR="00EE6A3E" w:rsidRDefault="00EE6A3E" w:rsidP="00EE6A3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958955" w14:textId="77777777" w:rsidR="00EE6A3E" w:rsidRDefault="00EE6A3E" w:rsidP="00EE6A3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A68087E" w14:textId="077A26BE" w:rsidR="0043752F" w:rsidRDefault="00541FC7" w:rsidP="00541FC7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October </w:t>
      </w:r>
      <w:r w:rsidR="00995BEA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A680881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82" w14:textId="715AFDCA" w:rsidR="0043752F" w:rsidRPr="0043752F" w:rsidRDefault="0043752F" w:rsidP="00541FC7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752F">
        <w:rPr>
          <w:rFonts w:ascii="Times New Roman" w:hAnsi="Times New Roman" w:cs="Times New Roman"/>
          <w:b/>
          <w:sz w:val="25"/>
          <w:szCs w:val="25"/>
        </w:rPr>
        <w:t xml:space="preserve">NOTICE OF OPPORTUNITY TO </w:t>
      </w:r>
      <w:r w:rsidR="00EE6A3E">
        <w:rPr>
          <w:rFonts w:ascii="Times New Roman" w:hAnsi="Times New Roman" w:cs="Times New Roman"/>
          <w:b/>
          <w:sz w:val="25"/>
          <w:szCs w:val="25"/>
        </w:rPr>
        <w:t>RESPOND</w:t>
      </w:r>
    </w:p>
    <w:p w14:paraId="5A680883" w14:textId="4BC4EA87" w:rsidR="0043752F" w:rsidRPr="0043752F" w:rsidRDefault="0043752F" w:rsidP="00541FC7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752F"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995BEA">
        <w:rPr>
          <w:rFonts w:ascii="Times New Roman" w:hAnsi="Times New Roman" w:cs="Times New Roman"/>
          <w:b/>
          <w:sz w:val="25"/>
          <w:szCs w:val="25"/>
        </w:rPr>
        <w:t>Friday, October</w:t>
      </w:r>
      <w:r w:rsidR="00EE6A3E">
        <w:rPr>
          <w:rFonts w:ascii="Times New Roman" w:hAnsi="Times New Roman" w:cs="Times New Roman"/>
          <w:b/>
          <w:sz w:val="25"/>
          <w:szCs w:val="25"/>
        </w:rPr>
        <w:t xml:space="preserve"> 1</w:t>
      </w:r>
      <w:r w:rsidR="00995BEA">
        <w:rPr>
          <w:rFonts w:ascii="Times New Roman" w:hAnsi="Times New Roman" w:cs="Times New Roman"/>
          <w:b/>
          <w:sz w:val="25"/>
          <w:szCs w:val="25"/>
        </w:rPr>
        <w:t>7</w:t>
      </w:r>
      <w:r w:rsidR="00EE6A3E">
        <w:rPr>
          <w:rFonts w:ascii="Times New Roman" w:hAnsi="Times New Roman" w:cs="Times New Roman"/>
          <w:b/>
          <w:sz w:val="25"/>
          <w:szCs w:val="25"/>
        </w:rPr>
        <w:t>, 2014</w:t>
      </w:r>
      <w:r w:rsidRPr="0043752F">
        <w:rPr>
          <w:rFonts w:ascii="Times New Roman" w:hAnsi="Times New Roman" w:cs="Times New Roman"/>
          <w:b/>
          <w:sz w:val="25"/>
          <w:szCs w:val="25"/>
        </w:rPr>
        <w:t>)</w:t>
      </w:r>
    </w:p>
    <w:p w14:paraId="5A680885" w14:textId="77777777" w:rsidR="00F978C2" w:rsidRDefault="00F978C2" w:rsidP="00541FC7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 w:val="25"/>
          <w:szCs w:val="25"/>
        </w:rPr>
      </w:pPr>
    </w:p>
    <w:p w14:paraId="5A680887" w14:textId="777E0260" w:rsidR="0043752F" w:rsidRPr="00A20328" w:rsidRDefault="0043752F" w:rsidP="00541FC7">
      <w:pPr>
        <w:spacing w:line="288" w:lineRule="auto"/>
        <w:ind w:left="720" w:hanging="720"/>
        <w:rPr>
          <w:rFonts w:ascii="Times New Roman" w:hAnsi="Times New Roman"/>
          <w:sz w:val="25"/>
          <w:szCs w:val="25"/>
        </w:rPr>
      </w:pPr>
      <w:r w:rsidRPr="00A20328">
        <w:rPr>
          <w:rFonts w:ascii="Times New Roman" w:hAnsi="Times New Roman"/>
          <w:sz w:val="25"/>
          <w:szCs w:val="25"/>
        </w:rPr>
        <w:t>Re:</w:t>
      </w:r>
      <w:r w:rsidRPr="00A2032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i/>
          <w:sz w:val="25"/>
          <w:szCs w:val="25"/>
        </w:rPr>
        <w:t xml:space="preserve">Washington Utilities and Transportation Commission v. Pacific Power &amp; Light Company, </w:t>
      </w:r>
      <w:r w:rsidRPr="00A20328">
        <w:rPr>
          <w:rFonts w:ascii="Times New Roman" w:hAnsi="Times New Roman"/>
          <w:sz w:val="25"/>
          <w:szCs w:val="25"/>
        </w:rPr>
        <w:t xml:space="preserve">Docket </w:t>
      </w:r>
      <w:r>
        <w:rPr>
          <w:rFonts w:ascii="Times New Roman" w:hAnsi="Times New Roman"/>
          <w:sz w:val="25"/>
          <w:szCs w:val="25"/>
        </w:rPr>
        <w:t>UE-100749</w:t>
      </w:r>
    </w:p>
    <w:p w14:paraId="5A680888" w14:textId="77777777" w:rsidR="0043752F" w:rsidRPr="00A20328" w:rsidRDefault="0043752F" w:rsidP="00541FC7">
      <w:pPr>
        <w:spacing w:line="288" w:lineRule="auto"/>
        <w:rPr>
          <w:rFonts w:ascii="Times New Roman" w:hAnsi="Times New Roman"/>
          <w:sz w:val="25"/>
          <w:szCs w:val="25"/>
        </w:rPr>
      </w:pPr>
    </w:p>
    <w:p w14:paraId="5A680889" w14:textId="77777777" w:rsidR="0043752F" w:rsidRPr="00A20328" w:rsidRDefault="0043752F" w:rsidP="00541FC7">
      <w:pPr>
        <w:spacing w:line="288" w:lineRule="auto"/>
        <w:rPr>
          <w:rFonts w:ascii="Times New Roman" w:hAnsi="Times New Roman"/>
          <w:sz w:val="25"/>
          <w:szCs w:val="25"/>
        </w:rPr>
      </w:pPr>
      <w:r w:rsidRPr="00A20328">
        <w:rPr>
          <w:rFonts w:ascii="Times New Roman" w:hAnsi="Times New Roman"/>
          <w:sz w:val="25"/>
          <w:szCs w:val="25"/>
        </w:rPr>
        <w:t>TO ALL PARTIES OF RECORD:</w:t>
      </w:r>
      <w:r w:rsidRPr="00A20328">
        <w:rPr>
          <w:rFonts w:ascii="Times New Roman" w:hAnsi="Times New Roman"/>
          <w:sz w:val="25"/>
          <w:szCs w:val="25"/>
        </w:rPr>
        <w:tab/>
      </w:r>
    </w:p>
    <w:p w14:paraId="5A68088A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0FA0AE0" w14:textId="61B84E44" w:rsidR="00BD3898" w:rsidRDefault="00EE6A3E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October 6, 2014, </w:t>
      </w:r>
      <w:r w:rsidR="0043752F">
        <w:rPr>
          <w:rFonts w:ascii="Times New Roman" w:hAnsi="Times New Roman" w:cs="Times New Roman"/>
          <w:sz w:val="25"/>
          <w:szCs w:val="25"/>
        </w:rPr>
        <w:t>Pacifi</w:t>
      </w:r>
      <w:r>
        <w:rPr>
          <w:rFonts w:ascii="Times New Roman" w:hAnsi="Times New Roman" w:cs="Times New Roman"/>
          <w:sz w:val="25"/>
          <w:szCs w:val="25"/>
        </w:rPr>
        <w:t xml:space="preserve">c </w:t>
      </w:r>
      <w:r w:rsidR="0043752F">
        <w:rPr>
          <w:rFonts w:ascii="Times New Roman" w:hAnsi="Times New Roman" w:cs="Times New Roman"/>
          <w:sz w:val="25"/>
          <w:szCs w:val="25"/>
        </w:rPr>
        <w:t xml:space="preserve">Power &amp; Light Company (PacifiCorp) filed with the Washington Utilities and Transportation Commission (Commission) a </w:t>
      </w:r>
      <w:r w:rsidR="00BD3898">
        <w:rPr>
          <w:rFonts w:ascii="Times New Roman" w:hAnsi="Times New Roman" w:cs="Times New Roman"/>
          <w:sz w:val="25"/>
          <w:szCs w:val="25"/>
        </w:rPr>
        <w:t xml:space="preserve">tariff </w:t>
      </w:r>
      <w:r>
        <w:rPr>
          <w:rFonts w:ascii="Times New Roman" w:hAnsi="Times New Roman" w:cs="Times New Roman"/>
          <w:sz w:val="25"/>
          <w:szCs w:val="25"/>
        </w:rPr>
        <w:t xml:space="preserve">filing </w:t>
      </w:r>
      <w:r w:rsidR="00604DFF">
        <w:rPr>
          <w:rFonts w:ascii="Times New Roman" w:hAnsi="Times New Roman" w:cs="Times New Roman"/>
          <w:sz w:val="25"/>
          <w:szCs w:val="25"/>
        </w:rPr>
        <w:t>pursuant to</w:t>
      </w:r>
      <w:r>
        <w:rPr>
          <w:rFonts w:ascii="Times New Roman" w:hAnsi="Times New Roman" w:cs="Times New Roman"/>
          <w:sz w:val="25"/>
          <w:szCs w:val="25"/>
        </w:rPr>
        <w:t xml:space="preserve"> RCW 80.28.050, RCW 80.28.060, WAC 480-100-028, and previous Commission orders in Docket UE-100749.  </w:t>
      </w:r>
      <w:r w:rsidR="00541FC7">
        <w:rPr>
          <w:rFonts w:ascii="Times New Roman" w:hAnsi="Times New Roman" w:cs="Times New Roman"/>
          <w:sz w:val="25"/>
          <w:szCs w:val="25"/>
        </w:rPr>
        <w:t xml:space="preserve">In the filing, </w:t>
      </w:r>
      <w:r>
        <w:rPr>
          <w:rFonts w:ascii="Times New Roman" w:hAnsi="Times New Roman" w:cs="Times New Roman"/>
          <w:sz w:val="25"/>
          <w:szCs w:val="25"/>
        </w:rPr>
        <w:t xml:space="preserve">PacifiCorp requests a rate </w:t>
      </w:r>
      <w:proofErr w:type="gramStart"/>
      <w:r>
        <w:rPr>
          <w:rFonts w:ascii="Times New Roman" w:hAnsi="Times New Roman" w:cs="Times New Roman"/>
          <w:sz w:val="25"/>
          <w:szCs w:val="25"/>
        </w:rPr>
        <w:t>adjustment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to recover $5.2 million in over-credited revenues from the sale of Renewable Energy Credits</w:t>
      </w:r>
      <w:r w:rsidR="00BD3898">
        <w:rPr>
          <w:rFonts w:ascii="Times New Roman" w:hAnsi="Times New Roman" w:cs="Times New Roman"/>
          <w:sz w:val="25"/>
          <w:szCs w:val="25"/>
        </w:rPr>
        <w:t xml:space="preserve"> (RECs)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26CEF762" w14:textId="77777777" w:rsidR="00BD3898" w:rsidRDefault="00BD3898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8B" w14:textId="387ADCBB" w:rsidR="0043752F" w:rsidRDefault="00BD3898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PacifiCorp states that now that the its appeal regarding historical REC revenues (January 1, 2009, through April 2, 2011) was resolved through a stipulation and one-time bill credit (Schedule 96) to customers in June 2014, the Company requests a true up of REC sales proceeds, net of amounts credited to customers, from April 3, 2011, through December 31, 2013.  </w:t>
      </w:r>
      <w:r w:rsidR="00541FC7">
        <w:rPr>
          <w:rFonts w:ascii="Times New Roman" w:hAnsi="Times New Roman" w:cs="Times New Roman"/>
          <w:sz w:val="25"/>
          <w:szCs w:val="25"/>
        </w:rPr>
        <w:t xml:space="preserve">PacifiCorp requests </w:t>
      </w:r>
      <w:r w:rsidR="00604DFF">
        <w:rPr>
          <w:rFonts w:ascii="Times New Roman" w:hAnsi="Times New Roman" w:cs="Times New Roman"/>
          <w:sz w:val="25"/>
          <w:szCs w:val="25"/>
        </w:rPr>
        <w:t>to recover</w:t>
      </w:r>
      <w:r w:rsidR="00541FC7">
        <w:rPr>
          <w:rFonts w:ascii="Times New Roman" w:hAnsi="Times New Roman" w:cs="Times New Roman"/>
          <w:sz w:val="25"/>
          <w:szCs w:val="25"/>
        </w:rPr>
        <w:t xml:space="preserve"> the $5.2 million from customers </w:t>
      </w:r>
      <w:r w:rsidR="00604DFF">
        <w:rPr>
          <w:rFonts w:ascii="Times New Roman" w:hAnsi="Times New Roman" w:cs="Times New Roman"/>
          <w:sz w:val="25"/>
          <w:szCs w:val="25"/>
        </w:rPr>
        <w:t>through a monthly bill adjustment for</w:t>
      </w:r>
      <w:r w:rsidR="00541FC7">
        <w:rPr>
          <w:rFonts w:ascii="Times New Roman" w:hAnsi="Times New Roman" w:cs="Times New Roman"/>
          <w:sz w:val="25"/>
          <w:szCs w:val="25"/>
        </w:rPr>
        <w:t xml:space="preserve"> a one-year period beginning November 16, 2014.</w:t>
      </w:r>
    </w:p>
    <w:p w14:paraId="5A68088E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8F" w14:textId="6C19167F" w:rsidR="0043752F" w:rsidRPr="0043752F" w:rsidRDefault="00EE6A3E" w:rsidP="00541FC7">
      <w:pPr>
        <w:pStyle w:val="NoSpacing"/>
        <w:spacing w:line="288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IS HEREBY GIVEN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written responses to PacifiCorp’s filing are due no later than 5:00 p.m., </w:t>
      </w:r>
      <w:r w:rsidR="00995BEA">
        <w:rPr>
          <w:rFonts w:ascii="Times New Roman" w:hAnsi="Times New Roman" w:cs="Times New Roman"/>
          <w:b/>
          <w:sz w:val="25"/>
          <w:szCs w:val="25"/>
        </w:rPr>
        <w:t>Friday</w:t>
      </w:r>
      <w:r>
        <w:rPr>
          <w:rFonts w:ascii="Times New Roman" w:hAnsi="Times New Roman" w:cs="Times New Roman"/>
          <w:b/>
          <w:sz w:val="25"/>
          <w:szCs w:val="25"/>
        </w:rPr>
        <w:t>, October 1</w:t>
      </w:r>
      <w:r w:rsidR="00995BEA">
        <w:rPr>
          <w:rFonts w:ascii="Times New Roman" w:hAnsi="Times New Roman" w:cs="Times New Roman"/>
          <w:b/>
          <w:sz w:val="25"/>
          <w:szCs w:val="25"/>
        </w:rPr>
        <w:t>7</w:t>
      </w:r>
      <w:r>
        <w:rPr>
          <w:rFonts w:ascii="Times New Roman" w:hAnsi="Times New Roman" w:cs="Times New Roman"/>
          <w:b/>
          <w:sz w:val="25"/>
          <w:szCs w:val="25"/>
        </w:rPr>
        <w:t>, 2014</w:t>
      </w:r>
      <w:r w:rsidR="0043752F" w:rsidRPr="0043752F">
        <w:rPr>
          <w:rFonts w:ascii="Times New Roman" w:hAnsi="Times New Roman" w:cs="Times New Roman"/>
          <w:b/>
          <w:sz w:val="25"/>
          <w:szCs w:val="25"/>
        </w:rPr>
        <w:t>.</w:t>
      </w:r>
    </w:p>
    <w:p w14:paraId="5A680893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2028E8A8" w14:textId="77777777" w:rsidR="00995BEA" w:rsidRDefault="00995BEA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94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95" w14:textId="31C3BE2C" w:rsidR="0043752F" w:rsidRDefault="00EE6A3E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5A680896" w14:textId="758097C4" w:rsidR="0043752F" w:rsidRPr="0043752F" w:rsidRDefault="00EE6A3E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43752F" w:rsidRPr="0043752F" w:rsidSect="00995BEA">
      <w:headerReference w:type="default" r:id="rId10"/>
      <w:footerReference w:type="default" r:id="rId11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639A6" w14:textId="77777777" w:rsidR="0082329A" w:rsidRDefault="0082329A" w:rsidP="003D1857">
      <w:r>
        <w:separator/>
      </w:r>
    </w:p>
  </w:endnote>
  <w:endnote w:type="continuationSeparator" w:id="0">
    <w:p w14:paraId="068B36E6" w14:textId="77777777" w:rsidR="0082329A" w:rsidRDefault="0082329A" w:rsidP="003D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13FE" w14:textId="44B84494" w:rsidR="00541FC7" w:rsidRDefault="00541FC7" w:rsidP="00541FC7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E51C6" w14:textId="77777777" w:rsidR="0082329A" w:rsidRDefault="0082329A" w:rsidP="003D1857">
      <w:r>
        <w:separator/>
      </w:r>
    </w:p>
  </w:footnote>
  <w:footnote w:type="continuationSeparator" w:id="0">
    <w:p w14:paraId="29F8993D" w14:textId="77777777" w:rsidR="0082329A" w:rsidRDefault="0082329A" w:rsidP="003D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CA92" w14:textId="7C6741B4" w:rsidR="004414DA" w:rsidRPr="004414DA" w:rsidRDefault="004414DA" w:rsidP="004414DA">
    <w:pPr>
      <w:pStyle w:val="Header"/>
      <w:tabs>
        <w:tab w:val="clear" w:pos="4320"/>
      </w:tabs>
      <w:rPr>
        <w:rFonts w:ascii="Times New Roman" w:hAnsi="Times New Roman"/>
        <w:b/>
        <w:sz w:val="20"/>
        <w:szCs w:val="20"/>
      </w:rPr>
    </w:pPr>
    <w:r>
      <w:tab/>
    </w:r>
    <w:r w:rsidRPr="004414DA">
      <w:rPr>
        <w:rFonts w:ascii="Times New Roman" w:hAnsi="Times New Roman"/>
        <w:b/>
        <w:sz w:val="20"/>
        <w:szCs w:val="20"/>
      </w:rPr>
      <w:t>[Service Date October 9,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F"/>
    <w:rsid w:val="00000817"/>
    <w:rsid w:val="00000D94"/>
    <w:rsid w:val="00042620"/>
    <w:rsid w:val="000C159F"/>
    <w:rsid w:val="00134F21"/>
    <w:rsid w:val="001605B2"/>
    <w:rsid w:val="00187573"/>
    <w:rsid w:val="001E3894"/>
    <w:rsid w:val="0025477A"/>
    <w:rsid w:val="00270B6C"/>
    <w:rsid w:val="003D1857"/>
    <w:rsid w:val="003E6BDC"/>
    <w:rsid w:val="0043752F"/>
    <w:rsid w:val="004414DA"/>
    <w:rsid w:val="004B4662"/>
    <w:rsid w:val="004D03CC"/>
    <w:rsid w:val="004D5E7A"/>
    <w:rsid w:val="00520B54"/>
    <w:rsid w:val="00541FC7"/>
    <w:rsid w:val="0057556D"/>
    <w:rsid w:val="005A4601"/>
    <w:rsid w:val="005E662A"/>
    <w:rsid w:val="00604DFF"/>
    <w:rsid w:val="00625F87"/>
    <w:rsid w:val="00637028"/>
    <w:rsid w:val="006506F7"/>
    <w:rsid w:val="006C391D"/>
    <w:rsid w:val="007A6BD8"/>
    <w:rsid w:val="007E6723"/>
    <w:rsid w:val="0082329A"/>
    <w:rsid w:val="008927D2"/>
    <w:rsid w:val="008A0BC8"/>
    <w:rsid w:val="008A2759"/>
    <w:rsid w:val="008C4198"/>
    <w:rsid w:val="0091303D"/>
    <w:rsid w:val="00950B86"/>
    <w:rsid w:val="00956140"/>
    <w:rsid w:val="00995BEA"/>
    <w:rsid w:val="009A5465"/>
    <w:rsid w:val="00A25D45"/>
    <w:rsid w:val="00BD3898"/>
    <w:rsid w:val="00BD4460"/>
    <w:rsid w:val="00C32100"/>
    <w:rsid w:val="00C55CFC"/>
    <w:rsid w:val="00C7083F"/>
    <w:rsid w:val="00CB7F41"/>
    <w:rsid w:val="00D36495"/>
    <w:rsid w:val="00D6592D"/>
    <w:rsid w:val="00D87DE9"/>
    <w:rsid w:val="00E95080"/>
    <w:rsid w:val="00EE4F4B"/>
    <w:rsid w:val="00EE6A3E"/>
    <w:rsid w:val="00F763FB"/>
    <w:rsid w:val="00F978C2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680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2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5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37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52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C7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2014-10-09T19:11:24+00:00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BAFCCF-51DC-46C9-852A-D7ADBBFE32FE}"/>
</file>

<file path=customXml/itemProps2.xml><?xml version="1.0" encoding="utf-8"?>
<ds:datastoreItem xmlns:ds="http://schemas.openxmlformats.org/officeDocument/2006/customXml" ds:itemID="{1C747604-34F7-4764-9294-5BD0D58CF21F}"/>
</file>

<file path=customXml/itemProps3.xml><?xml version="1.0" encoding="utf-8"?>
<ds:datastoreItem xmlns:ds="http://schemas.openxmlformats.org/officeDocument/2006/customXml" ds:itemID="{4480D51D-F860-4B6C-976F-A02E74828CC1}"/>
</file>

<file path=customXml/itemProps4.xml><?xml version="1.0" encoding="utf-8"?>
<ds:datastoreItem xmlns:ds="http://schemas.openxmlformats.org/officeDocument/2006/customXml" ds:itemID="{8EC94693-0837-4228-8EB3-2FC1210A4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2014-10-09T18:45:00Z</dcterms:created>
  <dcterms:modified xsi:type="dcterms:W3CDTF">2014-10-09T18:45:00Z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