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08" w:rsidRPr="0048010F" w:rsidRDefault="00972908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972908" w:rsidRPr="0048010F" w:rsidRDefault="00972908" w:rsidP="00DE4E37">
      <w:pPr>
        <w:pStyle w:val="Title"/>
        <w:rPr>
          <w:szCs w:val="24"/>
        </w:rPr>
      </w:pPr>
    </w:p>
    <w:p w:rsidR="00972908" w:rsidRPr="0048010F" w:rsidRDefault="00972908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2E2BA3">
        <w:rPr>
          <w:rFonts w:ascii="Times New Roman" w:hAnsi="Times New Roman"/>
          <w:b/>
          <w:noProof/>
          <w:sz w:val="24"/>
        </w:rPr>
        <w:t>PG-160924</w:t>
      </w:r>
    </w:p>
    <w:p w:rsidR="00972908" w:rsidRPr="0048010F" w:rsidRDefault="00480CB0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WUTC v. Puget Sound Energy</w:t>
      </w: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82E820749B6640989B6B9A3B61A7FC5C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480CB0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E3ADC9CEA5BF457CAAA34FF4B00C6F7B"/>
          </w:placeholder>
        </w:sdtPr>
        <w:sdtEndPr/>
        <w:sdtContent>
          <w:r w:rsidR="00B645B9">
            <w:rPr>
              <w:rFonts w:ascii="Times New Roman" w:hAnsi="Times New Roman"/>
              <w:i/>
              <w:spacing w:val="-3"/>
              <w:sz w:val="24"/>
            </w:rPr>
            <w:t>Public Counsel’s Response to</w:t>
          </w:r>
          <w:r w:rsidR="00BA2CC7">
            <w:rPr>
              <w:rFonts w:ascii="Times New Roman" w:hAnsi="Times New Roman"/>
              <w:i/>
              <w:spacing w:val="-3"/>
              <w:sz w:val="24"/>
            </w:rPr>
            <w:t xml:space="preserve"> Commission</w:t>
          </w:r>
          <w:r w:rsidR="00B645B9">
            <w:rPr>
              <w:rFonts w:ascii="Times New Roman" w:hAnsi="Times New Roman"/>
              <w:i/>
              <w:spacing w:val="-3"/>
              <w:sz w:val="24"/>
            </w:rPr>
            <w:t xml:space="preserve"> Staff</w:t>
          </w:r>
          <w:r w:rsidR="00C619AE">
            <w:rPr>
              <w:rFonts w:ascii="Times New Roman" w:hAnsi="Times New Roman"/>
              <w:i/>
              <w:spacing w:val="-3"/>
              <w:sz w:val="24"/>
            </w:rPr>
            <w:t xml:space="preserve"> and Puget Sound Energy’s</w:t>
          </w:r>
          <w:r w:rsidR="00B645B9">
            <w:rPr>
              <w:rFonts w:ascii="Times New Roman" w:hAnsi="Times New Roman"/>
              <w:i/>
              <w:spacing w:val="-3"/>
              <w:sz w:val="24"/>
            </w:rPr>
            <w:t xml:space="preserve"> Motion</w:t>
          </w:r>
          <w:r w:rsidR="00C619AE">
            <w:rPr>
              <w:rFonts w:ascii="Times New Roman" w:hAnsi="Times New Roman"/>
              <w:i/>
              <w:spacing w:val="-3"/>
              <w:sz w:val="24"/>
            </w:rPr>
            <w:t>s</w:t>
          </w:r>
          <w:r w:rsidR="00B645B9">
            <w:rPr>
              <w:rFonts w:ascii="Times New Roman" w:hAnsi="Times New Roman"/>
              <w:i/>
              <w:spacing w:val="-3"/>
              <w:sz w:val="24"/>
            </w:rPr>
            <w:t xml:space="preserve"> to Strike</w:t>
          </w:r>
          <w:r w:rsidR="00FF2ED9">
            <w:rPr>
              <w:rFonts w:ascii="Times New Roman" w:hAnsi="Times New Roman"/>
              <w:i/>
              <w:spacing w:val="-3"/>
              <w:sz w:val="24"/>
            </w:rPr>
            <w:t xml:space="preserve"> and Declaration of Sebastian Coppola</w:t>
          </w:r>
          <w:r w:rsidR="00BA2CC7">
            <w:rPr>
              <w:rFonts w:ascii="Times New Roman" w:hAnsi="Times New Roman"/>
              <w:i/>
              <w:spacing w:val="-3"/>
              <w:sz w:val="24"/>
            </w:rPr>
            <w:t xml:space="preserve"> in Opposition to </w:t>
          </w:r>
          <w:bookmarkStart w:id="0" w:name="_GoBack"/>
          <w:bookmarkEnd w:id="0"/>
          <w:r w:rsidR="00BA2CC7">
            <w:rPr>
              <w:rFonts w:ascii="Times New Roman" w:hAnsi="Times New Roman"/>
              <w:i/>
              <w:spacing w:val="-3"/>
              <w:sz w:val="24"/>
            </w:rPr>
            <w:t>Staff and Puget Sound Energy Motions to Strike Testimony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72908" w:rsidRPr="0048010F" w:rsidRDefault="00972908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972908" w:rsidRPr="00480CB0" w:rsidRDefault="00972908" w:rsidP="00480CB0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5"/>
        <w:gridCol w:w="4591"/>
      </w:tblGrid>
      <w:tr w:rsidR="00972908" w:rsidRPr="0048010F" w:rsidTr="00C61DE4">
        <w:trPr>
          <w:cantSplit/>
          <w:trHeight w:val="2787"/>
        </w:trPr>
        <w:tc>
          <w:tcPr>
            <w:tcW w:w="4955" w:type="dxa"/>
            <w:vAlign w:val="center"/>
          </w:tcPr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Sally Brown</w:t>
            </w:r>
            <w:r w:rsidR="00480CB0">
              <w:rPr>
                <w:rFonts w:ascii="Times New Roman" w:hAnsi="Times New Roman"/>
                <w:noProof/>
                <w:sz w:val="24"/>
              </w:rPr>
              <w:t>, Sr. AAG</w:t>
            </w: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Julian Beattie, AAG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972908" w:rsidRDefault="001F0DB8" w:rsidP="00480CB0">
            <w:pPr>
              <w:ind w:left="270"/>
              <w:rPr>
                <w:rFonts w:ascii="Times New Roman" w:hAnsi="Times New Roman"/>
                <w:sz w:val="24"/>
              </w:rPr>
            </w:pPr>
            <w:hyperlink r:id="rId9" w:history="1">
              <w:r w:rsidR="00C61DE4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SBrown@utc.wa.gov</w:t>
              </w:r>
            </w:hyperlink>
            <w:r w:rsidR="007765FB">
              <w:rPr>
                <w:rFonts w:ascii="Times New Roman" w:hAnsi="Times New Roman"/>
                <w:sz w:val="24"/>
              </w:rPr>
              <w:t>;</w:t>
            </w:r>
            <w:r w:rsidR="00480CB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C61DE4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JBeattie@utc.wa.gov</w:t>
              </w:r>
            </w:hyperlink>
            <w:r w:rsidR="00480CB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10F" w:rsidRDefault="001F0DB8" w:rsidP="00480C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Hand-Delivery</w:t>
            </w:r>
            <w:r w:rsidR="00480CB0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480CB0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7290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72908" w:rsidRDefault="00972908" w:rsidP="00480CB0">
            <w:pPr>
              <w:rPr>
                <w:rFonts w:ascii="Times New Roman" w:hAnsi="Times New Roman"/>
                <w:sz w:val="24"/>
              </w:rPr>
            </w:pPr>
          </w:p>
          <w:p w:rsidR="00480CB0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James Williams</w:t>
            </w:r>
          </w:p>
          <w:p w:rsidR="003927BA" w:rsidRPr="0048010F" w:rsidRDefault="003927BA" w:rsidP="00480C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1201 3rd Avenue, Suite 4900</w:t>
            </w:r>
          </w:p>
          <w:p w:rsidR="00480CB0" w:rsidRPr="0048010F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Seattle, WA 98101-3099</w:t>
            </w:r>
          </w:p>
          <w:p w:rsidR="00972908" w:rsidRDefault="001F0DB8" w:rsidP="00480CB0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="00480CB0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jwilliams@perkinscoie.com</w:t>
              </w:r>
            </w:hyperlink>
            <w:r w:rsidR="00480CB0">
              <w:rPr>
                <w:rFonts w:ascii="Times New Roman" w:hAnsi="Times New Roman"/>
                <w:sz w:val="24"/>
              </w:rPr>
              <w:t xml:space="preserve"> </w:t>
            </w:r>
          </w:p>
          <w:p w:rsidR="00697997" w:rsidRPr="0048010F" w:rsidRDefault="00697997" w:rsidP="00480CB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72908" w:rsidRPr="0048010F" w:rsidTr="00C61DE4">
        <w:trPr>
          <w:cantSplit/>
          <w:trHeight w:val="2787"/>
        </w:trPr>
        <w:tc>
          <w:tcPr>
            <w:tcW w:w="4955" w:type="dxa"/>
            <w:vAlign w:val="center"/>
          </w:tcPr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480CB0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7290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72908" w:rsidRDefault="00972908" w:rsidP="00480CB0">
            <w:pPr>
              <w:rPr>
                <w:rFonts w:ascii="Times New Roman" w:hAnsi="Times New Roman"/>
                <w:sz w:val="24"/>
              </w:rPr>
            </w:pP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David Steele</w:t>
            </w:r>
          </w:p>
          <w:p w:rsidR="003927BA" w:rsidRDefault="003927BA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972908" w:rsidRDefault="001F0DB8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2" w:history="1">
              <w:r w:rsidR="00480CB0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dsteele@perkinscoie.com</w:t>
              </w:r>
            </w:hyperlink>
            <w:r w:rsidR="00480CB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C527DE" w:rsidRDefault="00C527DE" w:rsidP="00480CB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72908" w:rsidRPr="0048010F" w:rsidRDefault="001F0DB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CB0" w:rsidRDefault="001F0DB8" w:rsidP="00480C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Hand-Delivery</w:t>
            </w:r>
            <w:r w:rsidR="00480CB0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697997" w:rsidRPr="0048010F" w:rsidRDefault="001F0DB8" w:rsidP="00697997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6176297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697997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697997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97034, PSE-08N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Bellevue, WA 98009-9734 </w:t>
            </w:r>
          </w:p>
          <w:p w:rsidR="00697997" w:rsidRDefault="001F0DB8" w:rsidP="00697997">
            <w:pPr>
              <w:ind w:left="270"/>
              <w:rPr>
                <w:rFonts w:ascii="Times New Roman" w:hAnsi="Times New Roman"/>
                <w:sz w:val="24"/>
              </w:rPr>
            </w:pPr>
            <w:hyperlink r:id="rId13" w:history="1">
              <w:r w:rsidR="00697997" w:rsidRPr="00AB6A9C">
                <w:rPr>
                  <w:rStyle w:val="Hyperlink"/>
                  <w:rFonts w:ascii="Times New Roman" w:hAnsi="Times New Roman"/>
                  <w:sz w:val="24"/>
                </w:rPr>
                <w:t>ken.s.johnson@pse.com</w:t>
              </w:r>
            </w:hyperlink>
            <w:r w:rsidR="00697997">
              <w:rPr>
                <w:rFonts w:ascii="Times New Roman" w:hAnsi="Times New Roman"/>
                <w:sz w:val="24"/>
              </w:rPr>
              <w:t xml:space="preserve"> 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97997" w:rsidRPr="0048010F" w:rsidRDefault="001F0DB8" w:rsidP="0069799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971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697997" w:rsidRPr="0048010F" w:rsidRDefault="001F0DB8" w:rsidP="0069799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187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9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697997" w:rsidRPr="0048010F" w:rsidRDefault="001F0DB8" w:rsidP="0069799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05782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9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97997" w:rsidRPr="0048010F" w:rsidRDefault="001F0DB8" w:rsidP="0069799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299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9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>via Hand-Delivery</w:t>
            </w:r>
            <w:r w:rsidR="00697997">
              <w:rPr>
                <w:rFonts w:ascii="Times New Roman" w:hAnsi="Times New Roman"/>
                <w:sz w:val="24"/>
              </w:rPr>
              <w:t xml:space="preserve"> </w:t>
            </w:r>
          </w:p>
          <w:p w:rsidR="00972908" w:rsidRDefault="001F0DB8" w:rsidP="00622F2D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83209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9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972908" w:rsidRPr="0048010F" w:rsidRDefault="00972908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5-0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B645B9">
            <w:rPr>
              <w:rStyle w:val="Style4"/>
            </w:rPr>
            <w:t>May 3, 2017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972908" w:rsidRPr="0048010F" w:rsidRDefault="00972908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972908" w:rsidRPr="0048010F" w:rsidRDefault="00972908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caps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480CB0" w:rsidRPr="00480CB0">
            <w:rPr>
              <w:rFonts w:ascii="Times New Roman" w:hAnsi="Times New Roman"/>
              <w:caps/>
              <w:spacing w:val="-3"/>
              <w:sz w:val="24"/>
            </w:rPr>
            <w:t>Chanda Mak</w:t>
          </w:r>
        </w:sdtContent>
      </w:sdt>
    </w:p>
    <w:p w:rsidR="00972908" w:rsidRPr="00DE4E37" w:rsidRDefault="00972908" w:rsidP="00480CB0">
      <w:pPr>
        <w:suppressAutoHyphens/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972908" w:rsidRPr="00DE4E37" w:rsidSect="00972908">
      <w:footerReference w:type="default" r:id="rId14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08" w:rsidRDefault="00972908" w:rsidP="00C121E2">
      <w:r>
        <w:separator/>
      </w:r>
    </w:p>
  </w:endnote>
  <w:endnote w:type="continuationSeparator" w:id="0">
    <w:p w:rsidR="00972908" w:rsidRDefault="0097290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480CB0">
            <w:rPr>
              <w:rFonts w:ascii="Times New Roman" w:hAnsi="Times New Roman"/>
              <w:noProof/>
            </w:rPr>
            <w:t>PG-160924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1F0DB8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08" w:rsidRDefault="00972908" w:rsidP="00C121E2">
      <w:r>
        <w:separator/>
      </w:r>
    </w:p>
  </w:footnote>
  <w:footnote w:type="continuationSeparator" w:id="0">
    <w:p w:rsidR="00972908" w:rsidRDefault="0097290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5C3A"/>
    <w:rsid w:val="00066C05"/>
    <w:rsid w:val="000E028E"/>
    <w:rsid w:val="000F05D8"/>
    <w:rsid w:val="000F1C10"/>
    <w:rsid w:val="00197CEB"/>
    <w:rsid w:val="001D18C9"/>
    <w:rsid w:val="001F0DB8"/>
    <w:rsid w:val="00204E86"/>
    <w:rsid w:val="00213B6F"/>
    <w:rsid w:val="002C55BB"/>
    <w:rsid w:val="002F252D"/>
    <w:rsid w:val="002F61CB"/>
    <w:rsid w:val="0038181D"/>
    <w:rsid w:val="003927BA"/>
    <w:rsid w:val="003B4B1E"/>
    <w:rsid w:val="003E4E74"/>
    <w:rsid w:val="003E660D"/>
    <w:rsid w:val="00435C88"/>
    <w:rsid w:val="00476A38"/>
    <w:rsid w:val="0048010F"/>
    <w:rsid w:val="00480CB0"/>
    <w:rsid w:val="00496588"/>
    <w:rsid w:val="004A11F4"/>
    <w:rsid w:val="004B317B"/>
    <w:rsid w:val="004D3859"/>
    <w:rsid w:val="00585864"/>
    <w:rsid w:val="005B7239"/>
    <w:rsid w:val="006108D2"/>
    <w:rsid w:val="00622F2D"/>
    <w:rsid w:val="00697997"/>
    <w:rsid w:val="00730746"/>
    <w:rsid w:val="007765FB"/>
    <w:rsid w:val="007C1F21"/>
    <w:rsid w:val="007D2BCA"/>
    <w:rsid w:val="008404C7"/>
    <w:rsid w:val="008A27F7"/>
    <w:rsid w:val="00920D4F"/>
    <w:rsid w:val="009468FE"/>
    <w:rsid w:val="00955C51"/>
    <w:rsid w:val="00972908"/>
    <w:rsid w:val="00982D16"/>
    <w:rsid w:val="009B32DC"/>
    <w:rsid w:val="00AF5AAC"/>
    <w:rsid w:val="00B5018B"/>
    <w:rsid w:val="00B645B9"/>
    <w:rsid w:val="00B65517"/>
    <w:rsid w:val="00B84FE0"/>
    <w:rsid w:val="00B9347F"/>
    <w:rsid w:val="00BA2CC7"/>
    <w:rsid w:val="00C121E2"/>
    <w:rsid w:val="00C527DE"/>
    <w:rsid w:val="00C619AE"/>
    <w:rsid w:val="00C61DE4"/>
    <w:rsid w:val="00C62D8D"/>
    <w:rsid w:val="00DD40B6"/>
    <w:rsid w:val="00DE4E37"/>
    <w:rsid w:val="00E20602"/>
    <w:rsid w:val="00E83D98"/>
    <w:rsid w:val="00E95938"/>
    <w:rsid w:val="00EB1A6E"/>
    <w:rsid w:val="00EF4C53"/>
    <w:rsid w:val="00F4680F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mailto:dsteele@perkinscoi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williams@perkinscoi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Beattie@utc.wa.gov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E820749B6640989B6B9A3B61A7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32CC-7E72-4FA2-9382-134EB7FEA46F}"/>
      </w:docPartPr>
      <w:docPartBody>
        <w:p w:rsidR="00D25199" w:rsidRDefault="000F5BC6" w:rsidP="000F5BC6">
          <w:pPr>
            <w:pStyle w:val="82E820749B6640989B6B9A3B61A7FC5C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E3ADC9CEA5BF457CAAA34FF4B00C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BD8E-9262-4ACC-91FD-16219A943B3D}"/>
      </w:docPartPr>
      <w:docPartBody>
        <w:p w:rsidR="00D25199" w:rsidRDefault="000F5BC6" w:rsidP="000F5BC6">
          <w:pPr>
            <w:pStyle w:val="E3ADC9CEA5BF457CAAA34FF4B00C6F7B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6"/>
    <w:rsid w:val="000F5BC6"/>
    <w:rsid w:val="00D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BC6"/>
    <w:rPr>
      <w:color w:val="808080"/>
    </w:rPr>
  </w:style>
  <w:style w:type="paragraph" w:customStyle="1" w:styleId="82E820749B6640989B6B9A3B61A7FC5C">
    <w:name w:val="82E820749B6640989B6B9A3B61A7FC5C"/>
    <w:rsid w:val="000F5BC6"/>
  </w:style>
  <w:style w:type="paragraph" w:customStyle="1" w:styleId="E3ADC9CEA5BF457CAAA34FF4B00C6F7B">
    <w:name w:val="E3ADC9CEA5BF457CAAA34FF4B00C6F7B"/>
    <w:rsid w:val="000F5BC6"/>
  </w:style>
  <w:style w:type="paragraph" w:customStyle="1" w:styleId="A0DFE2673A6E4B18888492D712BB96D5">
    <w:name w:val="A0DFE2673A6E4B18888492D712BB96D5"/>
    <w:rsid w:val="000F5B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BC6"/>
    <w:rPr>
      <w:color w:val="808080"/>
    </w:rPr>
  </w:style>
  <w:style w:type="paragraph" w:customStyle="1" w:styleId="82E820749B6640989B6B9A3B61A7FC5C">
    <w:name w:val="82E820749B6640989B6B9A3B61A7FC5C"/>
    <w:rsid w:val="000F5BC6"/>
  </w:style>
  <w:style w:type="paragraph" w:customStyle="1" w:styleId="E3ADC9CEA5BF457CAAA34FF4B00C6F7B">
    <w:name w:val="E3ADC9CEA5BF457CAAA34FF4B00C6F7B"/>
    <w:rsid w:val="000F5BC6"/>
  </w:style>
  <w:style w:type="paragraph" w:customStyle="1" w:styleId="A0DFE2673A6E4B18888492D712BB96D5">
    <w:name w:val="A0DFE2673A6E4B18888492D712BB96D5"/>
    <w:rsid w:val="000F5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022761-4B49-4A3B-B0B9-13DA79027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ADDDD-9C5B-47D0-A331-F587EC787AA7}"/>
</file>

<file path=customXml/itemProps3.xml><?xml version="1.0" encoding="utf-8"?>
<ds:datastoreItem xmlns:ds="http://schemas.openxmlformats.org/officeDocument/2006/customXml" ds:itemID="{6118F947-6405-4AF6-B00D-A64FAB858343}"/>
</file>

<file path=customXml/itemProps4.xml><?xml version="1.0" encoding="utf-8"?>
<ds:datastoreItem xmlns:ds="http://schemas.openxmlformats.org/officeDocument/2006/customXml" ds:itemID="{D0D6AEC5-3D7B-4E02-B79D-C44C3D120BCC}"/>
</file>

<file path=customXml/itemProps5.xml><?xml version="1.0" encoding="utf-8"?>
<ds:datastoreItem xmlns:ds="http://schemas.openxmlformats.org/officeDocument/2006/customXml" ds:itemID="{576F9072-EDBD-417E-A97D-576BFBB68B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10729169</dc:subject>
  <dc:creator>Information Services</dc:creator>
  <cp:lastModifiedBy>Mak, Chanda (ATG)</cp:lastModifiedBy>
  <cp:revision>15</cp:revision>
  <cp:lastPrinted>2007-10-10T22:36:00Z</cp:lastPrinted>
  <dcterms:created xsi:type="dcterms:W3CDTF">2016-12-21T22:47:00Z</dcterms:created>
  <dcterms:modified xsi:type="dcterms:W3CDTF">2017-05-04T17:35:00Z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