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</w:t>
      </w:r>
      <w:r w:rsidR="0013268D">
        <w:t xml:space="preserve">&amp; </w:t>
      </w:r>
      <w:r w:rsidR="00010C5B">
        <w:t>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12E65" w:rsidRDefault="00312E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710"/>
        <w:gridCol w:w="4158"/>
      </w:tblGrid>
      <w:tr w:rsidR="00312E65" w:rsidTr="00312E65">
        <w:tc>
          <w:tcPr>
            <w:tcW w:w="3708" w:type="dxa"/>
          </w:tcPr>
          <w:p w:rsidR="00312E65" w:rsidRDefault="00312E65">
            <w:r>
              <w:t>Second Revision of Sheet No. 95</w:t>
            </w:r>
          </w:p>
        </w:tc>
        <w:tc>
          <w:tcPr>
            <w:tcW w:w="1710" w:type="dxa"/>
          </w:tcPr>
          <w:p w:rsidR="00312E65" w:rsidRDefault="00312E65">
            <w:r>
              <w:t>Schedule 95</w:t>
            </w:r>
          </w:p>
        </w:tc>
        <w:tc>
          <w:tcPr>
            <w:tcW w:w="4158" w:type="dxa"/>
          </w:tcPr>
          <w:p w:rsidR="00312E65" w:rsidRDefault="00312E65">
            <w:r>
              <w:t>Renewable Energy Revenue Adjustment</w:t>
            </w:r>
          </w:p>
        </w:tc>
      </w:tr>
    </w:tbl>
    <w:p w:rsidR="00312E65" w:rsidRDefault="00312E65"/>
    <w:sectPr w:rsidR="00312E65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9" w:rsidRDefault="009F4109">
      <w:r>
        <w:separator/>
      </w:r>
    </w:p>
  </w:endnote>
  <w:endnote w:type="continuationSeparator" w:id="0">
    <w:p w:rsidR="009F4109" w:rsidRDefault="009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2E" w:rsidRDefault="00074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2E" w:rsidRDefault="00074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2E" w:rsidRDefault="00074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9" w:rsidRDefault="009F4109">
      <w:r>
        <w:separator/>
      </w:r>
    </w:p>
  </w:footnote>
  <w:footnote w:type="continuationSeparator" w:id="0">
    <w:p w:rsidR="009F4109" w:rsidRDefault="009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2E" w:rsidRDefault="00074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0A3472">
      <w:t>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2E" w:rsidRDefault="00074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7492E"/>
    <w:rsid w:val="000853BC"/>
    <w:rsid w:val="000A3472"/>
    <w:rsid w:val="000B093D"/>
    <w:rsid w:val="000C5C3E"/>
    <w:rsid w:val="0010223F"/>
    <w:rsid w:val="0013268D"/>
    <w:rsid w:val="001B4C29"/>
    <w:rsid w:val="0026597B"/>
    <w:rsid w:val="002A560B"/>
    <w:rsid w:val="002D703B"/>
    <w:rsid w:val="002E1A7A"/>
    <w:rsid w:val="00312E65"/>
    <w:rsid w:val="00314961"/>
    <w:rsid w:val="003461D1"/>
    <w:rsid w:val="003623F4"/>
    <w:rsid w:val="0040512B"/>
    <w:rsid w:val="00445C3C"/>
    <w:rsid w:val="004957D4"/>
    <w:rsid w:val="00512550"/>
    <w:rsid w:val="00573BC5"/>
    <w:rsid w:val="00585EDD"/>
    <w:rsid w:val="005C2A75"/>
    <w:rsid w:val="005F1ACE"/>
    <w:rsid w:val="006160C4"/>
    <w:rsid w:val="00644C4C"/>
    <w:rsid w:val="006852DA"/>
    <w:rsid w:val="006940B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0CAC3E-874D-433D-A38C-D6CB6E901A88}"/>
</file>

<file path=customXml/itemProps2.xml><?xml version="1.0" encoding="utf-8"?>
<ds:datastoreItem xmlns:ds="http://schemas.openxmlformats.org/officeDocument/2006/customXml" ds:itemID="{1A458D58-2A15-45C3-AF8B-0BE84FADC14C}"/>
</file>

<file path=customXml/itemProps3.xml><?xml version="1.0" encoding="utf-8"?>
<ds:datastoreItem xmlns:ds="http://schemas.openxmlformats.org/officeDocument/2006/customXml" ds:itemID="{464C8002-E2FC-4EA0-BF73-679DBF27CE0A}"/>
</file>

<file path=customXml/itemProps4.xml><?xml version="1.0" encoding="utf-8"?>
<ds:datastoreItem xmlns:ds="http://schemas.openxmlformats.org/officeDocument/2006/customXml" ds:itemID="{469F983A-C874-4902-BBBA-D5ED4806A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2013-03-15T14:03:00Z</dcterms:created>
  <dcterms:modified xsi:type="dcterms:W3CDTF">2014-10-03T22:04:00Z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