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3F" w:rsidRDefault="00EF123F" w:rsidP="00EF123F">
      <w:pPr>
        <w:pStyle w:val="PlainText"/>
      </w:pPr>
    </w:p>
    <w:p w:rsidR="00EF123F" w:rsidRDefault="00EF123F" w:rsidP="00EF123F">
      <w:pPr>
        <w:pStyle w:val="PlainText"/>
      </w:pPr>
    </w:p>
    <w:p w:rsidR="00EF123F" w:rsidRDefault="00EF123F" w:rsidP="00EF123F">
      <w:pPr>
        <w:pStyle w:val="PlainText"/>
      </w:pPr>
      <w:r>
        <w:t>-----Original Message-----</w:t>
      </w:r>
      <w:r>
        <w:br/>
        <w:t xml:space="preserve">From: Legh Burns [mailto:legh@whidbey.com] </w:t>
      </w:r>
      <w:r>
        <w:br/>
        <w:t>Sent: Saturday, March 26, 2011 11:28 AM</w:t>
      </w:r>
      <w:r>
        <w:br/>
        <w:t>To: UTC DL Records Center</w:t>
      </w:r>
      <w:r>
        <w:br/>
        <w:t>Subject: Dockets T101661, 042090</w:t>
      </w:r>
    </w:p>
    <w:p w:rsidR="00EF123F" w:rsidRDefault="00EF123F" w:rsidP="00EF123F">
      <w:pPr>
        <w:pStyle w:val="PlainText"/>
      </w:pPr>
    </w:p>
    <w:p w:rsidR="00EF123F" w:rsidRDefault="00EF123F" w:rsidP="00EF123F">
      <w:pPr>
        <w:pStyle w:val="PlainText"/>
      </w:pPr>
      <w:r>
        <w:t>March 25, 2011</w:t>
      </w:r>
    </w:p>
    <w:p w:rsidR="00EF123F" w:rsidRDefault="00EF123F" w:rsidP="00EF123F">
      <w:pPr>
        <w:pStyle w:val="PlainText"/>
      </w:pPr>
    </w:p>
    <w:p w:rsidR="00EF123F" w:rsidRDefault="00EF123F" w:rsidP="00EF123F">
      <w:pPr>
        <w:pStyle w:val="PlainText"/>
      </w:pPr>
      <w:r>
        <w:t>Commissioners:  As a frequent user of Whidbey SeaTac Shuttle, and as as the leader of an organization that benefits from the Shuttle's generosity and commitment to community development on Whidbey Island, I urge the Commission to allow them to recover the rising costs of fuel, via a fuel surcharge.  It is inconceivable to me that, given the Shuttle's razor thin profit margin, they would be unable to  add an affordable surcharge to their pricing, in order to remain the most reliable Island-to-Airport service on Whidbey</w:t>
      </w:r>
    </w:p>
    <w:p w:rsidR="00EF123F" w:rsidRDefault="00EF123F" w:rsidP="00EF123F">
      <w:pPr>
        <w:pStyle w:val="PlainText"/>
      </w:pPr>
    </w:p>
    <w:p w:rsidR="00EF123F" w:rsidRDefault="00EF123F" w:rsidP="00EF123F">
      <w:pPr>
        <w:pStyle w:val="PlainText"/>
      </w:pPr>
      <w:r>
        <w:t>Further, on numerous occasions, Whidbey SeaTac Shuttle has generously provided free shuttle service to the Saratoga Chamber Orchestra, in support of our mission to provide quality classical music to the entire Island. We are fortunate beyond measure to be the beneficiaries of the Shuttle's generosity and commitment to Community.  I fear this service will cease, if the Shuttle is compelled to absorb these continually rising costs.</w:t>
      </w:r>
    </w:p>
    <w:p w:rsidR="00EF123F" w:rsidRDefault="00EF123F" w:rsidP="00EF123F">
      <w:pPr>
        <w:pStyle w:val="PlainText"/>
      </w:pPr>
    </w:p>
    <w:p w:rsidR="00EF123F" w:rsidRDefault="00EF123F" w:rsidP="00EF123F">
      <w:pPr>
        <w:pStyle w:val="PlainText"/>
      </w:pPr>
      <w:r>
        <w:t>I urge the Commission to grant Whidbey SeaTac Shuttle the right to recoup these expenses via a surcharge.</w:t>
      </w:r>
    </w:p>
    <w:p w:rsidR="00EF123F" w:rsidRDefault="00EF123F" w:rsidP="00EF123F">
      <w:pPr>
        <w:pStyle w:val="PlainText"/>
      </w:pPr>
    </w:p>
    <w:p w:rsidR="00EF123F" w:rsidRDefault="00EF123F" w:rsidP="00EF123F">
      <w:pPr>
        <w:pStyle w:val="PlainText"/>
      </w:pPr>
      <w:r>
        <w:t>Respectfully,</w:t>
      </w:r>
    </w:p>
    <w:p w:rsidR="00EF123F" w:rsidRDefault="00EF123F" w:rsidP="00EF123F">
      <w:pPr>
        <w:pStyle w:val="PlainText"/>
      </w:pPr>
    </w:p>
    <w:p w:rsidR="00EF123F" w:rsidRDefault="00EF123F" w:rsidP="00EF123F">
      <w:pPr>
        <w:pStyle w:val="PlainText"/>
      </w:pPr>
      <w:r>
        <w:t>Legh W. Burns</w:t>
      </w:r>
    </w:p>
    <w:p w:rsidR="00EF123F" w:rsidRDefault="00EF123F" w:rsidP="00EF123F">
      <w:pPr>
        <w:pStyle w:val="PlainText"/>
      </w:pPr>
      <w:r>
        <w:t>Artistic Director</w:t>
      </w:r>
    </w:p>
    <w:p w:rsidR="00EF123F" w:rsidRDefault="00EF123F" w:rsidP="00EF123F">
      <w:pPr>
        <w:pStyle w:val="PlainText"/>
      </w:pPr>
      <w:r>
        <w:t>Saratoga Chamber Orchestra</w:t>
      </w:r>
    </w:p>
    <w:p w:rsidR="00EF123F" w:rsidRDefault="00EF123F" w:rsidP="00EF123F">
      <w:pPr>
        <w:pStyle w:val="PlainText"/>
      </w:pPr>
      <w:r>
        <w:t>Langley, Washington.</w:t>
      </w:r>
    </w:p>
    <w:p w:rsidR="00BB3919" w:rsidRDefault="00BB3919"/>
    <w:sectPr w:rsidR="00BB3919" w:rsidSect="00BB39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F123F"/>
    <w:rsid w:val="00116397"/>
    <w:rsid w:val="00132F59"/>
    <w:rsid w:val="00434BF3"/>
    <w:rsid w:val="00744991"/>
    <w:rsid w:val="00AB36E4"/>
    <w:rsid w:val="00AF51AD"/>
    <w:rsid w:val="00BB3919"/>
    <w:rsid w:val="00DB2373"/>
    <w:rsid w:val="00E24331"/>
    <w:rsid w:val="00E25AA9"/>
    <w:rsid w:val="00EF123F"/>
    <w:rsid w:val="00F01BAA"/>
    <w:rsid w:val="00F634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F12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F123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8845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A</Prefix>
    <DocumentSetType xmlns="dc463f71-b30c-4ab2-9473-d307f9d35888">Comment</DocumentSetType>
    <IsConfidential xmlns="dc463f71-b30c-4ab2-9473-d307f9d35888">false</IsConfidential>
    <AgendaOrder xmlns="dc463f71-b30c-4ab2-9473-d307f9d35888">false</AgendaOrder>
    <CaseType xmlns="dc463f71-b30c-4ab2-9473-d307f9d35888">Staff Investigation</CaseType>
    <IndustryCode xmlns="dc463f71-b30c-4ab2-9473-d307f9d35888">499</IndustryCode>
    <CaseStatus xmlns="dc463f71-b30c-4ab2-9473-d307f9d35888">Closed</CaseStatus>
    <OpenedDate xmlns="dc463f71-b30c-4ab2-9473-d307f9d35888">2004-12-01T08:00:00+00:00</OpenedDate>
    <Date1 xmlns="dc463f71-b30c-4ab2-9473-d307f9d35888">2011-03-29T07:00:00+00:00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042090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8DB849B6983DE4A8635A680D72F4E57" ma:contentTypeVersion="136" ma:contentTypeDescription="" ma:contentTypeScope="" ma:versionID="8292116d2c9a5fa45cd79dd1f104ccd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7B8F475A-6702-4E61-9595-7FEAAE51651F}"/>
</file>

<file path=customXml/itemProps2.xml><?xml version="1.0" encoding="utf-8"?>
<ds:datastoreItem xmlns:ds="http://schemas.openxmlformats.org/officeDocument/2006/customXml" ds:itemID="{66563B4F-33C0-4B2D-9DDD-5059ECE3A05E}"/>
</file>

<file path=customXml/itemProps3.xml><?xml version="1.0" encoding="utf-8"?>
<ds:datastoreItem xmlns:ds="http://schemas.openxmlformats.org/officeDocument/2006/customXml" ds:itemID="{D56C0A56-BEAA-4333-8BDD-C3114F3755D5}"/>
</file>

<file path=customXml/itemProps4.xml><?xml version="1.0" encoding="utf-8"?>
<ds:datastoreItem xmlns:ds="http://schemas.openxmlformats.org/officeDocument/2006/customXml" ds:itemID="{989F9A6B-16C0-4554-94AC-9CD716D47C60}"/>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Joni Higgins, Customer Service Specialist 2</dc:creator>
  <cp:keywords/>
  <dc:description/>
  <cp:lastModifiedBy> Joni Higgins, Customer Service Specialist 2</cp:lastModifiedBy>
  <cp:revision>2</cp:revision>
  <cp:lastPrinted>2011-03-29T16:15:00Z</cp:lastPrinted>
  <dcterms:created xsi:type="dcterms:W3CDTF">2011-03-29T19:54:00Z</dcterms:created>
  <dcterms:modified xsi:type="dcterms:W3CDTF">2011-03-29T19:54:00Z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0x0101006E56B4D1795A2E4DB2F0B01679ED314A0058DB849B6983DE4A8635A680D72F4E57</vt:lpwstr>
  </property>
  <property fmtid="{D5CDD505-2E9C-101B-9397-08002B2CF9AE}" pid="3" name="_docset_NoMedatataSyncRequired">
    <vt:lpwstr>False</vt:lpwstr>
  </property>
</Properties>
</file>