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BD" w:rsidRDefault="008818BD">
      <w:pPr>
        <w:pStyle w:val="Heading1"/>
        <w:rPr>
          <w:b/>
          <w:vanish w:val="0"/>
        </w:rPr>
      </w:pPr>
    </w:p>
    <w:p w:rsidR="000335AF" w:rsidRDefault="000335AF" w:rsidP="000335AF"/>
    <w:p w:rsidR="000335AF" w:rsidRDefault="000335AF" w:rsidP="000335AF"/>
    <w:p w:rsidR="000335AF" w:rsidRPr="000335AF" w:rsidRDefault="000335AF" w:rsidP="000335AF"/>
    <w:p w:rsidR="008818BD" w:rsidRDefault="008818BD">
      <w:pPr>
        <w:pStyle w:val="Heading1"/>
        <w:rPr>
          <w:b/>
        </w:rPr>
      </w:pPr>
    </w:p>
    <w:p w:rsidR="000335AF" w:rsidRPr="009B525B" w:rsidRDefault="000335AF" w:rsidP="000335AF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0335AF" w:rsidRPr="009B525B" w:rsidRDefault="000335AF" w:rsidP="000335AF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0335AF" w:rsidRPr="009B525B" w:rsidRDefault="000335AF" w:rsidP="000335AF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0335AF" w:rsidRPr="009B525B" w:rsidRDefault="000335AF" w:rsidP="000335AF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345-1568</w:t>
      </w:r>
    </w:p>
    <w:p w:rsidR="000335AF" w:rsidRPr="009B525B" w:rsidRDefault="000335AF" w:rsidP="000335AF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0335AF" w:rsidRPr="009B525B" w:rsidRDefault="000335AF" w:rsidP="000335AF">
      <w:pPr>
        <w:pStyle w:val="Heading1"/>
        <w:rPr>
          <w:vanish w:val="0"/>
          <w:szCs w:val="16"/>
        </w:rPr>
      </w:pPr>
    </w:p>
    <w:p w:rsidR="000335AF" w:rsidRPr="00BB721D" w:rsidRDefault="000335AF" w:rsidP="000335AF">
      <w:pPr>
        <w:pStyle w:val="Heading1"/>
        <w:rPr>
          <w:b/>
          <w:vanish w:val="0"/>
          <w:szCs w:val="16"/>
        </w:rPr>
      </w:pPr>
      <w:r w:rsidRPr="00BB721D">
        <w:rPr>
          <w:b/>
          <w:vanish w:val="0"/>
          <w:szCs w:val="16"/>
        </w:rPr>
        <w:t>Mark S. Reynolds</w:t>
      </w:r>
    </w:p>
    <w:p w:rsidR="000335AF" w:rsidRPr="009B525B" w:rsidRDefault="000335AF" w:rsidP="000335AF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Director</w:t>
      </w:r>
    </w:p>
    <w:p w:rsidR="000335AF" w:rsidRDefault="000335AF" w:rsidP="000335AF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Western Region</w:t>
      </w:r>
      <w:r w:rsidRPr="00ED5B20">
        <w:rPr>
          <w:vanish w:val="0"/>
          <w:szCs w:val="16"/>
        </w:rPr>
        <w:t xml:space="preserve"> </w:t>
      </w:r>
      <w:r>
        <w:rPr>
          <w:vanish w:val="0"/>
          <w:szCs w:val="16"/>
        </w:rPr>
        <w:t>Regulatory Affairs</w:t>
      </w:r>
    </w:p>
    <w:p w:rsidR="00BB721D" w:rsidRDefault="00BB721D" w:rsidP="00BB721D"/>
    <w:p w:rsidR="00BB721D" w:rsidRDefault="00BB721D" w:rsidP="00BB721D">
      <w:pPr>
        <w:rPr>
          <w:rFonts w:ascii="Times New Roman" w:hAnsi="Times New Roman"/>
        </w:rPr>
      </w:pPr>
    </w:p>
    <w:p w:rsidR="00426085" w:rsidRPr="00426085" w:rsidRDefault="00BF657D" w:rsidP="00426085">
      <w:pPr>
        <w:rPr>
          <w:rFonts w:ascii="Times New Roman" w:hAnsi="Times New Roman"/>
        </w:rPr>
      </w:pPr>
      <w:r>
        <w:rPr>
          <w:rFonts w:ascii="Times New Roman" w:hAnsi="Times New Roman"/>
        </w:rPr>
        <w:t>June</w:t>
      </w:r>
      <w:r w:rsidR="003413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426085" w:rsidRPr="00426085">
        <w:rPr>
          <w:rFonts w:ascii="Times New Roman" w:hAnsi="Times New Roman"/>
        </w:rPr>
        <w:t>, 2011</w:t>
      </w:r>
    </w:p>
    <w:p w:rsidR="00426085" w:rsidRPr="00426085" w:rsidRDefault="00426085" w:rsidP="00426085">
      <w:pPr>
        <w:rPr>
          <w:rFonts w:ascii="Times New Roman" w:hAnsi="Times New Roman"/>
        </w:rPr>
      </w:pPr>
    </w:p>
    <w:p w:rsidR="00426085" w:rsidRPr="00426085" w:rsidRDefault="00426085" w:rsidP="00426085">
      <w:pPr>
        <w:rPr>
          <w:rFonts w:ascii="Times New Roman" w:hAnsi="Times New Roman"/>
        </w:rPr>
      </w:pPr>
      <w:r w:rsidRPr="00426085">
        <w:rPr>
          <w:rFonts w:ascii="Times New Roman" w:hAnsi="Times New Roman"/>
        </w:rPr>
        <w:t>David Danner, Executive Director &amp; Secretary</w:t>
      </w:r>
    </w:p>
    <w:p w:rsidR="00426085" w:rsidRPr="00426085" w:rsidRDefault="00426085" w:rsidP="00426085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State">
          <w:r w:rsidRPr="00426085">
            <w:rPr>
              <w:rFonts w:ascii="Times New Roman" w:hAnsi="Times New Roman"/>
            </w:rPr>
            <w:t>Washington</w:t>
          </w:r>
        </w:smartTag>
      </w:smartTag>
      <w:r w:rsidRPr="00426085">
        <w:rPr>
          <w:rFonts w:ascii="Times New Roman" w:hAnsi="Times New Roman"/>
        </w:rPr>
        <w:t xml:space="preserve"> Utilities &amp; Transportation Commission</w:t>
      </w:r>
    </w:p>
    <w:p w:rsidR="00426085" w:rsidRPr="00426085" w:rsidRDefault="00426085" w:rsidP="00426085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426085">
            <w:rPr>
              <w:rFonts w:ascii="Times New Roman" w:hAnsi="Times New Roman"/>
            </w:rPr>
            <w:t>1300 S Evergreen Park Drive, SW</w:t>
          </w:r>
        </w:smartTag>
      </w:smartTag>
    </w:p>
    <w:p w:rsidR="00426085" w:rsidRPr="00426085" w:rsidRDefault="00426085" w:rsidP="00426085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426085">
            <w:rPr>
              <w:rFonts w:ascii="Times New Roman" w:hAnsi="Times New Roman"/>
            </w:rPr>
            <w:t>Olympia</w:t>
          </w:r>
        </w:smartTag>
        <w:r w:rsidRPr="00426085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426085">
            <w:rPr>
              <w:rFonts w:ascii="Times New Roman" w:hAnsi="Times New Roman"/>
            </w:rPr>
            <w:t>Washington</w:t>
          </w:r>
        </w:smartTag>
        <w:r w:rsidRPr="00426085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Pr="00426085">
            <w:rPr>
              <w:rFonts w:ascii="Times New Roman" w:hAnsi="Times New Roman"/>
            </w:rPr>
            <w:t>98504-7250</w:t>
          </w:r>
        </w:smartTag>
      </w:smartTag>
    </w:p>
    <w:p w:rsidR="00426085" w:rsidRPr="00426085" w:rsidRDefault="00426085" w:rsidP="00426085">
      <w:pPr>
        <w:rPr>
          <w:rFonts w:ascii="Times New Roman" w:hAnsi="Times New Roman"/>
        </w:rPr>
      </w:pPr>
    </w:p>
    <w:p w:rsidR="00426085" w:rsidRPr="00426085" w:rsidRDefault="00426085" w:rsidP="00426085">
      <w:pPr>
        <w:rPr>
          <w:rFonts w:ascii="Times New Roman" w:hAnsi="Times New Roman"/>
        </w:rPr>
      </w:pPr>
      <w:r w:rsidRPr="00426085">
        <w:rPr>
          <w:rFonts w:ascii="Times New Roman" w:hAnsi="Times New Roman"/>
        </w:rPr>
        <w:t xml:space="preserve">Re: </w:t>
      </w:r>
      <w:r w:rsidR="00493D64">
        <w:rPr>
          <w:rFonts w:ascii="Times New Roman" w:hAnsi="Times New Roman"/>
        </w:rPr>
        <w:t>Legacy</w:t>
      </w:r>
      <w:r w:rsidR="00814618">
        <w:rPr>
          <w:rFonts w:ascii="Times New Roman" w:hAnsi="Times New Roman"/>
        </w:rPr>
        <w:t xml:space="preserve"> </w:t>
      </w:r>
      <w:r w:rsidR="00475789">
        <w:rPr>
          <w:rFonts w:ascii="Times New Roman" w:hAnsi="Times New Roman"/>
        </w:rPr>
        <w:t xml:space="preserve">CenturyLink </w:t>
      </w:r>
      <w:r w:rsidR="00B57360">
        <w:rPr>
          <w:rFonts w:ascii="Times New Roman" w:hAnsi="Times New Roman"/>
        </w:rPr>
        <w:t>LECs</w:t>
      </w:r>
      <w:r w:rsidR="00493D64">
        <w:rPr>
          <w:rFonts w:ascii="Times New Roman" w:hAnsi="Times New Roman"/>
        </w:rPr>
        <w:t xml:space="preserve"> (CTL-WA; CTL-Inter-island; CTL-</w:t>
      </w:r>
      <w:proofErr w:type="spellStart"/>
      <w:r w:rsidR="00493D64">
        <w:rPr>
          <w:rFonts w:ascii="Times New Roman" w:hAnsi="Times New Roman"/>
        </w:rPr>
        <w:t>Cowiche</w:t>
      </w:r>
      <w:proofErr w:type="spellEnd"/>
      <w:r w:rsidR="00493D64">
        <w:rPr>
          <w:rFonts w:ascii="Times New Roman" w:hAnsi="Times New Roman"/>
        </w:rPr>
        <w:t xml:space="preserve">) </w:t>
      </w:r>
      <w:r w:rsidRPr="00426085">
        <w:rPr>
          <w:rFonts w:ascii="Times New Roman" w:hAnsi="Times New Roman"/>
        </w:rPr>
        <w:t>Washington Quality of Service Report</w:t>
      </w:r>
      <w:r w:rsidR="00475789">
        <w:rPr>
          <w:rFonts w:ascii="Times New Roman" w:hAnsi="Times New Roman"/>
        </w:rPr>
        <w:t xml:space="preserve"> – </w:t>
      </w:r>
      <w:r w:rsidR="003413B4">
        <w:rPr>
          <w:rFonts w:ascii="Times New Roman" w:hAnsi="Times New Roman"/>
        </w:rPr>
        <w:t>May</w:t>
      </w:r>
      <w:r w:rsidR="00475789">
        <w:rPr>
          <w:rFonts w:ascii="Times New Roman" w:hAnsi="Times New Roman"/>
        </w:rPr>
        <w:t xml:space="preserve"> 2011 – Confidential and Redacted Versions</w:t>
      </w:r>
    </w:p>
    <w:p w:rsidR="00426085" w:rsidRPr="00426085" w:rsidRDefault="00426085" w:rsidP="00426085">
      <w:pPr>
        <w:rPr>
          <w:rFonts w:ascii="Times New Roman" w:hAnsi="Times New Roman"/>
        </w:rPr>
      </w:pPr>
    </w:p>
    <w:p w:rsidR="00426085" w:rsidRPr="00426085" w:rsidRDefault="00426085" w:rsidP="00426085">
      <w:pPr>
        <w:rPr>
          <w:rFonts w:ascii="Times New Roman" w:hAnsi="Times New Roman"/>
        </w:rPr>
      </w:pPr>
      <w:r w:rsidRPr="00426085">
        <w:rPr>
          <w:rFonts w:ascii="Times New Roman" w:hAnsi="Times New Roman"/>
        </w:rPr>
        <w:t>Dear Mr. Danner:</w:t>
      </w:r>
    </w:p>
    <w:p w:rsidR="00426085" w:rsidRPr="00426085" w:rsidRDefault="00426085" w:rsidP="00426085">
      <w:pPr>
        <w:rPr>
          <w:rFonts w:ascii="Times New Roman" w:hAnsi="Times New Roman"/>
        </w:rPr>
      </w:pPr>
    </w:p>
    <w:p w:rsidR="00426085" w:rsidRPr="00426085" w:rsidRDefault="00426085" w:rsidP="00426085">
      <w:pPr>
        <w:rPr>
          <w:rFonts w:ascii="Times New Roman" w:hAnsi="Times New Roman"/>
        </w:rPr>
      </w:pPr>
      <w:r w:rsidRPr="00426085">
        <w:rPr>
          <w:rFonts w:ascii="Times New Roman" w:hAnsi="Times New Roman"/>
        </w:rPr>
        <w:t xml:space="preserve">Attached </w:t>
      </w:r>
      <w:r w:rsidR="00475789">
        <w:rPr>
          <w:rFonts w:ascii="Times New Roman" w:hAnsi="Times New Roman"/>
        </w:rPr>
        <w:t>are</w:t>
      </w:r>
      <w:r w:rsidRPr="00426085">
        <w:rPr>
          <w:rFonts w:ascii="Times New Roman" w:hAnsi="Times New Roman"/>
        </w:rPr>
        <w:t xml:space="preserve"> </w:t>
      </w:r>
      <w:r w:rsidR="00475789">
        <w:rPr>
          <w:rFonts w:ascii="Times New Roman" w:hAnsi="Times New Roman"/>
        </w:rPr>
        <w:t xml:space="preserve">confidential and redacted versions of </w:t>
      </w:r>
      <w:r w:rsidRPr="00426085">
        <w:rPr>
          <w:rFonts w:ascii="Times New Roman" w:hAnsi="Times New Roman"/>
        </w:rPr>
        <w:t xml:space="preserve">the CenturyLink </w:t>
      </w:r>
      <w:r w:rsidR="00954114">
        <w:rPr>
          <w:rFonts w:ascii="Times New Roman" w:hAnsi="Times New Roman"/>
        </w:rPr>
        <w:t xml:space="preserve">LECs </w:t>
      </w:r>
      <w:r w:rsidRPr="00426085">
        <w:rPr>
          <w:rFonts w:ascii="Times New Roman" w:hAnsi="Times New Roman"/>
        </w:rPr>
        <w:t xml:space="preserve">Service Quality Report for the month of </w:t>
      </w:r>
      <w:r w:rsidR="003413B4">
        <w:rPr>
          <w:rFonts w:ascii="Times New Roman" w:hAnsi="Times New Roman"/>
        </w:rPr>
        <w:t>May</w:t>
      </w:r>
      <w:r w:rsidRPr="00426085">
        <w:rPr>
          <w:rFonts w:ascii="Times New Roman" w:hAnsi="Times New Roman"/>
        </w:rPr>
        <w:t xml:space="preserve"> 2011.  </w:t>
      </w:r>
    </w:p>
    <w:p w:rsidR="00426085" w:rsidRPr="00426085" w:rsidRDefault="00426085" w:rsidP="00426085">
      <w:pPr>
        <w:rPr>
          <w:rFonts w:ascii="Times New Roman" w:hAnsi="Times New Roman"/>
        </w:rPr>
      </w:pPr>
    </w:p>
    <w:p w:rsidR="00426085" w:rsidRPr="00426085" w:rsidRDefault="00426085" w:rsidP="00426085">
      <w:pPr>
        <w:rPr>
          <w:rFonts w:ascii="Times New Roman" w:hAnsi="Times New Roman"/>
        </w:rPr>
      </w:pPr>
      <w:bookmarkStart w:id="0" w:name="OLE_LINK2"/>
      <w:r w:rsidRPr="00426085">
        <w:rPr>
          <w:rFonts w:ascii="Times New Roman" w:hAnsi="Times New Roman"/>
        </w:rPr>
        <w:t xml:space="preserve">The trouble reports per 100 access lines objective was met for the month of </w:t>
      </w:r>
      <w:r w:rsidR="00BF657D">
        <w:rPr>
          <w:rFonts w:ascii="Times New Roman" w:hAnsi="Times New Roman"/>
        </w:rPr>
        <w:t>May</w:t>
      </w:r>
      <w:r w:rsidR="00DD4090">
        <w:rPr>
          <w:rFonts w:ascii="Times New Roman" w:hAnsi="Times New Roman"/>
        </w:rPr>
        <w:t>.</w:t>
      </w:r>
      <w:r w:rsidRPr="00426085">
        <w:rPr>
          <w:rFonts w:ascii="Times New Roman" w:hAnsi="Times New Roman"/>
        </w:rPr>
        <w:t xml:space="preserve"> </w:t>
      </w:r>
      <w:r w:rsidR="00DD4090">
        <w:rPr>
          <w:rFonts w:ascii="Times New Roman" w:hAnsi="Times New Roman"/>
        </w:rPr>
        <w:t xml:space="preserve"> </w:t>
      </w:r>
    </w:p>
    <w:bookmarkEnd w:id="0"/>
    <w:p w:rsidR="00426085" w:rsidRPr="00426085" w:rsidRDefault="00426085" w:rsidP="00426085">
      <w:pPr>
        <w:rPr>
          <w:rFonts w:ascii="Times New Roman" w:hAnsi="Times New Roman"/>
        </w:rPr>
      </w:pPr>
    </w:p>
    <w:p w:rsidR="00426085" w:rsidRPr="00426085" w:rsidRDefault="00426085" w:rsidP="00426085">
      <w:pPr>
        <w:rPr>
          <w:rFonts w:ascii="Times New Roman" w:hAnsi="Times New Roman"/>
        </w:rPr>
      </w:pPr>
      <w:r w:rsidRPr="00426085">
        <w:rPr>
          <w:rFonts w:ascii="Times New Roman" w:hAnsi="Times New Roman"/>
        </w:rPr>
        <w:t xml:space="preserve">Should you have any questions, please contact </w:t>
      </w:r>
      <w:r>
        <w:rPr>
          <w:rFonts w:ascii="Times New Roman" w:hAnsi="Times New Roman"/>
        </w:rPr>
        <w:t>me</w:t>
      </w:r>
      <w:r w:rsidRPr="00426085">
        <w:rPr>
          <w:rFonts w:ascii="Times New Roman" w:hAnsi="Times New Roman"/>
        </w:rPr>
        <w:t xml:space="preserve"> at (206) 345-1568 or by e-mail at Mark.Reynolds3@qwest.com.</w:t>
      </w:r>
    </w:p>
    <w:p w:rsidR="00426085" w:rsidRPr="00426085" w:rsidRDefault="00426085" w:rsidP="00426085">
      <w:pPr>
        <w:rPr>
          <w:rFonts w:ascii="Times New Roman" w:hAnsi="Times New Roman"/>
        </w:rPr>
      </w:pPr>
    </w:p>
    <w:p w:rsidR="00426085" w:rsidRPr="00426085" w:rsidRDefault="00426085" w:rsidP="00426085">
      <w:pPr>
        <w:rPr>
          <w:rFonts w:ascii="Times New Roman" w:hAnsi="Times New Roman"/>
        </w:rPr>
      </w:pPr>
      <w:r w:rsidRPr="00426085">
        <w:rPr>
          <w:rFonts w:ascii="Times New Roman" w:hAnsi="Times New Roman"/>
        </w:rPr>
        <w:t>Sincerely,</w:t>
      </w:r>
    </w:p>
    <w:p w:rsidR="00426085" w:rsidRPr="00426085" w:rsidRDefault="00426085" w:rsidP="00426085">
      <w:pPr>
        <w:rPr>
          <w:rFonts w:ascii="Times New Roman" w:hAnsi="Times New Roman"/>
        </w:rPr>
      </w:pPr>
    </w:p>
    <w:p w:rsidR="00426085" w:rsidRPr="00426085" w:rsidRDefault="00426085" w:rsidP="00426085">
      <w:pPr>
        <w:rPr>
          <w:rFonts w:ascii="Times New Roman" w:hAnsi="Times New Roman"/>
        </w:rPr>
      </w:pPr>
    </w:p>
    <w:p w:rsidR="00426085" w:rsidRPr="00426085" w:rsidRDefault="00426085" w:rsidP="00426085">
      <w:pPr>
        <w:rPr>
          <w:rFonts w:ascii="Times New Roman" w:hAnsi="Times New Roman"/>
        </w:rPr>
      </w:pPr>
      <w:r w:rsidRPr="00426085">
        <w:rPr>
          <w:rFonts w:ascii="Times New Roman" w:hAnsi="Times New Roman"/>
        </w:rPr>
        <w:t>Mark Reynolds</w:t>
      </w:r>
    </w:p>
    <w:p w:rsidR="00426085" w:rsidRDefault="00426085" w:rsidP="00426085">
      <w:pPr>
        <w:rPr>
          <w:rFonts w:ascii="Times New Roman" w:hAnsi="Times New Roman"/>
        </w:rPr>
      </w:pPr>
    </w:p>
    <w:p w:rsidR="00426085" w:rsidRPr="00426085" w:rsidRDefault="00426085" w:rsidP="00426085">
      <w:pPr>
        <w:rPr>
          <w:rFonts w:ascii="Times New Roman" w:hAnsi="Times New Roman"/>
        </w:rPr>
      </w:pPr>
    </w:p>
    <w:p w:rsidR="00426085" w:rsidRPr="00426085" w:rsidRDefault="00426085" w:rsidP="00426085">
      <w:pPr>
        <w:rPr>
          <w:rFonts w:ascii="Times New Roman" w:hAnsi="Times New Roman"/>
        </w:rPr>
      </w:pPr>
    </w:p>
    <w:p w:rsidR="00426085" w:rsidRPr="00426085" w:rsidRDefault="00426085" w:rsidP="00426085">
      <w:pPr>
        <w:rPr>
          <w:rFonts w:ascii="Times New Roman" w:hAnsi="Times New Roman"/>
        </w:rPr>
      </w:pPr>
      <w:r w:rsidRPr="00426085">
        <w:rPr>
          <w:rFonts w:ascii="Times New Roman" w:hAnsi="Times New Roman"/>
        </w:rPr>
        <w:t>Enclosures:  Installation/Repair Appointments</w:t>
      </w:r>
    </w:p>
    <w:p w:rsidR="00426085" w:rsidRPr="00426085" w:rsidRDefault="00426085" w:rsidP="00426085">
      <w:pPr>
        <w:ind w:left="864" w:firstLine="432"/>
        <w:rPr>
          <w:rFonts w:ascii="Times New Roman" w:hAnsi="Times New Roman"/>
        </w:rPr>
      </w:pPr>
      <w:r w:rsidRPr="00426085">
        <w:rPr>
          <w:rFonts w:ascii="Times New Roman" w:hAnsi="Times New Roman"/>
        </w:rPr>
        <w:t>Service Activation in 5 Days</w:t>
      </w:r>
    </w:p>
    <w:p w:rsidR="00426085" w:rsidRPr="00426085" w:rsidRDefault="00426085" w:rsidP="00426085">
      <w:pPr>
        <w:ind w:left="864" w:firstLine="432"/>
        <w:rPr>
          <w:rFonts w:ascii="Times New Roman" w:hAnsi="Times New Roman"/>
        </w:rPr>
      </w:pPr>
      <w:r w:rsidRPr="00426085">
        <w:rPr>
          <w:rFonts w:ascii="Times New Roman" w:hAnsi="Times New Roman"/>
        </w:rPr>
        <w:t xml:space="preserve">Trouble </w:t>
      </w:r>
      <w:proofErr w:type="gramStart"/>
      <w:r w:rsidRPr="00426085">
        <w:rPr>
          <w:rFonts w:ascii="Times New Roman" w:hAnsi="Times New Roman"/>
        </w:rPr>
        <w:t>Per</w:t>
      </w:r>
      <w:proofErr w:type="gramEnd"/>
      <w:r w:rsidRPr="00426085">
        <w:rPr>
          <w:rFonts w:ascii="Times New Roman" w:hAnsi="Times New Roman"/>
        </w:rPr>
        <w:t xml:space="preserve"> 100/Access Lines</w:t>
      </w:r>
    </w:p>
    <w:p w:rsidR="00426085" w:rsidRPr="00426085" w:rsidRDefault="00426085" w:rsidP="00426085">
      <w:pPr>
        <w:ind w:left="864" w:firstLine="432"/>
        <w:rPr>
          <w:rFonts w:ascii="Times New Roman" w:hAnsi="Times New Roman"/>
        </w:rPr>
      </w:pPr>
      <w:r w:rsidRPr="00426085">
        <w:rPr>
          <w:rFonts w:ascii="Times New Roman" w:hAnsi="Times New Roman"/>
        </w:rPr>
        <w:t>Switching – Dial Tone Speed in 3 Seconds</w:t>
      </w:r>
    </w:p>
    <w:p w:rsidR="00426085" w:rsidRPr="00426085" w:rsidRDefault="00426085" w:rsidP="00426085">
      <w:pPr>
        <w:ind w:left="864" w:firstLine="432"/>
        <w:rPr>
          <w:rFonts w:ascii="Times New Roman" w:hAnsi="Times New Roman"/>
        </w:rPr>
      </w:pPr>
      <w:r w:rsidRPr="00426085">
        <w:rPr>
          <w:rFonts w:ascii="Times New Roman" w:hAnsi="Times New Roman"/>
        </w:rPr>
        <w:t>Final Trunk Blockage (EAS and Toll)</w:t>
      </w:r>
    </w:p>
    <w:p w:rsidR="00426085" w:rsidRPr="00426085" w:rsidRDefault="00426085" w:rsidP="00426085">
      <w:pPr>
        <w:ind w:left="864" w:firstLine="432"/>
        <w:rPr>
          <w:rFonts w:ascii="Times New Roman" w:hAnsi="Times New Roman"/>
        </w:rPr>
      </w:pPr>
      <w:r w:rsidRPr="00426085">
        <w:rPr>
          <w:rFonts w:ascii="Times New Roman" w:hAnsi="Times New Roman"/>
        </w:rPr>
        <w:t>Out of Service Trouble Cleared in 48 Hours</w:t>
      </w:r>
    </w:p>
    <w:p w:rsidR="00426085" w:rsidRPr="00426085" w:rsidRDefault="00426085" w:rsidP="00426085">
      <w:pPr>
        <w:ind w:left="864" w:firstLine="432"/>
        <w:rPr>
          <w:rFonts w:ascii="Times New Roman" w:hAnsi="Times New Roman"/>
        </w:rPr>
      </w:pPr>
      <w:r w:rsidRPr="00426085">
        <w:rPr>
          <w:rFonts w:ascii="Times New Roman" w:hAnsi="Times New Roman"/>
        </w:rPr>
        <w:t>Not Out of Service Trouble Cleared in 72 Hours</w:t>
      </w:r>
    </w:p>
    <w:p w:rsidR="00426085" w:rsidRPr="00426085" w:rsidRDefault="00426085" w:rsidP="00426085">
      <w:pPr>
        <w:ind w:left="864" w:firstLine="432"/>
        <w:rPr>
          <w:rFonts w:ascii="Times New Roman" w:hAnsi="Times New Roman"/>
        </w:rPr>
      </w:pPr>
      <w:r w:rsidRPr="00426085">
        <w:rPr>
          <w:rFonts w:ascii="Times New Roman" w:hAnsi="Times New Roman"/>
        </w:rPr>
        <w:t>Service Activation Delay 90-180 Days</w:t>
      </w:r>
    </w:p>
    <w:p w:rsidR="00BB721D" w:rsidRPr="00426085" w:rsidRDefault="00BB721D" w:rsidP="00BB721D">
      <w:pPr>
        <w:rPr>
          <w:rFonts w:ascii="Times New Roman" w:hAnsi="Times New Roman"/>
        </w:rPr>
      </w:pPr>
    </w:p>
    <w:sectPr w:rsidR="00BB721D" w:rsidRPr="00426085">
      <w:headerReference w:type="default" r:id="rId6"/>
      <w:footnotePr>
        <w:numRestart w:val="eachPage"/>
      </w:footnotePr>
      <w:pgSz w:w="12240" w:h="15840"/>
      <w:pgMar w:top="720" w:right="1840" w:bottom="720" w:left="18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09A" w:rsidRDefault="00DD709A">
      <w:r>
        <w:separator/>
      </w:r>
    </w:p>
  </w:endnote>
  <w:endnote w:type="continuationSeparator" w:id="0">
    <w:p w:rsidR="00DD709A" w:rsidRDefault="00DD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09A" w:rsidRDefault="00DD709A">
      <w:r>
        <w:separator/>
      </w:r>
    </w:p>
  </w:footnote>
  <w:footnote w:type="continuationSeparator" w:id="0">
    <w:p w:rsidR="00DD709A" w:rsidRDefault="00DD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6D" w:rsidRDefault="0085006D">
    <w:pPr>
      <w:pStyle w:val="Header"/>
    </w:pPr>
    <w:r w:rsidRPr="0085006D"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5492750</wp:posOffset>
          </wp:positionH>
          <wp:positionV relativeFrom="page">
            <wp:posOffset>273050</wp:posOffset>
          </wp:positionV>
          <wp:extent cx="2514600" cy="1270000"/>
          <wp:effectExtent l="0" t="0" r="0" b="0"/>
          <wp:wrapNone/>
          <wp:docPr id="2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006D" w:rsidRDefault="008500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335AF"/>
    <w:rsid w:val="000F6F8B"/>
    <w:rsid w:val="00205A06"/>
    <w:rsid w:val="003413B4"/>
    <w:rsid w:val="00373EDC"/>
    <w:rsid w:val="00426085"/>
    <w:rsid w:val="00475789"/>
    <w:rsid w:val="00492074"/>
    <w:rsid w:val="00493301"/>
    <w:rsid w:val="00493D64"/>
    <w:rsid w:val="005B20CF"/>
    <w:rsid w:val="005B2115"/>
    <w:rsid w:val="005F3E53"/>
    <w:rsid w:val="00685EC1"/>
    <w:rsid w:val="007E7960"/>
    <w:rsid w:val="00814618"/>
    <w:rsid w:val="0085006D"/>
    <w:rsid w:val="008818BD"/>
    <w:rsid w:val="008937CC"/>
    <w:rsid w:val="008D3C37"/>
    <w:rsid w:val="008F5BA6"/>
    <w:rsid w:val="00954114"/>
    <w:rsid w:val="009B525B"/>
    <w:rsid w:val="009E18E0"/>
    <w:rsid w:val="00A24536"/>
    <w:rsid w:val="00A412ED"/>
    <w:rsid w:val="00A84BEA"/>
    <w:rsid w:val="00B12FFF"/>
    <w:rsid w:val="00B4612F"/>
    <w:rsid w:val="00B57360"/>
    <w:rsid w:val="00BB721D"/>
    <w:rsid w:val="00BF657D"/>
    <w:rsid w:val="00CD29FE"/>
    <w:rsid w:val="00CE5DE0"/>
    <w:rsid w:val="00D60B04"/>
    <w:rsid w:val="00D96019"/>
    <w:rsid w:val="00DD4090"/>
    <w:rsid w:val="00DD709A"/>
    <w:rsid w:val="00E21E80"/>
    <w:rsid w:val="00F12C1B"/>
    <w:rsid w:val="00F37C18"/>
    <w:rsid w:val="00F72123"/>
    <w:rsid w:val="00FA40A8"/>
    <w:rsid w:val="00FD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9"/>
    <w:rsid w:val="000335AF"/>
    <w:rPr>
      <w:rFonts w:ascii="Times" w:hAnsi="Times"/>
      <w:vanish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5006D"/>
    <w:rPr>
      <w:rFonts w:ascii="New York" w:hAnsi="New York"/>
      <w:sz w:val="24"/>
    </w:rPr>
  </w:style>
  <w:style w:type="paragraph" w:styleId="BalloonText">
    <w:name w:val="Balloon Text"/>
    <w:basedOn w:val="Normal"/>
    <w:link w:val="BalloonTextChar"/>
    <w:rsid w:val="00850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0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Rulemaking</CaseType>
    <OpenedDate xmlns="dc463f71-b30c-4ab2-9473-d307f9d35888">1992-10-19T07:00:00+00:00</OpenedDate>
    <CaseCompanyNames xmlns="dc463f71-b30c-4ab2-9473-d307f9d35888" xsi:nil="true"/>
    <IndustryCode xmlns="dc463f71-b30c-4ab2-9473-d307f9d35888">170</IndustryCode>
    <DelegatedOrder xmlns="dc463f71-b30c-4ab2-9473-d307f9d35888">false</DelegatedOrder>
    <IsConfidential xmlns="dc463f71-b30c-4ab2-9473-d307f9d35888">false</IsConfidential>
    <Date1 xmlns="dc463f71-b30c-4ab2-9473-d307f9d35888">2011-06-20T07:00:00+00:00</Date1>
    <AgendaOrder xmlns="dc463f71-b30c-4ab2-9473-d307f9d35888">false</AgendaOrder>
    <CaseStatus xmlns="dc463f71-b30c-4ab2-9473-d307f9d35888">Closed</CaseStatus>
    <DocumentSetType xmlns="dc463f71-b30c-4ab2-9473-d307f9d35888">Compliance</DocumentSetType>
    <Prefix xmlns="dc463f71-b30c-4ab2-9473-d307f9d35888">UT</Prefix>
    <DocketNumber xmlns="dc463f71-b30c-4ab2-9473-d307f9d35888">921192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C9FCB81-39E0-4712-AE05-B598B9816E8B}"/>
</file>

<file path=customXml/itemProps2.xml><?xml version="1.0" encoding="utf-8"?>
<ds:datastoreItem xmlns:ds="http://schemas.openxmlformats.org/officeDocument/2006/customXml" ds:itemID="{5056C462-6153-4171-A2DD-F6A5A98978A6}"/>
</file>

<file path=customXml/itemProps3.xml><?xml version="1.0" encoding="utf-8"?>
<ds:datastoreItem xmlns:ds="http://schemas.openxmlformats.org/officeDocument/2006/customXml" ds:itemID="{69EB2986-1298-474B-B5ED-DC9E71411027}"/>
</file>

<file path=customXml/itemProps4.xml><?xml version="1.0" encoding="utf-8"?>
<ds:datastoreItem xmlns:ds="http://schemas.openxmlformats.org/officeDocument/2006/customXml" ds:itemID="{6CB1CA8B-B59D-4839-B77E-F66F60940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dc:description/>
  <cp:lastModifiedBy>Johnson, Leslie</cp:lastModifiedBy>
  <cp:revision>3</cp:revision>
  <cp:lastPrinted>2003-03-05T01:10:00Z</cp:lastPrinted>
  <dcterms:created xsi:type="dcterms:W3CDTF">2011-06-20T17:44:00Z</dcterms:created>
  <dcterms:modified xsi:type="dcterms:W3CDTF">2011-06-20T17:57:00Z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0x0101006E56B4D1795A2E4DB2F0B01679ED314A000F9B5D292227934091036147406B0D14</vt:lpwstr>
  </property>
  <property fmtid="{D5CDD505-2E9C-101B-9397-08002B2CF9AE}" pid="3" name="_docset_NoMedatataSyncRequired">
    <vt:lpwstr>False</vt:lpwstr>
  </property>
</Properties>
</file>