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F29" w:rsidRPr="00475F29" w:rsidRDefault="00475F29" w:rsidP="00475F29">
      <w:pPr>
        <w:spacing w:before="100" w:beforeAutospacing="1" w:after="100" w:afterAutospacing="1"/>
        <w:rPr>
          <w:rFonts w:ascii="Arial" w:hAnsi="Arial" w:cs="Arial"/>
          <w:sz w:val="20"/>
          <w:lang w:val="en"/>
        </w:rPr>
      </w:pPr>
      <w:bookmarkStart w:id="0" w:name="_GoBack"/>
      <w:bookmarkEnd w:id="0"/>
      <w:r>
        <w:rPr>
          <w:rFonts w:ascii="Arial" w:hAnsi="Arial" w:cs="Arial"/>
          <w:noProof/>
          <w:sz w:val="20"/>
        </w:rPr>
        <w:drawing>
          <wp:inline distT="0" distB="0" distL="0" distR="0">
            <wp:extent cx="1716405" cy="457200"/>
            <wp:effectExtent l="0" t="0" r="0" b="0"/>
            <wp:docPr id="1" name="Picture 1" descr="Cross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cu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6405" cy="457200"/>
                    </a:xfrm>
                    <a:prstGeom prst="rect">
                      <a:avLst/>
                    </a:prstGeom>
                    <a:noFill/>
                    <a:ln>
                      <a:noFill/>
                    </a:ln>
                  </pic:spPr>
                </pic:pic>
              </a:graphicData>
            </a:graphic>
          </wp:inline>
        </w:drawing>
      </w:r>
    </w:p>
    <w:p w:rsidR="00475F29" w:rsidRPr="00475F29" w:rsidRDefault="00475F29" w:rsidP="00475F29">
      <w:pPr>
        <w:spacing w:before="100" w:beforeAutospacing="1" w:after="100" w:afterAutospacing="1"/>
        <w:outlineLvl w:val="0"/>
        <w:rPr>
          <w:rFonts w:ascii="Arial" w:hAnsi="Arial" w:cs="Arial"/>
          <w:b/>
          <w:bCs/>
          <w:kern w:val="36"/>
          <w:sz w:val="48"/>
          <w:szCs w:val="48"/>
          <w:lang w:val="en"/>
        </w:rPr>
      </w:pPr>
      <w:r w:rsidRPr="00475F29">
        <w:rPr>
          <w:rFonts w:ascii="Arial" w:hAnsi="Arial" w:cs="Arial"/>
          <w:b/>
          <w:bCs/>
          <w:kern w:val="36"/>
          <w:sz w:val="48"/>
          <w:szCs w:val="48"/>
          <w:lang w:val="en"/>
        </w:rPr>
        <w:t>Voters in one county reject Puget Sound Energy</w:t>
      </w:r>
    </w:p>
    <w:p w:rsidR="00475F29" w:rsidRPr="00475F29" w:rsidRDefault="00475F29" w:rsidP="00475F29">
      <w:pPr>
        <w:spacing w:before="100" w:beforeAutospacing="1" w:after="100" w:afterAutospacing="1"/>
        <w:rPr>
          <w:rFonts w:ascii="Arial" w:hAnsi="Arial" w:cs="Arial"/>
          <w:sz w:val="20"/>
          <w:lang w:val="en"/>
        </w:rPr>
      </w:pPr>
      <w:r w:rsidRPr="00475F29">
        <w:rPr>
          <w:rFonts w:ascii="Arial" w:hAnsi="Arial" w:cs="Arial"/>
          <w:sz w:val="20"/>
          <w:lang w:val="en"/>
        </w:rPr>
        <w:t>The Jefferson County Public Utility District appears to be the only winner among three populist campaigns to take over now-private electric services.</w:t>
      </w:r>
    </w:p>
    <w:p w:rsidR="00475F29" w:rsidRPr="00475F29" w:rsidRDefault="00475F29" w:rsidP="00475F29">
      <w:pPr>
        <w:spacing w:before="100" w:beforeAutospacing="1" w:after="100" w:afterAutospacing="1"/>
        <w:outlineLvl w:val="2"/>
        <w:rPr>
          <w:rFonts w:ascii="Arial" w:hAnsi="Arial" w:cs="Arial"/>
          <w:b/>
          <w:bCs/>
          <w:sz w:val="27"/>
          <w:szCs w:val="27"/>
          <w:lang w:val="en"/>
        </w:rPr>
      </w:pPr>
      <w:r w:rsidRPr="00475F29">
        <w:rPr>
          <w:rFonts w:ascii="Arial" w:hAnsi="Arial" w:cs="Arial"/>
          <w:b/>
          <w:bCs/>
          <w:sz w:val="27"/>
          <w:szCs w:val="27"/>
          <w:lang w:val="en"/>
        </w:rPr>
        <w:t xml:space="preserve">By </w:t>
      </w:r>
      <w:hyperlink r:id="rId8" w:history="1">
        <w:r w:rsidRPr="00475F29">
          <w:rPr>
            <w:rFonts w:ascii="Arial" w:hAnsi="Arial" w:cs="Arial"/>
            <w:b/>
            <w:bCs/>
            <w:color w:val="000000"/>
            <w:sz w:val="27"/>
            <w:szCs w:val="27"/>
            <w:lang w:val="en"/>
          </w:rPr>
          <w:t>Bob Simmons</w:t>
        </w:r>
      </w:hyperlink>
    </w:p>
    <w:p w:rsidR="00475F29" w:rsidRPr="00475F29" w:rsidRDefault="00FE6CBA" w:rsidP="00475F29">
      <w:pPr>
        <w:spacing w:before="100" w:beforeAutospacing="1" w:after="100" w:afterAutospacing="1"/>
        <w:outlineLvl w:val="3"/>
        <w:rPr>
          <w:rFonts w:ascii="Arial" w:hAnsi="Arial" w:cs="Arial"/>
          <w:b/>
          <w:bCs/>
          <w:szCs w:val="24"/>
          <w:lang w:val="en"/>
        </w:rPr>
      </w:pPr>
      <w:hyperlink r:id="rId9" w:history="1">
        <w:r w:rsidR="00475F29" w:rsidRPr="00475F29">
          <w:rPr>
            <w:rFonts w:ascii="Arial" w:hAnsi="Arial" w:cs="Arial"/>
            <w:b/>
            <w:bCs/>
            <w:color w:val="000000"/>
            <w:szCs w:val="24"/>
            <w:lang w:val="en"/>
          </w:rPr>
          <w:t>November 06, 2008</w:t>
        </w:r>
      </w:hyperlink>
      <w:r w:rsidR="00475F29" w:rsidRPr="00475F29">
        <w:rPr>
          <w:rFonts w:ascii="Arial" w:hAnsi="Arial" w:cs="Arial"/>
          <w:b/>
          <w:bCs/>
          <w:szCs w:val="24"/>
          <w:lang w:val="en"/>
        </w:rPr>
        <w:t>.</w:t>
      </w:r>
    </w:p>
    <w:p w:rsidR="00475F29" w:rsidRPr="00475F29" w:rsidRDefault="00475F29" w:rsidP="00475F29">
      <w:pPr>
        <w:spacing w:before="100" w:beforeAutospacing="1" w:after="100" w:afterAutospacing="1"/>
        <w:rPr>
          <w:rFonts w:ascii="Arial" w:hAnsi="Arial" w:cs="Arial"/>
          <w:sz w:val="20"/>
          <w:lang w:val="en"/>
        </w:rPr>
      </w:pPr>
      <w:r w:rsidRPr="00475F29">
        <w:rPr>
          <w:rFonts w:ascii="Arial" w:hAnsi="Arial" w:cs="Arial"/>
          <w:b/>
          <w:bCs/>
          <w:sz w:val="20"/>
          <w:lang w:val="en"/>
        </w:rPr>
        <w:t>Washington's oldest and largest</w:t>
      </w:r>
      <w:r w:rsidRPr="00475F29">
        <w:rPr>
          <w:rFonts w:ascii="Arial" w:hAnsi="Arial" w:cs="Arial"/>
          <w:sz w:val="20"/>
          <w:lang w:val="en"/>
        </w:rPr>
        <w:t xml:space="preserve"> electric utility appears to have won two and lost one in an effort to put down </w:t>
      </w:r>
      <w:hyperlink r:id="rId10" w:history="1">
        <w:r w:rsidRPr="00475F29">
          <w:rPr>
            <w:rFonts w:ascii="Arial" w:hAnsi="Arial" w:cs="Arial"/>
            <w:color w:val="000000"/>
            <w:sz w:val="20"/>
            <w:lang w:val="en"/>
          </w:rPr>
          <w:t>incipient revolts among customers in three Puget Sound counties</w:t>
        </w:r>
      </w:hyperlink>
      <w:r w:rsidRPr="00475F29">
        <w:rPr>
          <w:rFonts w:ascii="Arial" w:hAnsi="Arial" w:cs="Arial"/>
          <w:sz w:val="20"/>
          <w:lang w:val="en"/>
        </w:rPr>
        <w:t xml:space="preserve">. </w:t>
      </w:r>
    </w:p>
    <w:p w:rsidR="00475F29" w:rsidRPr="00475F29" w:rsidRDefault="00475F29" w:rsidP="00475F29">
      <w:pPr>
        <w:spacing w:before="100" w:beforeAutospacing="1" w:after="100" w:afterAutospacing="1"/>
        <w:rPr>
          <w:rFonts w:ascii="Arial" w:hAnsi="Arial" w:cs="Arial"/>
          <w:sz w:val="20"/>
          <w:lang w:val="en"/>
        </w:rPr>
      </w:pPr>
      <w:r w:rsidRPr="00475F29">
        <w:rPr>
          <w:rFonts w:ascii="Arial" w:hAnsi="Arial" w:cs="Arial"/>
          <w:sz w:val="20"/>
          <w:lang w:val="en"/>
        </w:rPr>
        <w:t xml:space="preserve">There are votes still to be counted, but a strong majority of citizens seems to have voted to have the Jefferson County Public Utility District (PUD) take over Puget Sound Energy's electric service. It would be the first such move in Washington in more than 50 years. </w:t>
      </w:r>
    </w:p>
    <w:p w:rsidR="00475F29" w:rsidRPr="00475F29" w:rsidRDefault="00475F29" w:rsidP="00475F29">
      <w:pPr>
        <w:spacing w:before="100" w:beforeAutospacing="1" w:after="100" w:afterAutospacing="1"/>
        <w:rPr>
          <w:rFonts w:ascii="Arial" w:hAnsi="Arial" w:cs="Arial"/>
          <w:sz w:val="20"/>
          <w:lang w:val="en"/>
        </w:rPr>
      </w:pPr>
      <w:r w:rsidRPr="00475F29">
        <w:rPr>
          <w:rFonts w:ascii="Arial" w:hAnsi="Arial" w:cs="Arial"/>
          <w:sz w:val="20"/>
          <w:lang w:val="en"/>
        </w:rPr>
        <w:t xml:space="preserve">It's a tiny uprising — only about 17,000 customers are at stake. Yet PSE spent nearly a quarter-million dollars in a losing effort to persuade them to stick with private power. The public power advocates won the election with an outlay of about $28,000. </w:t>
      </w:r>
    </w:p>
    <w:p w:rsidR="00475F29" w:rsidRPr="00475F29" w:rsidRDefault="00475F29" w:rsidP="00475F29">
      <w:pPr>
        <w:spacing w:before="100" w:beforeAutospacing="1" w:after="100" w:afterAutospacing="1"/>
        <w:rPr>
          <w:rFonts w:ascii="Arial" w:hAnsi="Arial" w:cs="Arial"/>
          <w:sz w:val="20"/>
          <w:lang w:val="en"/>
        </w:rPr>
      </w:pPr>
      <w:r w:rsidRPr="00475F29">
        <w:rPr>
          <w:rFonts w:ascii="Arial" w:hAnsi="Arial" w:cs="Arial"/>
          <w:sz w:val="20"/>
          <w:lang w:val="en"/>
        </w:rPr>
        <w:t xml:space="preserve">Bellevue-based </w:t>
      </w:r>
      <w:hyperlink r:id="rId11" w:history="1">
        <w:r w:rsidRPr="00475F29">
          <w:rPr>
            <w:rFonts w:ascii="Arial" w:hAnsi="Arial" w:cs="Arial"/>
            <w:color w:val="000000"/>
            <w:sz w:val="20"/>
            <w:lang w:val="en"/>
          </w:rPr>
          <w:t>Puget Sound Energy</w:t>
        </w:r>
      </w:hyperlink>
      <w:r w:rsidRPr="00475F29">
        <w:rPr>
          <w:rFonts w:ascii="Arial" w:hAnsi="Arial" w:cs="Arial"/>
          <w:sz w:val="20"/>
          <w:lang w:val="en"/>
        </w:rPr>
        <w:t xml:space="preserve"> appears to have turned back similar assaults on its assets and its prestige in Skagit County and on Whidbey Island. The latest numbers available showed public power initiatives losing by 3 percent in Skagit and by a margin of almost 2 to 1 on Whidbey Island. </w:t>
      </w:r>
    </w:p>
    <w:p w:rsidR="00475F29" w:rsidRPr="00475F29" w:rsidRDefault="00475F29" w:rsidP="00475F29">
      <w:pPr>
        <w:spacing w:before="100" w:beforeAutospacing="1" w:after="100" w:afterAutospacing="1"/>
        <w:rPr>
          <w:rFonts w:ascii="Arial" w:hAnsi="Arial" w:cs="Arial"/>
          <w:sz w:val="20"/>
          <w:lang w:val="en"/>
        </w:rPr>
      </w:pPr>
      <w:r w:rsidRPr="00475F29">
        <w:rPr>
          <w:rFonts w:ascii="Arial" w:hAnsi="Arial" w:cs="Arial"/>
          <w:sz w:val="20"/>
          <w:lang w:val="en"/>
        </w:rPr>
        <w:t xml:space="preserve">In Port Townsend, a jubilant Steve Hamm, one of the organizers of the PUD campaign in Jefferson County, said Puget Sound Energy's richly financed campaign may have backfired. "They sent at least five mailers to everyone in the county," he said. "They sent a letter from the CEO to every power customer, admitting that PSE had turned its back on the community and promising to do better. People read all this mail from PSE and started asking, 'What's this all about?'" </w:t>
      </w:r>
    </w:p>
    <w:p w:rsidR="00475F29" w:rsidRPr="00475F29" w:rsidRDefault="00475F29" w:rsidP="00475F29">
      <w:pPr>
        <w:spacing w:before="100" w:beforeAutospacing="1" w:after="100" w:afterAutospacing="1"/>
        <w:rPr>
          <w:rFonts w:ascii="Arial" w:hAnsi="Arial" w:cs="Arial"/>
          <w:sz w:val="20"/>
          <w:lang w:val="en"/>
        </w:rPr>
      </w:pPr>
      <w:r w:rsidRPr="00475F29">
        <w:rPr>
          <w:rFonts w:ascii="Arial" w:hAnsi="Arial" w:cs="Arial"/>
          <w:sz w:val="20"/>
          <w:lang w:val="en"/>
        </w:rPr>
        <w:t xml:space="preserve">Hamm says Puget Sound Energy faced "something like a perfect storm" in the Jefferson County campaign. In recent years, the company closed a service center in Port Townsend (which it reopened after the PUD campaign began), applied to state regulators for a stiff rate increase, and announced plans to be taken over by an Australian-led consortium, </w:t>
      </w:r>
      <w:hyperlink r:id="rId12" w:history="1">
        <w:r w:rsidRPr="00475F29">
          <w:rPr>
            <w:rFonts w:ascii="Arial" w:hAnsi="Arial" w:cs="Arial"/>
            <w:color w:val="000000"/>
            <w:sz w:val="20"/>
            <w:lang w:val="en"/>
          </w:rPr>
          <w:t>Macquarie Infrastructure</w:t>
        </w:r>
      </w:hyperlink>
      <w:r w:rsidRPr="00475F29">
        <w:rPr>
          <w:rFonts w:ascii="Arial" w:hAnsi="Arial" w:cs="Arial"/>
          <w:sz w:val="20"/>
          <w:lang w:val="en"/>
        </w:rPr>
        <w:t xml:space="preserve"> partners. The Jefferson County public power group used the specter of foreign ownership as a powerful issue in persuading already-alienated Puget Sound Energy customers to support the concept of an electrical PUD. </w:t>
      </w:r>
    </w:p>
    <w:p w:rsidR="00475F29" w:rsidRPr="00475F29" w:rsidRDefault="00475F29" w:rsidP="00475F29">
      <w:pPr>
        <w:spacing w:before="100" w:beforeAutospacing="1" w:after="100" w:afterAutospacing="1"/>
        <w:rPr>
          <w:rFonts w:ascii="Arial" w:hAnsi="Arial" w:cs="Arial"/>
          <w:sz w:val="20"/>
          <w:lang w:val="en"/>
        </w:rPr>
      </w:pPr>
      <w:r w:rsidRPr="00475F29">
        <w:rPr>
          <w:rFonts w:ascii="Arial" w:hAnsi="Arial" w:cs="Arial"/>
          <w:sz w:val="20"/>
          <w:lang w:val="en"/>
        </w:rPr>
        <w:t xml:space="preserve">Puget Sound Energy takes the Jefferson County vote "very seriously," says Gretchen </w:t>
      </w:r>
      <w:proofErr w:type="spellStart"/>
      <w:r w:rsidRPr="00475F29">
        <w:rPr>
          <w:rFonts w:ascii="Arial" w:hAnsi="Arial" w:cs="Arial"/>
          <w:sz w:val="20"/>
          <w:lang w:val="en"/>
        </w:rPr>
        <w:t>Aliabati</w:t>
      </w:r>
      <w:proofErr w:type="spellEnd"/>
      <w:r w:rsidRPr="00475F29">
        <w:rPr>
          <w:rFonts w:ascii="Arial" w:hAnsi="Arial" w:cs="Arial"/>
          <w:sz w:val="20"/>
          <w:lang w:val="en"/>
        </w:rPr>
        <w:t xml:space="preserve">, a spokeswoman for the corporation. </w:t>
      </w:r>
    </w:p>
    <w:p w:rsidR="00475F29" w:rsidRPr="00475F29" w:rsidRDefault="00475F29" w:rsidP="00475F29">
      <w:pPr>
        <w:spacing w:before="100" w:beforeAutospacing="1" w:after="100" w:afterAutospacing="1"/>
        <w:rPr>
          <w:rFonts w:ascii="Arial" w:hAnsi="Arial" w:cs="Arial"/>
          <w:sz w:val="20"/>
          <w:lang w:val="en"/>
        </w:rPr>
      </w:pPr>
      <w:r w:rsidRPr="00475F29">
        <w:rPr>
          <w:rFonts w:ascii="Arial" w:hAnsi="Arial" w:cs="Arial"/>
          <w:sz w:val="20"/>
          <w:lang w:val="en"/>
        </w:rPr>
        <w:t xml:space="preserve">"We're not commenting on the elections until all the votes are counted, probably on Friday," she said. "But whatever the outcome, we're not packing up and leaving. We just want people to know that PSE isn't going anywhere." </w:t>
      </w:r>
    </w:p>
    <w:p w:rsidR="00475F29" w:rsidRPr="00475F29" w:rsidRDefault="00475F29" w:rsidP="00475F29">
      <w:pPr>
        <w:spacing w:before="100" w:beforeAutospacing="1" w:after="100" w:afterAutospacing="1"/>
        <w:rPr>
          <w:rFonts w:ascii="Arial" w:hAnsi="Arial" w:cs="Arial"/>
          <w:sz w:val="20"/>
          <w:lang w:val="en"/>
        </w:rPr>
      </w:pPr>
      <w:r w:rsidRPr="00475F29">
        <w:rPr>
          <w:rFonts w:ascii="Arial" w:hAnsi="Arial" w:cs="Arial"/>
          <w:sz w:val="20"/>
          <w:lang w:val="en"/>
        </w:rPr>
        <w:lastRenderedPageBreak/>
        <w:t xml:space="preserve">A vote moving electrical service authority to a PUD does not settle the issue, </w:t>
      </w:r>
      <w:proofErr w:type="spellStart"/>
      <w:r w:rsidRPr="00475F29">
        <w:rPr>
          <w:rFonts w:ascii="Arial" w:hAnsi="Arial" w:cs="Arial"/>
          <w:sz w:val="20"/>
          <w:lang w:val="en"/>
        </w:rPr>
        <w:t>Aliabadi</w:t>
      </w:r>
      <w:proofErr w:type="spellEnd"/>
      <w:r w:rsidRPr="00475F29">
        <w:rPr>
          <w:rFonts w:ascii="Arial" w:hAnsi="Arial" w:cs="Arial"/>
          <w:sz w:val="20"/>
          <w:lang w:val="en"/>
        </w:rPr>
        <w:t xml:space="preserve"> emphasized. The new utility has to decide what assets it wants to buy from Puget Sound Energy, then try to negotiate a price with the company — most likely followed by a condemnation court case — then sell revenue bonds to operate the utility and be certified by the Bonneville Power Administration as eligible to buy power at a reduced rate from the federal wholesaler. </w:t>
      </w:r>
    </w:p>
    <w:p w:rsidR="00475F29" w:rsidRPr="00475F29" w:rsidRDefault="00475F29" w:rsidP="00475F29">
      <w:pPr>
        <w:spacing w:before="100" w:beforeAutospacing="1" w:after="100" w:afterAutospacing="1"/>
        <w:rPr>
          <w:rFonts w:ascii="Arial" w:hAnsi="Arial" w:cs="Arial"/>
          <w:sz w:val="20"/>
          <w:lang w:val="en"/>
        </w:rPr>
      </w:pPr>
      <w:r w:rsidRPr="00475F29">
        <w:rPr>
          <w:rFonts w:ascii="Arial" w:hAnsi="Arial" w:cs="Arial"/>
          <w:sz w:val="20"/>
          <w:lang w:val="en"/>
        </w:rPr>
        <w:t xml:space="preserve">It's a process that seems certain to take three to six years — </w:t>
      </w:r>
      <w:proofErr w:type="spellStart"/>
      <w:r w:rsidRPr="00475F29">
        <w:rPr>
          <w:rFonts w:ascii="Arial" w:hAnsi="Arial" w:cs="Arial"/>
          <w:sz w:val="20"/>
          <w:lang w:val="en"/>
        </w:rPr>
        <w:t>Aliabadi</w:t>
      </w:r>
      <w:proofErr w:type="spellEnd"/>
      <w:r w:rsidRPr="00475F29">
        <w:rPr>
          <w:rFonts w:ascii="Arial" w:hAnsi="Arial" w:cs="Arial"/>
          <w:sz w:val="20"/>
          <w:lang w:val="en"/>
        </w:rPr>
        <w:t xml:space="preserve"> says it could be 10 — and Puget Sound Energy won't give an inch. </w:t>
      </w:r>
    </w:p>
    <w:p w:rsidR="00475F29" w:rsidRPr="00475F29" w:rsidRDefault="00475F29" w:rsidP="00475F29">
      <w:pPr>
        <w:spacing w:before="100" w:beforeAutospacing="1" w:after="100" w:afterAutospacing="1"/>
        <w:rPr>
          <w:rFonts w:ascii="Arial" w:hAnsi="Arial" w:cs="Arial"/>
          <w:sz w:val="20"/>
          <w:lang w:val="en"/>
        </w:rPr>
      </w:pPr>
      <w:r w:rsidRPr="00475F29">
        <w:rPr>
          <w:rFonts w:ascii="Arial" w:hAnsi="Arial" w:cs="Arial"/>
          <w:sz w:val="20"/>
          <w:lang w:val="en"/>
        </w:rPr>
        <w:t xml:space="preserve">"If this passes, this is just the first step," she said. "We're not just handing over the keys to the PUD." </w:t>
      </w:r>
    </w:p>
    <w:p w:rsidR="00475F29" w:rsidRPr="00475F29" w:rsidRDefault="00475F29" w:rsidP="00475F29">
      <w:pPr>
        <w:spacing w:before="100" w:beforeAutospacing="1" w:after="100" w:afterAutospacing="1"/>
        <w:rPr>
          <w:rFonts w:ascii="Arial" w:hAnsi="Arial" w:cs="Arial"/>
          <w:i/>
          <w:iCs/>
          <w:sz w:val="20"/>
          <w:lang w:val="en"/>
        </w:rPr>
      </w:pPr>
      <w:r w:rsidRPr="00475F29">
        <w:rPr>
          <w:rFonts w:ascii="Arial" w:hAnsi="Arial" w:cs="Arial"/>
          <w:i/>
          <w:iCs/>
          <w:sz w:val="20"/>
          <w:lang w:val="en"/>
        </w:rPr>
        <w:t>Bob Simmons is a freelance writer and former KING-TV journalist living in Bellingham, Wash. You can reach him in care of editor@crosscut.com.</w:t>
      </w:r>
    </w:p>
    <w:p w:rsidR="00475F29" w:rsidRPr="00475F29" w:rsidRDefault="00475F29" w:rsidP="00475F29">
      <w:pPr>
        <w:spacing w:before="100" w:beforeAutospacing="1" w:after="100" w:afterAutospacing="1"/>
        <w:outlineLvl w:val="3"/>
        <w:rPr>
          <w:rFonts w:ascii="Arial" w:hAnsi="Arial" w:cs="Arial"/>
          <w:b/>
          <w:bCs/>
          <w:szCs w:val="24"/>
          <w:lang w:val="en"/>
        </w:rPr>
      </w:pPr>
      <w:r w:rsidRPr="00475F29">
        <w:rPr>
          <w:rFonts w:ascii="Arial" w:hAnsi="Arial" w:cs="Arial"/>
          <w:b/>
          <w:bCs/>
          <w:szCs w:val="24"/>
          <w:lang w:val="en"/>
        </w:rPr>
        <w:t xml:space="preserve">View this story online at: </w:t>
      </w:r>
      <w:hyperlink r:id="rId13" w:history="1">
        <w:r w:rsidRPr="00475F29">
          <w:rPr>
            <w:rFonts w:ascii="Arial" w:hAnsi="Arial" w:cs="Arial"/>
            <w:b/>
            <w:bCs/>
            <w:color w:val="000000"/>
            <w:szCs w:val="24"/>
            <w:lang w:val="en"/>
          </w:rPr>
          <w:t>http://crosscut.com/2008/11/06/energy-utilities/18620/Voters-in-one-county-reject-Puget-Sound-Energy/</w:t>
        </w:r>
      </w:hyperlink>
    </w:p>
    <w:p w:rsidR="00475F29" w:rsidRPr="00475F29" w:rsidRDefault="00475F29" w:rsidP="00475F29">
      <w:pPr>
        <w:spacing w:before="100" w:beforeAutospacing="1" w:after="100" w:afterAutospacing="1"/>
        <w:outlineLvl w:val="3"/>
        <w:rPr>
          <w:rFonts w:ascii="Arial" w:hAnsi="Arial" w:cs="Arial"/>
          <w:b/>
          <w:bCs/>
          <w:szCs w:val="24"/>
          <w:lang w:val="en"/>
        </w:rPr>
      </w:pPr>
      <w:proofErr w:type="gramStart"/>
      <w:r w:rsidRPr="00475F29">
        <w:rPr>
          <w:rFonts w:ascii="Arial" w:hAnsi="Arial" w:cs="Arial"/>
          <w:b/>
          <w:bCs/>
          <w:szCs w:val="24"/>
          <w:lang w:val="en"/>
        </w:rPr>
        <w:t>© 2014 Crosscut Public Media.</w:t>
      </w:r>
      <w:proofErr w:type="gramEnd"/>
      <w:r w:rsidRPr="00475F29">
        <w:rPr>
          <w:rFonts w:ascii="Arial" w:hAnsi="Arial" w:cs="Arial"/>
          <w:b/>
          <w:bCs/>
          <w:szCs w:val="24"/>
          <w:lang w:val="en"/>
        </w:rPr>
        <w:t xml:space="preserve"> All rights reserved.</w:t>
      </w:r>
    </w:p>
    <w:p w:rsidR="00AD371D" w:rsidRDefault="00475F29" w:rsidP="00475F29">
      <w:r w:rsidRPr="00475F29">
        <w:rPr>
          <w:rFonts w:ascii="Arial" w:hAnsi="Arial" w:cs="Arial"/>
          <w:sz w:val="20"/>
          <w:lang w:val="en"/>
        </w:rPr>
        <w:t>Printed on May 13, 2014</w:t>
      </w:r>
    </w:p>
    <w:sectPr w:rsidR="00AD371D" w:rsidSect="00475F29">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377" w:rsidRDefault="00094377" w:rsidP="00094377">
      <w:r>
        <w:separator/>
      </w:r>
    </w:p>
  </w:endnote>
  <w:endnote w:type="continuationSeparator" w:id="0">
    <w:p w:rsidR="00094377" w:rsidRDefault="00094377" w:rsidP="00094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377" w:rsidRDefault="00094377" w:rsidP="00094377">
      <w:r>
        <w:separator/>
      </w:r>
    </w:p>
  </w:footnote>
  <w:footnote w:type="continuationSeparator" w:id="0">
    <w:p w:rsidR="00094377" w:rsidRDefault="00094377" w:rsidP="00094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377" w:rsidRPr="00CB2B15" w:rsidRDefault="00094377" w:rsidP="00094377">
    <w:pPr>
      <w:pStyle w:val="Header"/>
      <w:rPr>
        <w:sz w:val="20"/>
      </w:rPr>
    </w:pPr>
    <w:r>
      <w:tab/>
    </w:r>
    <w:r>
      <w:tab/>
    </w:r>
    <w:r w:rsidRPr="00CB2B15">
      <w:rPr>
        <w:sz w:val="20"/>
      </w:rPr>
      <w:t>Docket No. UE-132027</w:t>
    </w:r>
  </w:p>
  <w:p w:rsidR="00094377" w:rsidRPr="00CB2B15" w:rsidRDefault="00094377" w:rsidP="00094377">
    <w:pPr>
      <w:pStyle w:val="Header"/>
      <w:rPr>
        <w:sz w:val="20"/>
      </w:rPr>
    </w:pPr>
    <w:r>
      <w:rPr>
        <w:sz w:val="20"/>
      </w:rPr>
      <w:tab/>
    </w:r>
    <w:r>
      <w:rPr>
        <w:sz w:val="20"/>
      </w:rPr>
      <w:tab/>
      <w:t>Exhibit No. SSO-10CX</w:t>
    </w:r>
  </w:p>
  <w:p w:rsidR="00094377" w:rsidRPr="00CB2B15" w:rsidRDefault="00094377" w:rsidP="00094377">
    <w:pPr>
      <w:pStyle w:val="Header"/>
      <w:tabs>
        <w:tab w:val="left" w:pos="5374"/>
      </w:tabs>
      <w:rPr>
        <w:sz w:val="20"/>
      </w:rPr>
    </w:pPr>
    <w:r w:rsidRPr="00CB2B15">
      <w:rPr>
        <w:sz w:val="20"/>
      </w:rPr>
      <w:tab/>
    </w:r>
    <w:r w:rsidRPr="00CB2B15">
      <w:rPr>
        <w:sz w:val="20"/>
      </w:rPr>
      <w:tab/>
    </w:r>
    <w:r>
      <w:rPr>
        <w:sz w:val="20"/>
      </w:rPr>
      <w:tab/>
    </w:r>
    <w:r w:rsidRPr="00CB2B15">
      <w:rPr>
        <w:sz w:val="20"/>
      </w:rPr>
      <w:t xml:space="preserve">Page </w:t>
    </w:r>
    <w:r w:rsidRPr="00CB2B15">
      <w:rPr>
        <w:b/>
        <w:sz w:val="20"/>
      </w:rPr>
      <w:fldChar w:fldCharType="begin"/>
    </w:r>
    <w:r w:rsidRPr="00CB2B15">
      <w:rPr>
        <w:b/>
        <w:sz w:val="20"/>
      </w:rPr>
      <w:instrText xml:space="preserve"> PAGE  \* Arabic  \* MERGEFORMAT </w:instrText>
    </w:r>
    <w:r w:rsidRPr="00CB2B15">
      <w:rPr>
        <w:b/>
        <w:sz w:val="20"/>
      </w:rPr>
      <w:fldChar w:fldCharType="separate"/>
    </w:r>
    <w:r w:rsidR="00FE6CBA">
      <w:rPr>
        <w:b/>
        <w:noProof/>
        <w:sz w:val="20"/>
      </w:rPr>
      <w:t>1</w:t>
    </w:r>
    <w:r w:rsidRPr="00CB2B15">
      <w:rPr>
        <w:b/>
        <w:sz w:val="20"/>
      </w:rPr>
      <w:fldChar w:fldCharType="end"/>
    </w:r>
    <w:r w:rsidRPr="00CB2B15">
      <w:rPr>
        <w:sz w:val="20"/>
      </w:rPr>
      <w:t xml:space="preserve"> of </w:t>
    </w:r>
    <w:r w:rsidRPr="00CB2B15">
      <w:rPr>
        <w:b/>
        <w:sz w:val="20"/>
      </w:rPr>
      <w:fldChar w:fldCharType="begin"/>
    </w:r>
    <w:r w:rsidRPr="00CB2B15">
      <w:rPr>
        <w:b/>
        <w:sz w:val="20"/>
      </w:rPr>
      <w:instrText xml:space="preserve"> NUMPAGES  \* Arabic  \* MERGEFORMAT </w:instrText>
    </w:r>
    <w:r w:rsidRPr="00CB2B15">
      <w:rPr>
        <w:b/>
        <w:sz w:val="20"/>
      </w:rPr>
      <w:fldChar w:fldCharType="separate"/>
    </w:r>
    <w:r w:rsidR="00FE6CBA">
      <w:rPr>
        <w:b/>
        <w:noProof/>
        <w:sz w:val="20"/>
      </w:rPr>
      <w:t>2</w:t>
    </w:r>
    <w:r w:rsidRPr="00CB2B15">
      <w:rPr>
        <w:b/>
        <w:sz w:val="20"/>
      </w:rPr>
      <w:fldChar w:fldCharType="end"/>
    </w:r>
  </w:p>
  <w:p w:rsidR="00094377" w:rsidRDefault="00094377" w:rsidP="000943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F29"/>
    <w:rsid w:val="00015399"/>
    <w:rsid w:val="00094377"/>
    <w:rsid w:val="002518E3"/>
    <w:rsid w:val="00290EAE"/>
    <w:rsid w:val="003B2D04"/>
    <w:rsid w:val="004656CB"/>
    <w:rsid w:val="00475F29"/>
    <w:rsid w:val="0053161F"/>
    <w:rsid w:val="00882554"/>
    <w:rsid w:val="00AD371D"/>
    <w:rsid w:val="00BB03F7"/>
    <w:rsid w:val="00BD2B60"/>
    <w:rsid w:val="00F2101D"/>
    <w:rsid w:val="00FE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71D"/>
    <w:rPr>
      <w:sz w:val="24"/>
    </w:rPr>
  </w:style>
  <w:style w:type="paragraph" w:styleId="Heading1">
    <w:name w:val="heading 1"/>
    <w:basedOn w:val="Normal"/>
    <w:next w:val="Normal"/>
    <w:link w:val="Heading1Char"/>
    <w:uiPriority w:val="9"/>
    <w:qFormat/>
    <w:rsid w:val="00AD371D"/>
    <w:pPr>
      <w:keepNext/>
      <w:spacing w:line="240" w:lineRule="exact"/>
      <w:ind w:left="720" w:hanging="720"/>
      <w:jc w:val="center"/>
      <w:outlineLvl w:val="0"/>
    </w:pPr>
    <w:rPr>
      <w:b/>
      <w:caps/>
      <w:kern w:val="28"/>
    </w:rPr>
  </w:style>
  <w:style w:type="paragraph" w:styleId="Heading2">
    <w:name w:val="heading 2"/>
    <w:basedOn w:val="Normal"/>
    <w:next w:val="Normal"/>
    <w:qFormat/>
    <w:rsid w:val="00AD371D"/>
    <w:pPr>
      <w:keepNext/>
      <w:spacing w:line="240" w:lineRule="exact"/>
      <w:ind w:left="720" w:hanging="720"/>
      <w:outlineLvl w:val="1"/>
    </w:pPr>
    <w:rPr>
      <w:b/>
    </w:rPr>
  </w:style>
  <w:style w:type="paragraph" w:styleId="Heading3">
    <w:name w:val="heading 3"/>
    <w:basedOn w:val="Normal"/>
    <w:next w:val="Normal"/>
    <w:link w:val="Heading3Char"/>
    <w:uiPriority w:val="9"/>
    <w:qFormat/>
    <w:rsid w:val="00AD371D"/>
    <w:pPr>
      <w:keepNext/>
      <w:spacing w:line="240" w:lineRule="exact"/>
      <w:ind w:left="1440" w:hanging="720"/>
      <w:outlineLvl w:val="2"/>
    </w:pPr>
    <w:rPr>
      <w:b/>
    </w:rPr>
  </w:style>
  <w:style w:type="paragraph" w:styleId="Heading4">
    <w:name w:val="heading 4"/>
    <w:basedOn w:val="Normal"/>
    <w:next w:val="Normal"/>
    <w:link w:val="Heading4Char"/>
    <w:uiPriority w:val="9"/>
    <w:qFormat/>
    <w:rsid w:val="00AD371D"/>
    <w:pPr>
      <w:keepNext/>
      <w:spacing w:line="240" w:lineRule="exact"/>
      <w:ind w:left="2160" w:hanging="720"/>
      <w:outlineLvl w:val="3"/>
    </w:pPr>
    <w:rPr>
      <w:b/>
    </w:rPr>
  </w:style>
  <w:style w:type="paragraph" w:styleId="Heading5">
    <w:name w:val="heading 5"/>
    <w:basedOn w:val="Normal"/>
    <w:next w:val="Normal"/>
    <w:qFormat/>
    <w:rsid w:val="00AD371D"/>
    <w:pPr>
      <w:spacing w:line="240" w:lineRule="exact"/>
      <w:ind w:left="2880" w:hanging="720"/>
      <w:outlineLvl w:val="4"/>
    </w:pPr>
    <w:rPr>
      <w:b/>
    </w:rPr>
  </w:style>
  <w:style w:type="paragraph" w:styleId="Heading6">
    <w:name w:val="heading 6"/>
    <w:basedOn w:val="Normal"/>
    <w:next w:val="Normal"/>
    <w:qFormat/>
    <w:rsid w:val="00AD371D"/>
    <w:pPr>
      <w:spacing w:line="240" w:lineRule="exact"/>
      <w:ind w:left="3600" w:hanging="720"/>
      <w:outlineLvl w:val="5"/>
    </w:pPr>
    <w:rPr>
      <w:b/>
    </w:rPr>
  </w:style>
  <w:style w:type="paragraph" w:styleId="Heading7">
    <w:name w:val="heading 7"/>
    <w:basedOn w:val="Normal"/>
    <w:next w:val="Normal"/>
    <w:qFormat/>
    <w:rsid w:val="00AD371D"/>
    <w:pPr>
      <w:spacing w:line="240" w:lineRule="exact"/>
      <w:ind w:left="4320" w:hanging="720"/>
      <w:outlineLvl w:val="6"/>
    </w:pPr>
    <w:rPr>
      <w:b/>
    </w:rPr>
  </w:style>
  <w:style w:type="paragraph" w:styleId="Heading8">
    <w:name w:val="heading 8"/>
    <w:basedOn w:val="Normal"/>
    <w:next w:val="Normal"/>
    <w:qFormat/>
    <w:rsid w:val="00AD371D"/>
    <w:pPr>
      <w:spacing w:line="240" w:lineRule="exact"/>
      <w:ind w:left="5040" w:hanging="720"/>
      <w:outlineLvl w:val="7"/>
    </w:pPr>
    <w:rPr>
      <w:b/>
    </w:rPr>
  </w:style>
  <w:style w:type="paragraph" w:styleId="Heading9">
    <w:name w:val="heading 9"/>
    <w:basedOn w:val="Normal"/>
    <w:next w:val="Normal"/>
    <w:qFormat/>
    <w:rsid w:val="00AD371D"/>
    <w:pPr>
      <w:keepNext/>
      <w:spacing w:before="240" w:after="60" w:line="240" w:lineRule="exact"/>
      <w:ind w:left="6480" w:hanging="72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Spacing">
    <w:name w:val="1.5 Spacing"/>
    <w:basedOn w:val="Normal"/>
    <w:rsid w:val="00AD371D"/>
    <w:pPr>
      <w:spacing w:line="279" w:lineRule="exact"/>
    </w:pPr>
  </w:style>
  <w:style w:type="paragraph" w:customStyle="1" w:styleId="Address">
    <w:name w:val="Address"/>
    <w:basedOn w:val="Normal"/>
    <w:rsid w:val="00AD371D"/>
    <w:pPr>
      <w:spacing w:line="186" w:lineRule="exact"/>
      <w:ind w:left="4680"/>
    </w:pPr>
  </w:style>
  <w:style w:type="paragraph" w:customStyle="1" w:styleId="CourtName">
    <w:name w:val="CourtName"/>
    <w:basedOn w:val="Normal"/>
    <w:rsid w:val="00AD371D"/>
    <w:pPr>
      <w:spacing w:line="240" w:lineRule="exact"/>
      <w:jc w:val="center"/>
    </w:pPr>
  </w:style>
  <w:style w:type="paragraph" w:customStyle="1" w:styleId="DoubleSpacing">
    <w:name w:val="Double Spacing"/>
    <w:basedOn w:val="Normal"/>
    <w:rsid w:val="00AD371D"/>
    <w:pPr>
      <w:spacing w:line="240" w:lineRule="exact"/>
    </w:pPr>
  </w:style>
  <w:style w:type="paragraph" w:styleId="EnvelopeAddress">
    <w:name w:val="envelope address"/>
    <w:basedOn w:val="Normal"/>
    <w:rsid w:val="00AD371D"/>
    <w:pPr>
      <w:framePr w:w="7920" w:h="1980" w:hRule="exact" w:hSpace="180" w:wrap="auto" w:hAnchor="page" w:xAlign="center" w:yAlign="bottom"/>
      <w:ind w:left="2880"/>
    </w:pPr>
    <w:rPr>
      <w:caps/>
    </w:rPr>
  </w:style>
  <w:style w:type="paragraph" w:styleId="Footer">
    <w:name w:val="footer"/>
    <w:basedOn w:val="Normal"/>
    <w:rsid w:val="00AD371D"/>
    <w:pPr>
      <w:tabs>
        <w:tab w:val="center" w:pos="4320"/>
        <w:tab w:val="right" w:pos="8640"/>
      </w:tabs>
      <w:spacing w:line="240" w:lineRule="exact"/>
    </w:pPr>
  </w:style>
  <w:style w:type="character" w:styleId="FootnoteReference">
    <w:name w:val="footnote reference"/>
    <w:basedOn w:val="DefaultParagraphFont"/>
    <w:semiHidden/>
    <w:rsid w:val="00AD371D"/>
    <w:rPr>
      <w:vertAlign w:val="superscript"/>
    </w:rPr>
  </w:style>
  <w:style w:type="paragraph" w:styleId="FootnoteText">
    <w:name w:val="footnote text"/>
    <w:basedOn w:val="Normal"/>
    <w:semiHidden/>
    <w:rsid w:val="00AD371D"/>
    <w:pPr>
      <w:spacing w:after="240" w:line="240" w:lineRule="exact"/>
      <w:ind w:firstLine="720"/>
    </w:pPr>
    <w:rPr>
      <w:sz w:val="20"/>
    </w:rPr>
  </w:style>
  <w:style w:type="paragraph" w:styleId="Header">
    <w:name w:val="header"/>
    <w:basedOn w:val="Normal"/>
    <w:link w:val="HeaderChar"/>
    <w:uiPriority w:val="99"/>
    <w:rsid w:val="00AD371D"/>
    <w:pPr>
      <w:tabs>
        <w:tab w:val="center" w:pos="4320"/>
        <w:tab w:val="right" w:pos="8640"/>
      </w:tabs>
      <w:spacing w:line="240" w:lineRule="exact"/>
    </w:pPr>
  </w:style>
  <w:style w:type="paragraph" w:customStyle="1" w:styleId="LineNumbers">
    <w:name w:val="LineNumbers"/>
    <w:basedOn w:val="Normal"/>
    <w:rsid w:val="00AD371D"/>
    <w:pPr>
      <w:spacing w:line="240" w:lineRule="exact"/>
      <w:jc w:val="right"/>
    </w:pPr>
  </w:style>
  <w:style w:type="character" w:styleId="PageNumber">
    <w:name w:val="page number"/>
    <w:basedOn w:val="DefaultParagraphFont"/>
    <w:rsid w:val="00AD371D"/>
  </w:style>
  <w:style w:type="paragraph" w:customStyle="1" w:styleId="SingleSpacing">
    <w:name w:val="Single Spacing"/>
    <w:basedOn w:val="Normal"/>
    <w:rsid w:val="00AD371D"/>
    <w:pPr>
      <w:spacing w:line="186" w:lineRule="exact"/>
    </w:pPr>
  </w:style>
  <w:style w:type="paragraph" w:styleId="TOAHeading">
    <w:name w:val="toa heading"/>
    <w:basedOn w:val="Normal"/>
    <w:next w:val="Normal"/>
    <w:semiHidden/>
    <w:rsid w:val="00AD371D"/>
    <w:pPr>
      <w:spacing w:before="120" w:after="240"/>
      <w:jc w:val="center"/>
    </w:pPr>
    <w:rPr>
      <w:caps/>
      <w:u w:val="single"/>
    </w:rPr>
  </w:style>
  <w:style w:type="paragraph" w:styleId="TOC1">
    <w:name w:val="toc 1"/>
    <w:basedOn w:val="Normal"/>
    <w:next w:val="Normal"/>
    <w:semiHidden/>
    <w:rsid w:val="00AD371D"/>
    <w:pPr>
      <w:tabs>
        <w:tab w:val="right" w:leader="dot" w:pos="9360"/>
      </w:tabs>
      <w:spacing w:after="240"/>
      <w:ind w:left="245" w:hanging="245"/>
    </w:pPr>
  </w:style>
  <w:style w:type="paragraph" w:styleId="TOC2">
    <w:name w:val="toc 2"/>
    <w:basedOn w:val="Normal"/>
    <w:next w:val="Normal"/>
    <w:semiHidden/>
    <w:rsid w:val="00AD371D"/>
    <w:pPr>
      <w:tabs>
        <w:tab w:val="right" w:leader="dot" w:pos="9360"/>
      </w:tabs>
      <w:spacing w:after="240"/>
      <w:ind w:left="547" w:hanging="302"/>
    </w:pPr>
  </w:style>
  <w:style w:type="paragraph" w:styleId="TOC3">
    <w:name w:val="toc 3"/>
    <w:basedOn w:val="Normal"/>
    <w:next w:val="Normal"/>
    <w:semiHidden/>
    <w:rsid w:val="00AD371D"/>
    <w:pPr>
      <w:tabs>
        <w:tab w:val="right" w:leader="dot" w:pos="9360"/>
      </w:tabs>
      <w:spacing w:after="240"/>
      <w:ind w:left="778" w:hanging="288"/>
    </w:pPr>
  </w:style>
  <w:style w:type="paragraph" w:styleId="TOC4">
    <w:name w:val="toc 4"/>
    <w:basedOn w:val="Normal"/>
    <w:next w:val="Normal"/>
    <w:semiHidden/>
    <w:rsid w:val="00AD371D"/>
    <w:pPr>
      <w:tabs>
        <w:tab w:val="right" w:leader="dot" w:pos="9360"/>
      </w:tabs>
      <w:spacing w:after="240"/>
      <w:ind w:left="1022" w:hanging="302"/>
    </w:pPr>
  </w:style>
  <w:style w:type="paragraph" w:styleId="TOC5">
    <w:name w:val="toc 5"/>
    <w:basedOn w:val="Normal"/>
    <w:next w:val="Normal"/>
    <w:semiHidden/>
    <w:rsid w:val="00AD371D"/>
    <w:pPr>
      <w:tabs>
        <w:tab w:val="right" w:leader="dot" w:pos="9360"/>
      </w:tabs>
      <w:spacing w:after="240"/>
      <w:ind w:left="1282" w:hanging="317"/>
    </w:pPr>
  </w:style>
  <w:style w:type="paragraph" w:styleId="TOC6">
    <w:name w:val="toc 6"/>
    <w:basedOn w:val="Normal"/>
    <w:next w:val="Normal"/>
    <w:semiHidden/>
    <w:rsid w:val="00AD371D"/>
    <w:pPr>
      <w:tabs>
        <w:tab w:val="right" w:leader="dot" w:pos="9360"/>
      </w:tabs>
      <w:spacing w:after="240"/>
      <w:ind w:left="1497" w:hanging="302"/>
    </w:pPr>
  </w:style>
  <w:style w:type="paragraph" w:styleId="TOC7">
    <w:name w:val="toc 7"/>
    <w:basedOn w:val="Normal"/>
    <w:next w:val="Normal"/>
    <w:semiHidden/>
    <w:rsid w:val="00AD371D"/>
    <w:pPr>
      <w:tabs>
        <w:tab w:val="right" w:leader="dot" w:pos="9360"/>
      </w:tabs>
      <w:spacing w:after="240"/>
      <w:ind w:left="1742" w:hanging="302"/>
    </w:pPr>
  </w:style>
  <w:style w:type="paragraph" w:styleId="TOC8">
    <w:name w:val="toc 8"/>
    <w:basedOn w:val="Normal"/>
    <w:next w:val="Normal"/>
    <w:semiHidden/>
    <w:rsid w:val="00AD371D"/>
    <w:pPr>
      <w:tabs>
        <w:tab w:val="right" w:leader="dot" w:pos="9360"/>
      </w:tabs>
      <w:spacing w:after="240"/>
      <w:ind w:left="1987" w:hanging="302"/>
    </w:pPr>
  </w:style>
  <w:style w:type="character" w:customStyle="1" w:styleId="Heading1Char">
    <w:name w:val="Heading 1 Char"/>
    <w:basedOn w:val="DefaultParagraphFont"/>
    <w:link w:val="Heading1"/>
    <w:uiPriority w:val="9"/>
    <w:rsid w:val="00475F29"/>
    <w:rPr>
      <w:b/>
      <w:caps/>
      <w:kern w:val="28"/>
      <w:sz w:val="24"/>
    </w:rPr>
  </w:style>
  <w:style w:type="character" w:customStyle="1" w:styleId="Heading3Char">
    <w:name w:val="Heading 3 Char"/>
    <w:basedOn w:val="DefaultParagraphFont"/>
    <w:link w:val="Heading3"/>
    <w:uiPriority w:val="9"/>
    <w:rsid w:val="00475F29"/>
    <w:rPr>
      <w:b/>
      <w:sz w:val="24"/>
    </w:rPr>
  </w:style>
  <w:style w:type="character" w:customStyle="1" w:styleId="Heading4Char">
    <w:name w:val="Heading 4 Char"/>
    <w:basedOn w:val="DefaultParagraphFont"/>
    <w:link w:val="Heading4"/>
    <w:uiPriority w:val="9"/>
    <w:rsid w:val="00475F29"/>
    <w:rPr>
      <w:b/>
      <w:sz w:val="24"/>
    </w:rPr>
  </w:style>
  <w:style w:type="character" w:styleId="Hyperlink">
    <w:name w:val="Hyperlink"/>
    <w:basedOn w:val="DefaultParagraphFont"/>
    <w:uiPriority w:val="99"/>
    <w:semiHidden/>
    <w:unhideWhenUsed/>
    <w:rsid w:val="00475F29"/>
    <w:rPr>
      <w:strike w:val="0"/>
      <w:dstrike w:val="0"/>
      <w:color w:val="000000"/>
      <w:u w:val="none"/>
      <w:effect w:val="none"/>
    </w:rPr>
  </w:style>
  <w:style w:type="paragraph" w:styleId="NormalWeb">
    <w:name w:val="Normal (Web)"/>
    <w:basedOn w:val="Normal"/>
    <w:uiPriority w:val="99"/>
    <w:semiHidden/>
    <w:unhideWhenUsed/>
    <w:rsid w:val="00475F29"/>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475F29"/>
    <w:rPr>
      <w:rFonts w:ascii="Tahoma" w:hAnsi="Tahoma" w:cs="Tahoma"/>
      <w:sz w:val="16"/>
      <w:szCs w:val="16"/>
    </w:rPr>
  </w:style>
  <w:style w:type="character" w:customStyle="1" w:styleId="BalloonTextChar">
    <w:name w:val="Balloon Text Char"/>
    <w:basedOn w:val="DefaultParagraphFont"/>
    <w:link w:val="BalloonText"/>
    <w:uiPriority w:val="99"/>
    <w:semiHidden/>
    <w:rsid w:val="00475F29"/>
    <w:rPr>
      <w:rFonts w:ascii="Tahoma" w:hAnsi="Tahoma" w:cs="Tahoma"/>
      <w:sz w:val="16"/>
      <w:szCs w:val="16"/>
    </w:rPr>
  </w:style>
  <w:style w:type="character" w:customStyle="1" w:styleId="HeaderChar">
    <w:name w:val="Header Char"/>
    <w:basedOn w:val="DefaultParagraphFont"/>
    <w:link w:val="Header"/>
    <w:uiPriority w:val="99"/>
    <w:rsid w:val="0009437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71D"/>
    <w:rPr>
      <w:sz w:val="24"/>
    </w:rPr>
  </w:style>
  <w:style w:type="paragraph" w:styleId="Heading1">
    <w:name w:val="heading 1"/>
    <w:basedOn w:val="Normal"/>
    <w:next w:val="Normal"/>
    <w:link w:val="Heading1Char"/>
    <w:uiPriority w:val="9"/>
    <w:qFormat/>
    <w:rsid w:val="00AD371D"/>
    <w:pPr>
      <w:keepNext/>
      <w:spacing w:line="240" w:lineRule="exact"/>
      <w:ind w:left="720" w:hanging="720"/>
      <w:jc w:val="center"/>
      <w:outlineLvl w:val="0"/>
    </w:pPr>
    <w:rPr>
      <w:b/>
      <w:caps/>
      <w:kern w:val="28"/>
    </w:rPr>
  </w:style>
  <w:style w:type="paragraph" w:styleId="Heading2">
    <w:name w:val="heading 2"/>
    <w:basedOn w:val="Normal"/>
    <w:next w:val="Normal"/>
    <w:qFormat/>
    <w:rsid w:val="00AD371D"/>
    <w:pPr>
      <w:keepNext/>
      <w:spacing w:line="240" w:lineRule="exact"/>
      <w:ind w:left="720" w:hanging="720"/>
      <w:outlineLvl w:val="1"/>
    </w:pPr>
    <w:rPr>
      <w:b/>
    </w:rPr>
  </w:style>
  <w:style w:type="paragraph" w:styleId="Heading3">
    <w:name w:val="heading 3"/>
    <w:basedOn w:val="Normal"/>
    <w:next w:val="Normal"/>
    <w:link w:val="Heading3Char"/>
    <w:uiPriority w:val="9"/>
    <w:qFormat/>
    <w:rsid w:val="00AD371D"/>
    <w:pPr>
      <w:keepNext/>
      <w:spacing w:line="240" w:lineRule="exact"/>
      <w:ind w:left="1440" w:hanging="720"/>
      <w:outlineLvl w:val="2"/>
    </w:pPr>
    <w:rPr>
      <w:b/>
    </w:rPr>
  </w:style>
  <w:style w:type="paragraph" w:styleId="Heading4">
    <w:name w:val="heading 4"/>
    <w:basedOn w:val="Normal"/>
    <w:next w:val="Normal"/>
    <w:link w:val="Heading4Char"/>
    <w:uiPriority w:val="9"/>
    <w:qFormat/>
    <w:rsid w:val="00AD371D"/>
    <w:pPr>
      <w:keepNext/>
      <w:spacing w:line="240" w:lineRule="exact"/>
      <w:ind w:left="2160" w:hanging="720"/>
      <w:outlineLvl w:val="3"/>
    </w:pPr>
    <w:rPr>
      <w:b/>
    </w:rPr>
  </w:style>
  <w:style w:type="paragraph" w:styleId="Heading5">
    <w:name w:val="heading 5"/>
    <w:basedOn w:val="Normal"/>
    <w:next w:val="Normal"/>
    <w:qFormat/>
    <w:rsid w:val="00AD371D"/>
    <w:pPr>
      <w:spacing w:line="240" w:lineRule="exact"/>
      <w:ind w:left="2880" w:hanging="720"/>
      <w:outlineLvl w:val="4"/>
    </w:pPr>
    <w:rPr>
      <w:b/>
    </w:rPr>
  </w:style>
  <w:style w:type="paragraph" w:styleId="Heading6">
    <w:name w:val="heading 6"/>
    <w:basedOn w:val="Normal"/>
    <w:next w:val="Normal"/>
    <w:qFormat/>
    <w:rsid w:val="00AD371D"/>
    <w:pPr>
      <w:spacing w:line="240" w:lineRule="exact"/>
      <w:ind w:left="3600" w:hanging="720"/>
      <w:outlineLvl w:val="5"/>
    </w:pPr>
    <w:rPr>
      <w:b/>
    </w:rPr>
  </w:style>
  <w:style w:type="paragraph" w:styleId="Heading7">
    <w:name w:val="heading 7"/>
    <w:basedOn w:val="Normal"/>
    <w:next w:val="Normal"/>
    <w:qFormat/>
    <w:rsid w:val="00AD371D"/>
    <w:pPr>
      <w:spacing w:line="240" w:lineRule="exact"/>
      <w:ind w:left="4320" w:hanging="720"/>
      <w:outlineLvl w:val="6"/>
    </w:pPr>
    <w:rPr>
      <w:b/>
    </w:rPr>
  </w:style>
  <w:style w:type="paragraph" w:styleId="Heading8">
    <w:name w:val="heading 8"/>
    <w:basedOn w:val="Normal"/>
    <w:next w:val="Normal"/>
    <w:qFormat/>
    <w:rsid w:val="00AD371D"/>
    <w:pPr>
      <w:spacing w:line="240" w:lineRule="exact"/>
      <w:ind w:left="5040" w:hanging="720"/>
      <w:outlineLvl w:val="7"/>
    </w:pPr>
    <w:rPr>
      <w:b/>
    </w:rPr>
  </w:style>
  <w:style w:type="paragraph" w:styleId="Heading9">
    <w:name w:val="heading 9"/>
    <w:basedOn w:val="Normal"/>
    <w:next w:val="Normal"/>
    <w:qFormat/>
    <w:rsid w:val="00AD371D"/>
    <w:pPr>
      <w:keepNext/>
      <w:spacing w:before="240" w:after="60" w:line="240" w:lineRule="exact"/>
      <w:ind w:left="6480" w:hanging="72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Spacing">
    <w:name w:val="1.5 Spacing"/>
    <w:basedOn w:val="Normal"/>
    <w:rsid w:val="00AD371D"/>
    <w:pPr>
      <w:spacing w:line="279" w:lineRule="exact"/>
    </w:pPr>
  </w:style>
  <w:style w:type="paragraph" w:customStyle="1" w:styleId="Address">
    <w:name w:val="Address"/>
    <w:basedOn w:val="Normal"/>
    <w:rsid w:val="00AD371D"/>
    <w:pPr>
      <w:spacing w:line="186" w:lineRule="exact"/>
      <w:ind w:left="4680"/>
    </w:pPr>
  </w:style>
  <w:style w:type="paragraph" w:customStyle="1" w:styleId="CourtName">
    <w:name w:val="CourtName"/>
    <w:basedOn w:val="Normal"/>
    <w:rsid w:val="00AD371D"/>
    <w:pPr>
      <w:spacing w:line="240" w:lineRule="exact"/>
      <w:jc w:val="center"/>
    </w:pPr>
  </w:style>
  <w:style w:type="paragraph" w:customStyle="1" w:styleId="DoubleSpacing">
    <w:name w:val="Double Spacing"/>
    <w:basedOn w:val="Normal"/>
    <w:rsid w:val="00AD371D"/>
    <w:pPr>
      <w:spacing w:line="240" w:lineRule="exact"/>
    </w:pPr>
  </w:style>
  <w:style w:type="paragraph" w:styleId="EnvelopeAddress">
    <w:name w:val="envelope address"/>
    <w:basedOn w:val="Normal"/>
    <w:rsid w:val="00AD371D"/>
    <w:pPr>
      <w:framePr w:w="7920" w:h="1980" w:hRule="exact" w:hSpace="180" w:wrap="auto" w:hAnchor="page" w:xAlign="center" w:yAlign="bottom"/>
      <w:ind w:left="2880"/>
    </w:pPr>
    <w:rPr>
      <w:caps/>
    </w:rPr>
  </w:style>
  <w:style w:type="paragraph" w:styleId="Footer">
    <w:name w:val="footer"/>
    <w:basedOn w:val="Normal"/>
    <w:rsid w:val="00AD371D"/>
    <w:pPr>
      <w:tabs>
        <w:tab w:val="center" w:pos="4320"/>
        <w:tab w:val="right" w:pos="8640"/>
      </w:tabs>
      <w:spacing w:line="240" w:lineRule="exact"/>
    </w:pPr>
  </w:style>
  <w:style w:type="character" w:styleId="FootnoteReference">
    <w:name w:val="footnote reference"/>
    <w:basedOn w:val="DefaultParagraphFont"/>
    <w:semiHidden/>
    <w:rsid w:val="00AD371D"/>
    <w:rPr>
      <w:vertAlign w:val="superscript"/>
    </w:rPr>
  </w:style>
  <w:style w:type="paragraph" w:styleId="FootnoteText">
    <w:name w:val="footnote text"/>
    <w:basedOn w:val="Normal"/>
    <w:semiHidden/>
    <w:rsid w:val="00AD371D"/>
    <w:pPr>
      <w:spacing w:after="240" w:line="240" w:lineRule="exact"/>
      <w:ind w:firstLine="720"/>
    </w:pPr>
    <w:rPr>
      <w:sz w:val="20"/>
    </w:rPr>
  </w:style>
  <w:style w:type="paragraph" w:styleId="Header">
    <w:name w:val="header"/>
    <w:basedOn w:val="Normal"/>
    <w:link w:val="HeaderChar"/>
    <w:uiPriority w:val="99"/>
    <w:rsid w:val="00AD371D"/>
    <w:pPr>
      <w:tabs>
        <w:tab w:val="center" w:pos="4320"/>
        <w:tab w:val="right" w:pos="8640"/>
      </w:tabs>
      <w:spacing w:line="240" w:lineRule="exact"/>
    </w:pPr>
  </w:style>
  <w:style w:type="paragraph" w:customStyle="1" w:styleId="LineNumbers">
    <w:name w:val="LineNumbers"/>
    <w:basedOn w:val="Normal"/>
    <w:rsid w:val="00AD371D"/>
    <w:pPr>
      <w:spacing w:line="240" w:lineRule="exact"/>
      <w:jc w:val="right"/>
    </w:pPr>
  </w:style>
  <w:style w:type="character" w:styleId="PageNumber">
    <w:name w:val="page number"/>
    <w:basedOn w:val="DefaultParagraphFont"/>
    <w:rsid w:val="00AD371D"/>
  </w:style>
  <w:style w:type="paragraph" w:customStyle="1" w:styleId="SingleSpacing">
    <w:name w:val="Single Spacing"/>
    <w:basedOn w:val="Normal"/>
    <w:rsid w:val="00AD371D"/>
    <w:pPr>
      <w:spacing w:line="186" w:lineRule="exact"/>
    </w:pPr>
  </w:style>
  <w:style w:type="paragraph" w:styleId="TOAHeading">
    <w:name w:val="toa heading"/>
    <w:basedOn w:val="Normal"/>
    <w:next w:val="Normal"/>
    <w:semiHidden/>
    <w:rsid w:val="00AD371D"/>
    <w:pPr>
      <w:spacing w:before="120" w:after="240"/>
      <w:jc w:val="center"/>
    </w:pPr>
    <w:rPr>
      <w:caps/>
      <w:u w:val="single"/>
    </w:rPr>
  </w:style>
  <w:style w:type="paragraph" w:styleId="TOC1">
    <w:name w:val="toc 1"/>
    <w:basedOn w:val="Normal"/>
    <w:next w:val="Normal"/>
    <w:semiHidden/>
    <w:rsid w:val="00AD371D"/>
    <w:pPr>
      <w:tabs>
        <w:tab w:val="right" w:leader="dot" w:pos="9360"/>
      </w:tabs>
      <w:spacing w:after="240"/>
      <w:ind w:left="245" w:hanging="245"/>
    </w:pPr>
  </w:style>
  <w:style w:type="paragraph" w:styleId="TOC2">
    <w:name w:val="toc 2"/>
    <w:basedOn w:val="Normal"/>
    <w:next w:val="Normal"/>
    <w:semiHidden/>
    <w:rsid w:val="00AD371D"/>
    <w:pPr>
      <w:tabs>
        <w:tab w:val="right" w:leader="dot" w:pos="9360"/>
      </w:tabs>
      <w:spacing w:after="240"/>
      <w:ind w:left="547" w:hanging="302"/>
    </w:pPr>
  </w:style>
  <w:style w:type="paragraph" w:styleId="TOC3">
    <w:name w:val="toc 3"/>
    <w:basedOn w:val="Normal"/>
    <w:next w:val="Normal"/>
    <w:semiHidden/>
    <w:rsid w:val="00AD371D"/>
    <w:pPr>
      <w:tabs>
        <w:tab w:val="right" w:leader="dot" w:pos="9360"/>
      </w:tabs>
      <w:spacing w:after="240"/>
      <w:ind w:left="778" w:hanging="288"/>
    </w:pPr>
  </w:style>
  <w:style w:type="paragraph" w:styleId="TOC4">
    <w:name w:val="toc 4"/>
    <w:basedOn w:val="Normal"/>
    <w:next w:val="Normal"/>
    <w:semiHidden/>
    <w:rsid w:val="00AD371D"/>
    <w:pPr>
      <w:tabs>
        <w:tab w:val="right" w:leader="dot" w:pos="9360"/>
      </w:tabs>
      <w:spacing w:after="240"/>
      <w:ind w:left="1022" w:hanging="302"/>
    </w:pPr>
  </w:style>
  <w:style w:type="paragraph" w:styleId="TOC5">
    <w:name w:val="toc 5"/>
    <w:basedOn w:val="Normal"/>
    <w:next w:val="Normal"/>
    <w:semiHidden/>
    <w:rsid w:val="00AD371D"/>
    <w:pPr>
      <w:tabs>
        <w:tab w:val="right" w:leader="dot" w:pos="9360"/>
      </w:tabs>
      <w:spacing w:after="240"/>
      <w:ind w:left="1282" w:hanging="317"/>
    </w:pPr>
  </w:style>
  <w:style w:type="paragraph" w:styleId="TOC6">
    <w:name w:val="toc 6"/>
    <w:basedOn w:val="Normal"/>
    <w:next w:val="Normal"/>
    <w:semiHidden/>
    <w:rsid w:val="00AD371D"/>
    <w:pPr>
      <w:tabs>
        <w:tab w:val="right" w:leader="dot" w:pos="9360"/>
      </w:tabs>
      <w:spacing w:after="240"/>
      <w:ind w:left="1497" w:hanging="302"/>
    </w:pPr>
  </w:style>
  <w:style w:type="paragraph" w:styleId="TOC7">
    <w:name w:val="toc 7"/>
    <w:basedOn w:val="Normal"/>
    <w:next w:val="Normal"/>
    <w:semiHidden/>
    <w:rsid w:val="00AD371D"/>
    <w:pPr>
      <w:tabs>
        <w:tab w:val="right" w:leader="dot" w:pos="9360"/>
      </w:tabs>
      <w:spacing w:after="240"/>
      <w:ind w:left="1742" w:hanging="302"/>
    </w:pPr>
  </w:style>
  <w:style w:type="paragraph" w:styleId="TOC8">
    <w:name w:val="toc 8"/>
    <w:basedOn w:val="Normal"/>
    <w:next w:val="Normal"/>
    <w:semiHidden/>
    <w:rsid w:val="00AD371D"/>
    <w:pPr>
      <w:tabs>
        <w:tab w:val="right" w:leader="dot" w:pos="9360"/>
      </w:tabs>
      <w:spacing w:after="240"/>
      <w:ind w:left="1987" w:hanging="302"/>
    </w:pPr>
  </w:style>
  <w:style w:type="character" w:customStyle="1" w:styleId="Heading1Char">
    <w:name w:val="Heading 1 Char"/>
    <w:basedOn w:val="DefaultParagraphFont"/>
    <w:link w:val="Heading1"/>
    <w:uiPriority w:val="9"/>
    <w:rsid w:val="00475F29"/>
    <w:rPr>
      <w:b/>
      <w:caps/>
      <w:kern w:val="28"/>
      <w:sz w:val="24"/>
    </w:rPr>
  </w:style>
  <w:style w:type="character" w:customStyle="1" w:styleId="Heading3Char">
    <w:name w:val="Heading 3 Char"/>
    <w:basedOn w:val="DefaultParagraphFont"/>
    <w:link w:val="Heading3"/>
    <w:uiPriority w:val="9"/>
    <w:rsid w:val="00475F29"/>
    <w:rPr>
      <w:b/>
      <w:sz w:val="24"/>
    </w:rPr>
  </w:style>
  <w:style w:type="character" w:customStyle="1" w:styleId="Heading4Char">
    <w:name w:val="Heading 4 Char"/>
    <w:basedOn w:val="DefaultParagraphFont"/>
    <w:link w:val="Heading4"/>
    <w:uiPriority w:val="9"/>
    <w:rsid w:val="00475F29"/>
    <w:rPr>
      <w:b/>
      <w:sz w:val="24"/>
    </w:rPr>
  </w:style>
  <w:style w:type="character" w:styleId="Hyperlink">
    <w:name w:val="Hyperlink"/>
    <w:basedOn w:val="DefaultParagraphFont"/>
    <w:uiPriority w:val="99"/>
    <w:semiHidden/>
    <w:unhideWhenUsed/>
    <w:rsid w:val="00475F29"/>
    <w:rPr>
      <w:strike w:val="0"/>
      <w:dstrike w:val="0"/>
      <w:color w:val="000000"/>
      <w:u w:val="none"/>
      <w:effect w:val="none"/>
    </w:rPr>
  </w:style>
  <w:style w:type="paragraph" w:styleId="NormalWeb">
    <w:name w:val="Normal (Web)"/>
    <w:basedOn w:val="Normal"/>
    <w:uiPriority w:val="99"/>
    <w:semiHidden/>
    <w:unhideWhenUsed/>
    <w:rsid w:val="00475F29"/>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475F29"/>
    <w:rPr>
      <w:rFonts w:ascii="Tahoma" w:hAnsi="Tahoma" w:cs="Tahoma"/>
      <w:sz w:val="16"/>
      <w:szCs w:val="16"/>
    </w:rPr>
  </w:style>
  <w:style w:type="character" w:customStyle="1" w:styleId="BalloonTextChar">
    <w:name w:val="Balloon Text Char"/>
    <w:basedOn w:val="DefaultParagraphFont"/>
    <w:link w:val="BalloonText"/>
    <w:uiPriority w:val="99"/>
    <w:semiHidden/>
    <w:rsid w:val="00475F29"/>
    <w:rPr>
      <w:rFonts w:ascii="Tahoma" w:hAnsi="Tahoma" w:cs="Tahoma"/>
      <w:sz w:val="16"/>
      <w:szCs w:val="16"/>
    </w:rPr>
  </w:style>
  <w:style w:type="character" w:customStyle="1" w:styleId="HeaderChar">
    <w:name w:val="Header Char"/>
    <w:basedOn w:val="DefaultParagraphFont"/>
    <w:link w:val="Header"/>
    <w:uiPriority w:val="99"/>
    <w:rsid w:val="0009437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166846">
      <w:bodyDiv w:val="1"/>
      <w:marLeft w:val="10"/>
      <w:marRight w:val="10"/>
      <w:marTop w:val="150"/>
      <w:marBottom w:val="150"/>
      <w:divBdr>
        <w:top w:val="none" w:sz="0" w:space="0" w:color="auto"/>
        <w:left w:val="none" w:sz="0" w:space="0" w:color="auto"/>
        <w:bottom w:val="none" w:sz="0" w:space="0" w:color="auto"/>
        <w:right w:val="none" w:sz="0" w:space="0" w:color="auto"/>
      </w:divBdr>
      <w:divsChild>
        <w:div w:id="753823260">
          <w:marLeft w:val="0"/>
          <w:marRight w:val="0"/>
          <w:marTop w:val="0"/>
          <w:marBottom w:val="0"/>
          <w:divBdr>
            <w:top w:val="none" w:sz="0" w:space="0" w:color="auto"/>
            <w:left w:val="none" w:sz="0" w:space="0" w:color="auto"/>
            <w:bottom w:val="none" w:sz="0" w:space="0" w:color="auto"/>
            <w:right w:val="none" w:sz="0" w:space="0" w:color="auto"/>
          </w:divBdr>
          <w:divsChild>
            <w:div w:id="72425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osscut.com/account/bob_simmons/" TargetMode="External"/><Relationship Id="rId13" Type="http://schemas.openxmlformats.org/officeDocument/2006/relationships/hyperlink" Target="http://crosscut.com/2008/11/06/energy-utilities/18620/Voters-in-one-county-reject-Puget-Sound-Energy/"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macquarie.com/" TargetMode="External"/><Relationship Id="rId17" Type="http://schemas.openxmlformats.org/officeDocument/2006/relationships/customXml" Target="../customXml/item1.xml"/><Relationship Id="rId2" Type="http://schemas.microsoft.com/office/2007/relationships/stylesWithEffects" Target="stylesWithEffect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s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rosscut.com/2008/10/30/energy-utilities/18604/"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crosscut.com/2008/11/0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Exhibit</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2013-10-31T07:00:00+00:00</OpenedDate>
    <Date1 xmlns="dc463f71-b30c-4ab2-9473-d307f9d35888">2014-05-14T07:00:00+00:00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132027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7A0A5D7D9C4E4DAB7922844D35C890" ma:contentTypeVersion="135" ma:contentTypeDescription="" ma:contentTypeScope="" ma:versionID="70a3fd3cd15240eeeb6ebd65f477f9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824DA4-99D2-4039-BE60-FA2B69601088}"/>
</file>

<file path=customXml/itemProps2.xml><?xml version="1.0" encoding="utf-8"?>
<ds:datastoreItem xmlns:ds="http://schemas.openxmlformats.org/officeDocument/2006/customXml" ds:itemID="{A2C58952-C106-4146-9D78-F344C5230F32}"/>
</file>

<file path=customXml/itemProps3.xml><?xml version="1.0" encoding="utf-8"?>
<ds:datastoreItem xmlns:ds="http://schemas.openxmlformats.org/officeDocument/2006/customXml" ds:itemID="{5F5D7B6D-FAE0-42D3-8FFD-3655A9FDA4AD}"/>
</file>

<file path=customXml/itemProps4.xml><?xml version="1.0" encoding="utf-8"?>
<ds:datastoreItem xmlns:ds="http://schemas.openxmlformats.org/officeDocument/2006/customXml" ds:itemID="{FF5A4894-836F-4110-904A-2444589B667F}"/>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LisaW4</dc:creator>
  <cp:lastModifiedBy>carolw</cp:lastModifiedBy>
  <cp:revision>3</cp:revision>
  <cp:lastPrinted>2014-05-14T20:08:00Z</cp:lastPrinted>
  <dcterms:created xsi:type="dcterms:W3CDTF">2014-05-14T16:06:00Z</dcterms:created>
  <dcterms:modified xsi:type="dcterms:W3CDTF">2014-05-14T20:08:00Z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ContentTypeId">
    <vt:lpwstr>0x0101006E56B4D1795A2E4DB2F0B01679ED314A00C87A0A5D7D9C4E4DAB7922844D35C890</vt:lpwstr>
  </property>
  <property fmtid="{D5CDD505-2E9C-101B-9397-08002B2CF9AE}" pid="5" name="_docset_NoMedatataSyncRequired">
    <vt:lpwstr>False</vt:lpwstr>
  </property>
</Properties>
</file>