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85" w:rsidRDefault="00E51785" w:rsidP="002C7101">
      <w:pPr>
        <w:tabs>
          <w:tab w:val="center" w:pos="3360"/>
          <w:tab w:val="right" w:pos="9720"/>
        </w:tabs>
        <w:ind w:right="90"/>
        <w:jc w:val="center"/>
        <w:rPr>
          <w:b/>
          <w:sz w:val="28"/>
        </w:rPr>
      </w:pPr>
      <w:r w:rsidRPr="00E51785">
        <w:rPr>
          <w:b/>
          <w:sz w:val="28"/>
        </w:rPr>
        <w:t>Qwest Corporation d/b/a CenturyLink QC</w:t>
      </w:r>
    </w:p>
    <w:p w:rsidR="002C7101" w:rsidRPr="00E51785" w:rsidRDefault="002C7101" w:rsidP="002C7101">
      <w:pPr>
        <w:tabs>
          <w:tab w:val="center" w:pos="3360"/>
          <w:tab w:val="right" w:pos="9720"/>
        </w:tabs>
        <w:ind w:right="90"/>
        <w:jc w:val="center"/>
        <w:rPr>
          <w:b/>
          <w:sz w:val="28"/>
        </w:rPr>
      </w:pPr>
    </w:p>
    <w:p w:rsidR="00E51785" w:rsidRPr="00E51785" w:rsidRDefault="00E51785" w:rsidP="00E51785">
      <w:pPr>
        <w:tabs>
          <w:tab w:val="right" w:pos="9090"/>
          <w:tab w:val="right" w:pos="9720"/>
        </w:tabs>
        <w:spacing w:before="60"/>
        <w:ind w:right="90"/>
        <w:rPr>
          <w:b/>
          <w:smallCaps/>
        </w:rPr>
      </w:pPr>
      <w:r w:rsidRPr="00E51785">
        <w:rPr>
          <w:b/>
        </w:rPr>
        <w:t>WN U-40</w:t>
      </w:r>
      <w:r w:rsidRPr="00E51785">
        <w:rPr>
          <w:b/>
        </w:rPr>
        <w:tab/>
      </w:r>
      <w:r w:rsidRPr="00E51785">
        <w:rPr>
          <w:b/>
          <w:smallCaps/>
        </w:rPr>
        <w:t>Section 5</w:t>
      </w:r>
    </w:p>
    <w:p w:rsidR="00E51785" w:rsidRPr="00F37843" w:rsidRDefault="00F37843" w:rsidP="00E51785">
      <w:pPr>
        <w:tabs>
          <w:tab w:val="right" w:pos="9090"/>
          <w:tab w:val="right" w:pos="9720"/>
        </w:tabs>
        <w:ind w:right="90"/>
      </w:pPr>
      <w:r w:rsidRPr="00E51785">
        <w:rPr>
          <w:b/>
          <w:smallCaps/>
        </w:rPr>
        <w:t>Washington</w:t>
      </w:r>
      <w:r w:rsidR="00E51785" w:rsidRPr="00E51785">
        <w:rPr>
          <w:b/>
          <w:smallCaps/>
        </w:rPr>
        <w:tab/>
      </w:r>
      <w:r>
        <w:t>First Revised</w:t>
      </w:r>
      <w:r w:rsidRPr="00F37843">
        <w:t xml:space="preserve"> Sheet </w:t>
      </w:r>
      <w:r w:rsidR="00E51785" w:rsidRPr="00F37843">
        <w:t>M-39</w:t>
      </w:r>
      <w:r w:rsidR="00E51785" w:rsidRPr="00E51785">
        <w:t xml:space="preserve"> </w:t>
      </w:r>
    </w:p>
    <w:p w:rsidR="00E51785" w:rsidRPr="00E51785" w:rsidRDefault="00E51785" w:rsidP="00E51785">
      <w:pPr>
        <w:tabs>
          <w:tab w:val="right" w:pos="9090"/>
          <w:tab w:val="right" w:pos="9720"/>
        </w:tabs>
        <w:ind w:right="90"/>
        <w:rPr>
          <w:b/>
          <w:smallCaps/>
        </w:rPr>
      </w:pPr>
      <w:r w:rsidRPr="00E51785">
        <w:tab/>
      </w:r>
      <w:r w:rsidR="002C7101">
        <w:t>Cancels Original Sheet M-39</w:t>
      </w:r>
    </w:p>
    <w:p w:rsidR="00E51785" w:rsidRPr="00E51785" w:rsidRDefault="00E51785" w:rsidP="00E51785">
      <w:pPr>
        <w:tabs>
          <w:tab w:val="right" w:pos="9090"/>
          <w:tab w:val="right" w:pos="9720"/>
        </w:tabs>
        <w:ind w:right="90"/>
        <w:rPr>
          <w:b/>
          <w:smallCaps/>
          <w:sz w:val="28"/>
        </w:rPr>
      </w:pPr>
      <w:r w:rsidRPr="00E51785">
        <w:rPr>
          <w:b/>
          <w:smallCaps/>
        </w:rPr>
        <w:tab/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1440"/>
      </w:tblGrid>
      <w:tr w:rsidR="00E51785" w:rsidTr="002C7101">
        <w:trPr>
          <w:trHeight w:val="10916"/>
        </w:trPr>
        <w:tc>
          <w:tcPr>
            <w:tcW w:w="9198" w:type="dxa"/>
            <w:tcBorders>
              <w:top w:val="single" w:sz="4" w:space="0" w:color="auto"/>
            </w:tcBorders>
          </w:tcPr>
          <w:p w:rsidR="00E51785" w:rsidRDefault="00E51785" w:rsidP="00E51785"/>
          <w:p w:rsidR="00E51785" w:rsidRDefault="00E51785" w:rsidP="00E51785">
            <w:pPr>
              <w:jc w:val="center"/>
              <w:rPr>
                <w:b/>
              </w:rPr>
            </w:pPr>
            <w:r w:rsidRPr="00E51785">
              <w:rPr>
                <w:b/>
              </w:rPr>
              <w:t>HOODSPORT</w:t>
            </w:r>
          </w:p>
          <w:p w:rsidR="00E51785" w:rsidRPr="00E51785" w:rsidRDefault="00E51785" w:rsidP="00E51785">
            <w:pPr>
              <w:jc w:val="center"/>
              <w:rPr>
                <w:b/>
              </w:rPr>
            </w:pPr>
            <w:r>
              <w:rPr>
                <w:b/>
              </w:rPr>
              <w:t>Exchange Map</w:t>
            </w:r>
          </w:p>
          <w:p w:rsidR="00E51785" w:rsidRDefault="00E51785" w:rsidP="00E51785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57150</wp:posOffset>
                  </wp:positionV>
                  <wp:extent cx="5577840" cy="6505553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85"/>
                          <a:stretch/>
                        </pic:blipFill>
                        <pic:spPr bwMode="auto">
                          <a:xfrm>
                            <a:off x="0" y="0"/>
                            <a:ext cx="5577840" cy="6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:rsidR="002C7101" w:rsidRDefault="002C7101" w:rsidP="002C7101">
            <w:pPr>
              <w:jc w:val="center"/>
            </w:pPr>
          </w:p>
        </w:tc>
      </w:tr>
    </w:tbl>
    <w:p w:rsidR="006475C2" w:rsidRDefault="006475C2" w:rsidP="00E51785"/>
    <w:p w:rsidR="00E51785" w:rsidRPr="00964DFA" w:rsidRDefault="00E51785" w:rsidP="00E51785">
      <w:pPr>
        <w:tabs>
          <w:tab w:val="right" w:pos="8660"/>
        </w:tabs>
        <w:ind w:right="1060"/>
      </w:pPr>
      <w:r>
        <w:t xml:space="preserve">Advice </w:t>
      </w:r>
      <w:r w:rsidRPr="00964DFA">
        <w:t xml:space="preserve">No. </w:t>
      </w:r>
      <w:r w:rsidR="0080437E" w:rsidRPr="0080437E">
        <w:t>3728T</w:t>
      </w:r>
    </w:p>
    <w:p w:rsidR="00E51785" w:rsidRPr="00B05441" w:rsidRDefault="00E51785" w:rsidP="00E51785">
      <w:pPr>
        <w:tabs>
          <w:tab w:val="right" w:pos="8660"/>
        </w:tabs>
        <w:ind w:right="1060"/>
      </w:pPr>
      <w:r w:rsidRPr="00964DFA">
        <w:t>Issued by Qwest Corporation d/b/a CenturyLink QC</w:t>
      </w:r>
      <w:r w:rsidRPr="00964DFA">
        <w:tab/>
        <w:t xml:space="preserve">Effective:  </w:t>
      </w:r>
      <w:r>
        <w:t>April 25, 2019</w:t>
      </w:r>
    </w:p>
    <w:p w:rsidR="00E51785" w:rsidRDefault="00E51785" w:rsidP="00E51785">
      <w:pPr>
        <w:tabs>
          <w:tab w:val="right" w:pos="8660"/>
        </w:tabs>
        <w:ind w:right="1060"/>
      </w:pPr>
      <w:r w:rsidRPr="00B05441">
        <w:t xml:space="preserve">By </w:t>
      </w:r>
      <w:r>
        <w:t>Phil Grate, Director –</w:t>
      </w:r>
      <w:r w:rsidRPr="00B05441">
        <w:t xml:space="preserve"> Washington</w:t>
      </w:r>
    </w:p>
    <w:p w:rsidR="0080437E" w:rsidRPr="002C7101" w:rsidRDefault="0080437E" w:rsidP="0080437E">
      <w:pPr>
        <w:tabs>
          <w:tab w:val="right" w:pos="8660"/>
        </w:tabs>
        <w:ind w:right="1060"/>
        <w:rPr>
          <w:color w:val="7F7F7F" w:themeColor="text1" w:themeTint="80"/>
          <w:sz w:val="20"/>
        </w:rPr>
      </w:pPr>
      <w:r w:rsidRPr="002C7101">
        <w:rPr>
          <w:color w:val="7F7F7F" w:themeColor="text1" w:themeTint="80"/>
          <w:sz w:val="20"/>
        </w:rPr>
        <w:t>WA</w:t>
      </w:r>
      <w:r>
        <w:rPr>
          <w:color w:val="7F7F7F" w:themeColor="text1" w:themeTint="80"/>
          <w:sz w:val="20"/>
        </w:rPr>
        <w:t>2019-007</w:t>
      </w:r>
    </w:p>
    <w:p w:rsidR="00E51785" w:rsidRDefault="00E51785">
      <w:pPr>
        <w:spacing w:after="200" w:line="276" w:lineRule="auto"/>
      </w:pPr>
      <w:bookmarkStart w:id="0" w:name="_GoBack"/>
      <w:bookmarkEnd w:id="0"/>
      <w:r>
        <w:br w:type="page"/>
      </w:r>
    </w:p>
    <w:p w:rsidR="00E51785" w:rsidRDefault="00E51785" w:rsidP="002C7101">
      <w:pPr>
        <w:tabs>
          <w:tab w:val="center" w:pos="3360"/>
          <w:tab w:val="right" w:pos="9720"/>
        </w:tabs>
        <w:ind w:right="90"/>
        <w:jc w:val="center"/>
        <w:rPr>
          <w:b/>
          <w:sz w:val="28"/>
        </w:rPr>
      </w:pPr>
      <w:r w:rsidRPr="00E51785">
        <w:rPr>
          <w:b/>
          <w:sz w:val="28"/>
        </w:rPr>
        <w:lastRenderedPageBreak/>
        <w:t>Qwest Corporation d/b/a CenturyLink QC</w:t>
      </w:r>
    </w:p>
    <w:p w:rsidR="002C7101" w:rsidRPr="00E51785" w:rsidRDefault="002C7101" w:rsidP="002C7101">
      <w:pPr>
        <w:tabs>
          <w:tab w:val="center" w:pos="3360"/>
          <w:tab w:val="right" w:pos="9720"/>
        </w:tabs>
        <w:ind w:right="90"/>
        <w:jc w:val="center"/>
        <w:rPr>
          <w:b/>
          <w:sz w:val="28"/>
        </w:rPr>
      </w:pPr>
    </w:p>
    <w:p w:rsidR="00E51785" w:rsidRPr="00E51785" w:rsidRDefault="00E51785" w:rsidP="00E51785">
      <w:pPr>
        <w:tabs>
          <w:tab w:val="right" w:pos="9090"/>
          <w:tab w:val="right" w:pos="9720"/>
        </w:tabs>
        <w:spacing w:before="60"/>
        <w:ind w:right="90"/>
        <w:rPr>
          <w:b/>
          <w:smallCaps/>
        </w:rPr>
      </w:pPr>
      <w:r w:rsidRPr="00E51785">
        <w:rPr>
          <w:b/>
        </w:rPr>
        <w:t>WN U-40</w:t>
      </w:r>
      <w:r w:rsidRPr="00E51785">
        <w:rPr>
          <w:b/>
        </w:rPr>
        <w:tab/>
      </w:r>
      <w:r w:rsidRPr="00E51785">
        <w:rPr>
          <w:b/>
          <w:smallCaps/>
        </w:rPr>
        <w:t>Section 5</w:t>
      </w:r>
    </w:p>
    <w:p w:rsidR="00E51785" w:rsidRPr="00F37843" w:rsidRDefault="00F37843" w:rsidP="00E51785">
      <w:pPr>
        <w:tabs>
          <w:tab w:val="right" w:pos="9090"/>
          <w:tab w:val="right" w:pos="9720"/>
        </w:tabs>
        <w:ind w:right="90"/>
      </w:pPr>
      <w:r w:rsidRPr="00E51785">
        <w:rPr>
          <w:b/>
          <w:smallCaps/>
        </w:rPr>
        <w:t>Washington</w:t>
      </w:r>
      <w:r w:rsidR="00E51785" w:rsidRPr="00E51785">
        <w:rPr>
          <w:b/>
          <w:smallCaps/>
        </w:rPr>
        <w:tab/>
      </w:r>
      <w:r>
        <w:t>First Revised</w:t>
      </w:r>
      <w:r w:rsidRPr="00F37843">
        <w:t xml:space="preserve"> Sheet </w:t>
      </w:r>
      <w:r w:rsidR="00E51785" w:rsidRPr="00F37843">
        <w:t>M-78</w:t>
      </w:r>
    </w:p>
    <w:p w:rsidR="00E51785" w:rsidRPr="00E51785" w:rsidRDefault="00E51785" w:rsidP="00E51785">
      <w:pPr>
        <w:tabs>
          <w:tab w:val="right" w:pos="9090"/>
          <w:tab w:val="right" w:pos="9720"/>
        </w:tabs>
        <w:ind w:right="90"/>
        <w:rPr>
          <w:b/>
          <w:smallCaps/>
        </w:rPr>
      </w:pPr>
      <w:r w:rsidRPr="00E51785">
        <w:tab/>
      </w:r>
      <w:r w:rsidR="002C7101">
        <w:t>Cancels Original Sheet M-78</w:t>
      </w:r>
    </w:p>
    <w:p w:rsidR="00E51785" w:rsidRPr="00E51785" w:rsidRDefault="00E51785" w:rsidP="00E51785">
      <w:pPr>
        <w:tabs>
          <w:tab w:val="right" w:pos="9090"/>
          <w:tab w:val="right" w:pos="9720"/>
        </w:tabs>
        <w:ind w:right="90"/>
        <w:rPr>
          <w:b/>
          <w:smallCaps/>
          <w:sz w:val="28"/>
        </w:rPr>
      </w:pPr>
      <w:r w:rsidRPr="00E51785">
        <w:rPr>
          <w:b/>
          <w:smallCaps/>
        </w:rPr>
        <w:tab/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1440"/>
      </w:tblGrid>
      <w:tr w:rsidR="00E51785" w:rsidTr="002C7101">
        <w:trPr>
          <w:trHeight w:val="10916"/>
        </w:trPr>
        <w:tc>
          <w:tcPr>
            <w:tcW w:w="9198" w:type="dxa"/>
            <w:tcBorders>
              <w:top w:val="single" w:sz="4" w:space="0" w:color="auto"/>
            </w:tcBorders>
          </w:tcPr>
          <w:p w:rsidR="00E51785" w:rsidRDefault="00E51785" w:rsidP="00A57B1E"/>
          <w:p w:rsidR="00E51785" w:rsidRDefault="00E51785" w:rsidP="00A57B1E">
            <w:pPr>
              <w:jc w:val="center"/>
              <w:rPr>
                <w:b/>
              </w:rPr>
            </w:pPr>
            <w:r>
              <w:rPr>
                <w:b/>
              </w:rPr>
              <w:t>SHELTON</w:t>
            </w:r>
          </w:p>
          <w:p w:rsidR="00E51785" w:rsidRPr="00E51785" w:rsidRDefault="00E51785" w:rsidP="00E5178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209550</wp:posOffset>
                  </wp:positionV>
                  <wp:extent cx="5760720" cy="47828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" r="9023"/>
                          <a:stretch/>
                        </pic:blipFill>
                        <pic:spPr bwMode="auto">
                          <a:xfrm>
                            <a:off x="0" y="0"/>
                            <a:ext cx="5760720" cy="478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Exchange Map</w:t>
            </w:r>
          </w:p>
          <w:p w:rsidR="00E51785" w:rsidRPr="00E51785" w:rsidRDefault="00E51785" w:rsidP="00F37843">
            <w:pPr>
              <w:rPr>
                <w:b/>
              </w:rPr>
            </w:pPr>
          </w:p>
          <w:p w:rsidR="00E51785" w:rsidRDefault="00E51785" w:rsidP="00A57B1E">
            <w:pPr>
              <w:rPr>
                <w:noProof/>
              </w:rPr>
            </w:pPr>
          </w:p>
          <w:p w:rsidR="00E51785" w:rsidRDefault="00E51785" w:rsidP="00A57B1E"/>
        </w:tc>
        <w:tc>
          <w:tcPr>
            <w:tcW w:w="1440" w:type="dxa"/>
          </w:tcPr>
          <w:p w:rsidR="00E51785" w:rsidRDefault="00E51785" w:rsidP="00A57B1E"/>
        </w:tc>
      </w:tr>
    </w:tbl>
    <w:p w:rsidR="00E51785" w:rsidRDefault="00E51785" w:rsidP="00E51785"/>
    <w:p w:rsidR="00E51785" w:rsidRPr="00964DFA" w:rsidRDefault="00E51785" w:rsidP="00E51785">
      <w:pPr>
        <w:tabs>
          <w:tab w:val="right" w:pos="8660"/>
        </w:tabs>
        <w:ind w:right="1060"/>
      </w:pPr>
      <w:r>
        <w:t xml:space="preserve">Advice </w:t>
      </w:r>
      <w:r w:rsidRPr="00964DFA">
        <w:t xml:space="preserve">No. </w:t>
      </w:r>
      <w:r w:rsidR="0080437E" w:rsidRPr="0080437E">
        <w:t>3728T</w:t>
      </w:r>
    </w:p>
    <w:p w:rsidR="00E51785" w:rsidRPr="00B05441" w:rsidRDefault="00E51785" w:rsidP="00E51785">
      <w:pPr>
        <w:tabs>
          <w:tab w:val="right" w:pos="8660"/>
        </w:tabs>
        <w:ind w:right="1060"/>
      </w:pPr>
      <w:r w:rsidRPr="00964DFA">
        <w:t>Issued by Qwest Corporation d/b/a CenturyLink QC</w:t>
      </w:r>
      <w:r w:rsidRPr="00964DFA">
        <w:tab/>
        <w:t xml:space="preserve">Effective:  </w:t>
      </w:r>
      <w:r>
        <w:t>April 25, 2019</w:t>
      </w:r>
    </w:p>
    <w:p w:rsidR="00E51785" w:rsidRDefault="00E51785" w:rsidP="00E51785">
      <w:pPr>
        <w:tabs>
          <w:tab w:val="right" w:pos="8660"/>
        </w:tabs>
        <w:ind w:right="1060"/>
      </w:pPr>
      <w:r w:rsidRPr="00B05441">
        <w:t xml:space="preserve">By </w:t>
      </w:r>
      <w:r>
        <w:t>Phil Grate, Director –</w:t>
      </w:r>
      <w:r w:rsidRPr="00B05441">
        <w:t xml:space="preserve"> Washington </w:t>
      </w:r>
      <w:r>
        <w:t>–</w:t>
      </w:r>
      <w:r w:rsidRPr="00B05441">
        <w:t xml:space="preserve"> Washington</w:t>
      </w:r>
    </w:p>
    <w:p w:rsidR="002C7101" w:rsidRPr="002C7101" w:rsidRDefault="002C7101" w:rsidP="002C7101">
      <w:pPr>
        <w:tabs>
          <w:tab w:val="right" w:pos="8660"/>
        </w:tabs>
        <w:ind w:right="1060"/>
        <w:rPr>
          <w:color w:val="7F7F7F" w:themeColor="text1" w:themeTint="80"/>
          <w:sz w:val="20"/>
        </w:rPr>
      </w:pPr>
      <w:r w:rsidRPr="002C7101">
        <w:rPr>
          <w:color w:val="7F7F7F" w:themeColor="text1" w:themeTint="80"/>
          <w:sz w:val="20"/>
        </w:rPr>
        <w:t>WA</w:t>
      </w:r>
      <w:r w:rsidR="0080437E">
        <w:rPr>
          <w:color w:val="7F7F7F" w:themeColor="text1" w:themeTint="80"/>
          <w:sz w:val="20"/>
        </w:rPr>
        <w:t>2019-007</w:t>
      </w:r>
    </w:p>
    <w:p w:rsidR="00E51785" w:rsidRDefault="00E51785" w:rsidP="00E51785">
      <w:pPr>
        <w:spacing w:after="200" w:line="276" w:lineRule="auto"/>
      </w:pPr>
      <w:r>
        <w:br w:type="page"/>
      </w:r>
    </w:p>
    <w:p w:rsidR="00E51785" w:rsidRDefault="00E51785" w:rsidP="00E51785">
      <w:pPr>
        <w:tabs>
          <w:tab w:val="right" w:pos="8660"/>
        </w:tabs>
        <w:ind w:right="1060"/>
      </w:pPr>
    </w:p>
    <w:sectPr w:rsidR="00E51785" w:rsidSect="00E5178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5"/>
    <w:rsid w:val="002C7101"/>
    <w:rsid w:val="006475C2"/>
    <w:rsid w:val="0080437E"/>
    <w:rsid w:val="00A904FD"/>
    <w:rsid w:val="00E51785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954C"/>
  <w15:chartTrackingRefBased/>
  <w15:docId w15:val="{BD72AE6C-312D-401B-AE01-421ACA3F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785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2013FDFCE9F742BEE348370ECDFFA8" ma:contentTypeVersion="56" ma:contentTypeDescription="" ma:contentTypeScope="" ma:versionID="bfc08477e4d495e9f44c651727eb2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2019-03-26T07:00:00+00:00</OpenedDate>
    <SignificantOrder xmlns="dc463f71-b30c-4ab2-9473-d307f9d35888">false</SignificantOrder>
    <Date1 xmlns="dc463f71-b30c-4ab2-9473-d307f9d35888">2019-03-27T07:00:00+00:00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190198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AB0B30-AEA5-4009-A71A-138ADFC78D8E}"/>
</file>

<file path=customXml/itemProps2.xml><?xml version="1.0" encoding="utf-8"?>
<ds:datastoreItem xmlns:ds="http://schemas.openxmlformats.org/officeDocument/2006/customXml" ds:itemID="{815250C2-473E-4879-9C85-D93FC6FA85CE}"/>
</file>

<file path=customXml/itemProps3.xml><?xml version="1.0" encoding="utf-8"?>
<ds:datastoreItem xmlns:ds="http://schemas.openxmlformats.org/officeDocument/2006/customXml" ds:itemID="{004AE798-B8CA-4730-BAA1-A2479272AD90}"/>
</file>

<file path=customXml/itemProps4.xml><?xml version="1.0" encoding="utf-8"?>
<ds:datastoreItem xmlns:ds="http://schemas.openxmlformats.org/officeDocument/2006/customXml" ds:itemID="{8D34E4C6-4FD0-4D3A-824D-10A3C6B8B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2019-03-22T19:08:00Z</dcterms:created>
  <dcterms:modified xsi:type="dcterms:W3CDTF">2019-03-25T21:50:00Z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0x0101006E56B4D1795A2E4DB2F0B01679ED314A00D12013FDFCE9F742BEE348370ECDFFA8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