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E87" w:rsidRDefault="00883119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63605">
                <wp:simplePos x="0" y="0"/>
                <wp:positionH relativeFrom="column">
                  <wp:posOffset>3086100</wp:posOffset>
                </wp:positionH>
                <wp:positionV relativeFrom="paragraph">
                  <wp:posOffset>390525</wp:posOffset>
                </wp:positionV>
                <wp:extent cx="3695700" cy="35242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972" w:rsidRPr="008F4219" w:rsidRDefault="00D92972" w:rsidP="00D92972">
                            <w:pPr>
                              <w:tabs>
                                <w:tab w:val="left" w:pos="120"/>
                              </w:tabs>
                              <w:ind w:left="-720" w:firstLine="450"/>
                              <w:jc w:val="center"/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</w:pPr>
                            <w:r w:rsidRPr="008F4219"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  <w:t>8113 W. GRANDRIDGE BLVD., KENNEWICK, WASHINGTON 99336-7166</w:t>
                            </w:r>
                          </w:p>
                          <w:p w:rsidR="00D92972" w:rsidRPr="008F4219" w:rsidRDefault="00D92972" w:rsidP="00D92972">
                            <w:pPr>
                              <w:tabs>
                                <w:tab w:val="left" w:pos="120"/>
                              </w:tabs>
                              <w:ind w:left="-720" w:firstLine="446"/>
                              <w:jc w:val="center"/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</w:pPr>
                            <w:r w:rsidRPr="008F4219"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  <w:t>TELEPHONE 509-734-4500   FACSIMILE 509-737-9803</w:t>
                            </w:r>
                          </w:p>
                          <w:p w:rsidR="00D92972" w:rsidRPr="008F4219" w:rsidRDefault="00445BC8" w:rsidP="00D92972">
                            <w:pPr>
                              <w:tabs>
                                <w:tab w:val="left" w:pos="120"/>
                              </w:tabs>
                              <w:ind w:left="-720" w:firstLine="450"/>
                              <w:jc w:val="center"/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</w:pPr>
                            <w:hyperlink r:id="rId4" w:history="1">
                              <w:r w:rsidR="00D92972" w:rsidRPr="008F4219">
                                <w:rPr>
                                  <w:rStyle w:val="Hyperlink"/>
                                  <w:rFonts w:ascii="Arial" w:hAnsi="Arial" w:cs="Arial"/>
                                  <w:iCs/>
                                  <w:spacing w:val="-4"/>
                                  <w:sz w:val="15"/>
                                  <w:szCs w:val="15"/>
                                </w:rPr>
                                <w:t>www.cngc.com</w:t>
                              </w:r>
                            </w:hyperlink>
                          </w:p>
                          <w:p w:rsidR="00D92972" w:rsidRPr="008F4219" w:rsidRDefault="00D92972" w:rsidP="00D92972">
                            <w:pPr>
                              <w:tabs>
                                <w:tab w:val="left" w:pos="120"/>
                              </w:tabs>
                              <w:ind w:left="-720" w:firstLine="450"/>
                              <w:jc w:val="center"/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E6360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3pt;margin-top:30.75pt;width:291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" filled="f" stroked="f">
                <v:textbox inset=",0,,0">
                  <w:txbxContent>
                    <w:p w:rsidR="00D92972" w:rsidRPr="008F4219" w:rsidRDefault="00D92972" w:rsidP="00D92972">
                      <w:pPr>
                        <w:tabs>
                          <w:tab w:val="left" w:pos="120"/>
                        </w:tabs>
                        <w:ind w:left="-720" w:firstLine="450"/>
                        <w:jc w:val="center"/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</w:pPr>
                      <w:r w:rsidRPr="008F4219"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  <w:t>8113 W. GRANDRIDGE BLVD., KENNEWICK, WASHINGTON 99336-7166</w:t>
                      </w:r>
                    </w:p>
                    <w:p w:rsidR="00D92972" w:rsidRPr="008F4219" w:rsidRDefault="00D92972" w:rsidP="00D92972">
                      <w:pPr>
                        <w:tabs>
                          <w:tab w:val="left" w:pos="120"/>
                        </w:tabs>
                        <w:ind w:left="-720" w:firstLine="446"/>
                        <w:jc w:val="center"/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</w:pPr>
                      <w:r w:rsidRPr="008F4219"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  <w:t>TELEPHONE 509-734-4500   FACSIMILE 509-737-9803</w:t>
                      </w:r>
                    </w:p>
                    <w:p w:rsidR="00D92972" w:rsidRPr="008F4219" w:rsidRDefault="00F86CA7" w:rsidP="00D92972">
                      <w:pPr>
                        <w:tabs>
                          <w:tab w:val="left" w:pos="120"/>
                        </w:tabs>
                        <w:ind w:left="-720" w:firstLine="450"/>
                        <w:jc w:val="center"/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</w:pPr>
                      <w:hyperlink r:id="rId5" w:history="1">
                        <w:r w:rsidR="00D92972" w:rsidRPr="008F4219">
                          <w:rPr>
                            <w:rStyle w:val="Hyperlink"/>
                            <w:rFonts w:ascii="Arial" w:hAnsi="Arial" w:cs="Arial"/>
                            <w:iCs/>
                            <w:spacing w:val="-4"/>
                            <w:sz w:val="15"/>
                            <w:szCs w:val="15"/>
                          </w:rPr>
                          <w:t>www.cngc.com</w:t>
                        </w:r>
                      </w:hyperlink>
                    </w:p>
                    <w:p w:rsidR="00D92972" w:rsidRPr="008F4219" w:rsidRDefault="00D92972" w:rsidP="00D92972">
                      <w:pPr>
                        <w:tabs>
                          <w:tab w:val="left" w:pos="120"/>
                        </w:tabs>
                        <w:ind w:left="-720" w:firstLine="450"/>
                        <w:jc w:val="center"/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5E37">
        <w:rPr>
          <w:noProof/>
          <w:sz w:val="24"/>
        </w:rPr>
        <w:drawing>
          <wp:anchor distT="0" distB="274320" distL="114300" distR="114300" simplePos="0" relativeHeight="251658240" behindDoc="0" locked="0" layoutInCell="1" allowOverlap="1" wp14:anchorId="2CDC946A" wp14:editId="2536666C">
            <wp:simplePos x="0" y="0"/>
            <wp:positionH relativeFrom="column">
              <wp:posOffset>-117475</wp:posOffset>
            </wp:positionH>
            <wp:positionV relativeFrom="paragraph">
              <wp:posOffset>-26035</wp:posOffset>
            </wp:positionV>
            <wp:extent cx="2679700" cy="935355"/>
            <wp:effectExtent l="0" t="0" r="0" b="0"/>
            <wp:wrapTopAndBottom/>
            <wp:docPr id="2" name="Picture 2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93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E87" w:rsidRDefault="00764E87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jc w:val="both"/>
        <w:rPr>
          <w:sz w:val="24"/>
        </w:rPr>
      </w:pPr>
    </w:p>
    <w:p w:rsidR="00764E87" w:rsidRDefault="00764E87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jc w:val="both"/>
        <w:rPr>
          <w:sz w:val="24"/>
        </w:rPr>
      </w:pPr>
    </w:p>
    <w:p w:rsidR="00764E87" w:rsidRDefault="00764E87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jc w:val="both"/>
        <w:rPr>
          <w:sz w:val="24"/>
        </w:rPr>
      </w:pPr>
    </w:p>
    <w:p w:rsidR="00354B4F" w:rsidRDefault="008A0D6F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jc w:val="both"/>
        <w:rPr>
          <w:sz w:val="24"/>
        </w:rPr>
      </w:pPr>
      <w:r>
        <w:rPr>
          <w:sz w:val="24"/>
        </w:rPr>
        <w:t>August 2, 2018</w:t>
      </w:r>
    </w:p>
    <w:p w:rsidR="0033715C" w:rsidRDefault="0033715C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jc w:val="both"/>
        <w:rPr>
          <w:sz w:val="24"/>
        </w:rPr>
      </w:pPr>
    </w:p>
    <w:p w:rsidR="00354B4F" w:rsidRDefault="00354B4F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jc w:val="both"/>
        <w:rPr>
          <w:sz w:val="24"/>
        </w:rPr>
      </w:pPr>
    </w:p>
    <w:p w:rsidR="00BD4E8A" w:rsidRPr="00BD4E8A" w:rsidRDefault="00BD4E8A" w:rsidP="00BD4E8A">
      <w:pPr>
        <w:rPr>
          <w:sz w:val="24"/>
          <w:szCs w:val="24"/>
        </w:rPr>
      </w:pPr>
      <w:r w:rsidRPr="00BD4E8A">
        <w:rPr>
          <w:sz w:val="24"/>
          <w:szCs w:val="24"/>
        </w:rPr>
        <w:t>Washington Utilities &amp; Transportation Commission</w:t>
      </w:r>
    </w:p>
    <w:p w:rsidR="00BD4E8A" w:rsidRPr="00BD4E8A" w:rsidRDefault="00BD4E8A" w:rsidP="00BD4E8A">
      <w:pPr>
        <w:rPr>
          <w:sz w:val="24"/>
          <w:szCs w:val="24"/>
        </w:rPr>
      </w:pPr>
      <w:r w:rsidRPr="00BD4E8A">
        <w:rPr>
          <w:sz w:val="24"/>
          <w:szCs w:val="24"/>
        </w:rPr>
        <w:t xml:space="preserve">Mr. </w:t>
      </w:r>
      <w:r w:rsidR="008A0D6F">
        <w:rPr>
          <w:sz w:val="24"/>
          <w:szCs w:val="24"/>
        </w:rPr>
        <w:t>Mark Johnson</w:t>
      </w:r>
      <w:r w:rsidRPr="00BD4E8A">
        <w:rPr>
          <w:sz w:val="24"/>
          <w:szCs w:val="24"/>
        </w:rPr>
        <w:t>, Executive Director &amp; Secretary</w:t>
      </w:r>
    </w:p>
    <w:p w:rsidR="00BD4E8A" w:rsidRPr="00BD4E8A" w:rsidRDefault="00BD4E8A" w:rsidP="00BD4E8A">
      <w:pPr>
        <w:rPr>
          <w:sz w:val="24"/>
          <w:szCs w:val="24"/>
        </w:rPr>
      </w:pPr>
      <w:r w:rsidRPr="00BD4E8A">
        <w:rPr>
          <w:sz w:val="24"/>
          <w:szCs w:val="24"/>
        </w:rPr>
        <w:t>P.O. Box 47250</w:t>
      </w:r>
    </w:p>
    <w:p w:rsidR="00BD4E8A" w:rsidRPr="00BD4E8A" w:rsidRDefault="00BD4E8A" w:rsidP="00BD4E8A">
      <w:pPr>
        <w:rPr>
          <w:sz w:val="24"/>
          <w:szCs w:val="24"/>
        </w:rPr>
      </w:pPr>
      <w:r w:rsidRPr="00BD4E8A">
        <w:rPr>
          <w:sz w:val="24"/>
          <w:szCs w:val="24"/>
        </w:rPr>
        <w:t>Olympia, WA  98504-7250</w:t>
      </w:r>
    </w:p>
    <w:p w:rsidR="00697B9B" w:rsidRPr="00A84EAC" w:rsidRDefault="00697B9B" w:rsidP="00A84EAC">
      <w:pPr>
        <w:tabs>
          <w:tab w:val="left" w:pos="720"/>
          <w:tab w:val="left" w:pos="1440"/>
          <w:tab w:val="left" w:pos="2250"/>
          <w:tab w:val="left" w:pos="4320"/>
          <w:tab w:val="left" w:pos="5040"/>
        </w:tabs>
        <w:spacing w:line="215" w:lineRule="auto"/>
        <w:jc w:val="both"/>
        <w:rPr>
          <w:sz w:val="24"/>
        </w:rPr>
      </w:pPr>
    </w:p>
    <w:p w:rsidR="00A84EAC" w:rsidRPr="00A84EAC" w:rsidRDefault="00A84EAC" w:rsidP="00A84EAC">
      <w:pPr>
        <w:tabs>
          <w:tab w:val="left" w:pos="720"/>
          <w:tab w:val="left" w:pos="1440"/>
          <w:tab w:val="left" w:pos="2250"/>
          <w:tab w:val="left" w:pos="4320"/>
          <w:tab w:val="left" w:pos="5040"/>
        </w:tabs>
        <w:spacing w:line="215" w:lineRule="auto"/>
        <w:jc w:val="both"/>
        <w:rPr>
          <w:sz w:val="24"/>
        </w:rPr>
      </w:pPr>
    </w:p>
    <w:p w:rsidR="006C5E37" w:rsidRPr="006C5E37" w:rsidRDefault="006C5E37" w:rsidP="006C5E37">
      <w:pPr>
        <w:rPr>
          <w:sz w:val="24"/>
          <w:szCs w:val="24"/>
        </w:rPr>
      </w:pPr>
      <w:r w:rsidRPr="006C5E37">
        <w:rPr>
          <w:sz w:val="24"/>
          <w:szCs w:val="24"/>
        </w:rPr>
        <w:t>RE:   Cascade Natural Gas Corporation 201</w:t>
      </w:r>
      <w:r w:rsidR="008A0D6F">
        <w:rPr>
          <w:sz w:val="24"/>
          <w:szCs w:val="24"/>
        </w:rPr>
        <w:t>8</w:t>
      </w:r>
      <w:r w:rsidR="005623B9">
        <w:rPr>
          <w:sz w:val="24"/>
          <w:szCs w:val="24"/>
        </w:rPr>
        <w:t xml:space="preserve"> </w:t>
      </w:r>
      <w:r w:rsidRPr="006C5E37">
        <w:rPr>
          <w:sz w:val="24"/>
          <w:szCs w:val="24"/>
        </w:rPr>
        <w:t>Integrated Resource Plan</w:t>
      </w:r>
    </w:p>
    <w:p w:rsidR="00BD4E8A" w:rsidRPr="00BD4E8A" w:rsidRDefault="00BD4E8A" w:rsidP="00BD4E8A">
      <w:pPr>
        <w:rPr>
          <w:sz w:val="24"/>
          <w:szCs w:val="24"/>
        </w:rPr>
      </w:pPr>
      <w:r w:rsidRPr="00BD4E8A">
        <w:rPr>
          <w:sz w:val="24"/>
          <w:szCs w:val="24"/>
        </w:rPr>
        <w:t xml:space="preserve">(Docket </w:t>
      </w:r>
      <w:r w:rsidRPr="00BD4E8A">
        <w:rPr>
          <w:b/>
          <w:bCs/>
          <w:sz w:val="24"/>
          <w:szCs w:val="24"/>
        </w:rPr>
        <w:t>UG-</w:t>
      </w:r>
      <w:r w:rsidR="008A0D6F">
        <w:rPr>
          <w:b/>
          <w:bCs/>
          <w:sz w:val="24"/>
          <w:szCs w:val="24"/>
        </w:rPr>
        <w:t>171186</w:t>
      </w:r>
      <w:r w:rsidRPr="00BD4E8A">
        <w:rPr>
          <w:b/>
          <w:bCs/>
          <w:sz w:val="24"/>
          <w:szCs w:val="24"/>
        </w:rPr>
        <w:t>)</w:t>
      </w:r>
    </w:p>
    <w:p w:rsidR="00A84EAC" w:rsidRDefault="00A84EAC" w:rsidP="00A84EAC">
      <w:pPr>
        <w:tabs>
          <w:tab w:val="left" w:pos="720"/>
          <w:tab w:val="left" w:pos="1440"/>
          <w:tab w:val="left" w:pos="2250"/>
          <w:tab w:val="left" w:pos="4320"/>
          <w:tab w:val="left" w:pos="5040"/>
        </w:tabs>
        <w:spacing w:line="215" w:lineRule="auto"/>
        <w:jc w:val="both"/>
        <w:rPr>
          <w:sz w:val="24"/>
        </w:rPr>
      </w:pPr>
    </w:p>
    <w:p w:rsidR="00AB3D9A" w:rsidRDefault="00AB3D9A" w:rsidP="00A84EAC">
      <w:pPr>
        <w:tabs>
          <w:tab w:val="left" w:pos="720"/>
          <w:tab w:val="left" w:pos="1440"/>
          <w:tab w:val="left" w:pos="2250"/>
          <w:tab w:val="left" w:pos="4320"/>
          <w:tab w:val="left" w:pos="5040"/>
        </w:tabs>
        <w:spacing w:line="215" w:lineRule="auto"/>
        <w:jc w:val="both"/>
        <w:rPr>
          <w:sz w:val="24"/>
        </w:rPr>
      </w:pPr>
    </w:p>
    <w:p w:rsidR="00764E87" w:rsidRDefault="00BD4E8A" w:rsidP="00A84EAC">
      <w:pPr>
        <w:tabs>
          <w:tab w:val="left" w:pos="720"/>
          <w:tab w:val="left" w:pos="1440"/>
          <w:tab w:val="left" w:pos="2250"/>
          <w:tab w:val="left" w:pos="4320"/>
          <w:tab w:val="left" w:pos="5040"/>
        </w:tabs>
        <w:spacing w:line="215" w:lineRule="auto"/>
        <w:jc w:val="both"/>
        <w:rPr>
          <w:sz w:val="24"/>
        </w:rPr>
      </w:pPr>
      <w:r>
        <w:rPr>
          <w:sz w:val="24"/>
        </w:rPr>
        <w:t xml:space="preserve">Dear Mr. </w:t>
      </w:r>
      <w:r w:rsidR="00A936B5">
        <w:rPr>
          <w:sz w:val="24"/>
        </w:rPr>
        <w:t>Johnson</w:t>
      </w:r>
      <w:r>
        <w:rPr>
          <w:sz w:val="24"/>
        </w:rPr>
        <w:t>:</w:t>
      </w:r>
    </w:p>
    <w:p w:rsidR="00764E87" w:rsidRDefault="00764E87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jc w:val="both"/>
        <w:rPr>
          <w:sz w:val="24"/>
        </w:rPr>
      </w:pPr>
    </w:p>
    <w:p w:rsidR="008A0D6F" w:rsidRDefault="00730EF8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jc w:val="both"/>
        <w:rPr>
          <w:sz w:val="24"/>
        </w:rPr>
      </w:pPr>
      <w:r>
        <w:rPr>
          <w:sz w:val="24"/>
        </w:rPr>
        <w:t xml:space="preserve">Cascade submits an electronic version of the 2018 WA IRP price forecast workpaper as well as the price forecast design document workpaper in the above docket.  </w:t>
      </w:r>
      <w:r w:rsidRPr="00730EF8">
        <w:rPr>
          <w:sz w:val="24"/>
        </w:rPr>
        <w:t>The workpaper</w:t>
      </w:r>
      <w:r>
        <w:rPr>
          <w:sz w:val="24"/>
        </w:rPr>
        <w:t>s</w:t>
      </w:r>
      <w:r w:rsidRPr="00730EF8">
        <w:rPr>
          <w:sz w:val="24"/>
        </w:rPr>
        <w:t xml:space="preserve"> ha</w:t>
      </w:r>
      <w:r>
        <w:rPr>
          <w:sz w:val="24"/>
        </w:rPr>
        <w:t xml:space="preserve">ve </w:t>
      </w:r>
      <w:r w:rsidRPr="00730EF8">
        <w:rPr>
          <w:sz w:val="24"/>
        </w:rPr>
        <w:t xml:space="preserve">confidential forecasted </w:t>
      </w:r>
      <w:r>
        <w:rPr>
          <w:sz w:val="24"/>
        </w:rPr>
        <w:t xml:space="preserve">price </w:t>
      </w:r>
      <w:r w:rsidRPr="00730EF8">
        <w:rPr>
          <w:sz w:val="24"/>
        </w:rPr>
        <w:t>information and is being provided as confidential per WAC 480-07-160.</w:t>
      </w:r>
      <w:bookmarkStart w:id="0" w:name="_GoBack"/>
      <w:bookmarkEnd w:id="0"/>
    </w:p>
    <w:p w:rsidR="00BD4E8A" w:rsidRPr="00BD4E8A" w:rsidRDefault="00BD4E8A" w:rsidP="00BD4E8A">
      <w:pPr>
        <w:rPr>
          <w:sz w:val="24"/>
          <w:szCs w:val="24"/>
        </w:rPr>
      </w:pPr>
    </w:p>
    <w:p w:rsidR="00BC3F06" w:rsidRPr="00BC3F06" w:rsidRDefault="00BC3F06" w:rsidP="00BC3F06">
      <w:pPr>
        <w:rPr>
          <w:sz w:val="24"/>
          <w:szCs w:val="24"/>
        </w:rPr>
      </w:pPr>
      <w:r w:rsidRPr="00BC3F06">
        <w:rPr>
          <w:sz w:val="24"/>
          <w:szCs w:val="24"/>
        </w:rPr>
        <w:t xml:space="preserve">If there are any questions regarding this matter, please contact Brian Robertson at (509) 734-4546 or myself at (509) 734-4589.  Alternatively, we may be reached at </w:t>
      </w:r>
      <w:hyperlink r:id="rId7" w:history="1">
        <w:r w:rsidRPr="00BC3F06">
          <w:rPr>
            <w:rStyle w:val="Hyperlink"/>
            <w:sz w:val="24"/>
            <w:szCs w:val="24"/>
          </w:rPr>
          <w:t>brian.robertson@cngc.com</w:t>
        </w:r>
      </w:hyperlink>
      <w:r w:rsidRPr="00BC3F06">
        <w:rPr>
          <w:sz w:val="24"/>
          <w:szCs w:val="24"/>
        </w:rPr>
        <w:t xml:space="preserve"> and  </w:t>
      </w:r>
      <w:hyperlink r:id="rId8" w:history="1">
        <w:r w:rsidRPr="00BC3F06">
          <w:rPr>
            <w:rStyle w:val="Hyperlink"/>
            <w:sz w:val="24"/>
            <w:szCs w:val="24"/>
          </w:rPr>
          <w:t>mark.sellers-vaughn@cngc.com</w:t>
        </w:r>
      </w:hyperlink>
      <w:r w:rsidRPr="00BC3F06">
        <w:rPr>
          <w:sz w:val="24"/>
          <w:szCs w:val="24"/>
          <w:u w:val="single"/>
        </w:rPr>
        <w:t>.</w:t>
      </w:r>
      <w:r w:rsidRPr="00BC3F06">
        <w:rPr>
          <w:sz w:val="24"/>
          <w:szCs w:val="24"/>
        </w:rPr>
        <w:t xml:space="preserve"> </w:t>
      </w:r>
    </w:p>
    <w:p w:rsidR="00A84EAC" w:rsidRDefault="00A84EAC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jc w:val="both"/>
        <w:rPr>
          <w:sz w:val="24"/>
        </w:rPr>
      </w:pPr>
    </w:p>
    <w:p w:rsidR="0033715C" w:rsidRPr="0033715C" w:rsidRDefault="0033715C" w:rsidP="0033715C">
      <w:pPr>
        <w:rPr>
          <w:sz w:val="24"/>
          <w:szCs w:val="24"/>
        </w:rPr>
      </w:pPr>
      <w:r w:rsidRPr="0033715C">
        <w:rPr>
          <w:sz w:val="24"/>
          <w:szCs w:val="24"/>
        </w:rPr>
        <w:t>Sincerely,</w:t>
      </w:r>
    </w:p>
    <w:p w:rsidR="0033715C" w:rsidRPr="0033715C" w:rsidRDefault="0033715C" w:rsidP="0033715C">
      <w:pPr>
        <w:rPr>
          <w:sz w:val="24"/>
          <w:szCs w:val="24"/>
        </w:rPr>
      </w:pPr>
      <w:r w:rsidRPr="0033715C">
        <w:rPr>
          <w:sz w:val="24"/>
          <w:szCs w:val="24"/>
        </w:rPr>
        <w:t>CASCADE NATURAL GAS CORPORATION</w:t>
      </w:r>
    </w:p>
    <w:p w:rsidR="0033715C" w:rsidRPr="0033715C" w:rsidRDefault="0033715C" w:rsidP="0033715C">
      <w:pPr>
        <w:rPr>
          <w:rFonts w:ascii="Arial" w:hAnsi="Arial" w:cs="Arial"/>
          <w:sz w:val="22"/>
          <w:szCs w:val="22"/>
        </w:rPr>
      </w:pPr>
      <w:r w:rsidRPr="0033715C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750997" cy="667909"/>
            <wp:effectExtent l="1905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453" cy="668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15C" w:rsidRPr="0033715C" w:rsidRDefault="0033715C" w:rsidP="0033715C">
      <w:pPr>
        <w:rPr>
          <w:sz w:val="24"/>
          <w:szCs w:val="24"/>
        </w:rPr>
      </w:pPr>
      <w:r w:rsidRPr="0033715C">
        <w:rPr>
          <w:sz w:val="24"/>
          <w:szCs w:val="24"/>
        </w:rPr>
        <w:t>Mark Sellers-Vaughn</w:t>
      </w:r>
    </w:p>
    <w:p w:rsidR="0033715C" w:rsidRPr="0033715C" w:rsidRDefault="0033715C" w:rsidP="0033715C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jc w:val="both"/>
        <w:rPr>
          <w:sz w:val="24"/>
          <w:szCs w:val="24"/>
        </w:rPr>
      </w:pPr>
      <w:r w:rsidRPr="0033715C">
        <w:rPr>
          <w:sz w:val="24"/>
          <w:szCs w:val="24"/>
        </w:rPr>
        <w:t xml:space="preserve">Manager, Supply Resource Planning </w:t>
      </w:r>
    </w:p>
    <w:p w:rsidR="0033715C" w:rsidRDefault="0033715C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jc w:val="both"/>
        <w:rPr>
          <w:sz w:val="24"/>
        </w:rPr>
      </w:pPr>
    </w:p>
    <w:p w:rsidR="00764E87" w:rsidRDefault="00764E87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jc w:val="both"/>
        <w:rPr>
          <w:sz w:val="24"/>
        </w:rPr>
      </w:pPr>
      <w:r>
        <w:rPr>
          <w:sz w:val="24"/>
        </w:rPr>
        <w:t>Enclosures</w:t>
      </w:r>
    </w:p>
    <w:p w:rsidR="00764E87" w:rsidRDefault="00764E87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jc w:val="both"/>
        <w:rPr>
          <w:sz w:val="24"/>
        </w:rPr>
      </w:pPr>
    </w:p>
    <w:p w:rsidR="00764E87" w:rsidRDefault="006C5E37" w:rsidP="00F86CA7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jc w:val="center"/>
      </w:pPr>
      <w:r>
        <w:rPr>
          <w:noProof/>
        </w:rPr>
        <w:drawing>
          <wp:inline distT="0" distB="0" distL="0" distR="0" wp14:anchorId="33547450">
            <wp:extent cx="2447925" cy="2571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64E87" w:rsidSect="002A2064">
      <w:endnotePr>
        <w:numFmt w:val="decimal"/>
      </w:endnotePr>
      <w:pgSz w:w="12240" w:h="15840"/>
      <w:pgMar w:top="1440" w:right="1440" w:bottom="302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E87"/>
    <w:rsid w:val="0002420D"/>
    <w:rsid w:val="00262027"/>
    <w:rsid w:val="002A2064"/>
    <w:rsid w:val="0033715C"/>
    <w:rsid w:val="00354B4F"/>
    <w:rsid w:val="00366894"/>
    <w:rsid w:val="003A4E0A"/>
    <w:rsid w:val="00445BC8"/>
    <w:rsid w:val="00475794"/>
    <w:rsid w:val="005623B9"/>
    <w:rsid w:val="00697B9B"/>
    <w:rsid w:val="006C5E37"/>
    <w:rsid w:val="00730EF8"/>
    <w:rsid w:val="00764E87"/>
    <w:rsid w:val="0077325D"/>
    <w:rsid w:val="007A0777"/>
    <w:rsid w:val="007F10A2"/>
    <w:rsid w:val="00803682"/>
    <w:rsid w:val="00815E5D"/>
    <w:rsid w:val="008356B0"/>
    <w:rsid w:val="00883119"/>
    <w:rsid w:val="008A0D6F"/>
    <w:rsid w:val="008C3D7C"/>
    <w:rsid w:val="008E570E"/>
    <w:rsid w:val="00914B6F"/>
    <w:rsid w:val="009D316B"/>
    <w:rsid w:val="009E3635"/>
    <w:rsid w:val="00A31894"/>
    <w:rsid w:val="00A84EAC"/>
    <w:rsid w:val="00A936B5"/>
    <w:rsid w:val="00A94004"/>
    <w:rsid w:val="00AA1D8F"/>
    <w:rsid w:val="00AB1650"/>
    <w:rsid w:val="00AB3D9A"/>
    <w:rsid w:val="00BC3F06"/>
    <w:rsid w:val="00BD4E8A"/>
    <w:rsid w:val="00C22AA2"/>
    <w:rsid w:val="00D5604A"/>
    <w:rsid w:val="00D92972"/>
    <w:rsid w:val="00DD379F"/>
    <w:rsid w:val="00DF51A9"/>
    <w:rsid w:val="00E37FDE"/>
    <w:rsid w:val="00EF62E5"/>
    <w:rsid w:val="00F8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DE57DE"/>
  <w15:docId w15:val="{5C61F0DF-9D64-4D6C-9451-7E94E7EF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4320"/>
        <w:tab w:val="left" w:pos="5040"/>
      </w:tabs>
      <w:spacing w:line="215" w:lineRule="auto"/>
      <w:jc w:val="both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A9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0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A84E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.sellers-vaughn@cngc.com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mailto:brian.robertson@cngc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cngc.com" TargetMode="External"/><Relationship Id="rId15" Type="http://schemas.openxmlformats.org/officeDocument/2006/relationships/customXml" Target="../customXml/item3.xml"/><Relationship Id="rId10" Type="http://schemas.openxmlformats.org/officeDocument/2006/relationships/image" Target="media/image3.png"/><Relationship Id="rId4" Type="http://schemas.openxmlformats.org/officeDocument/2006/relationships/hyperlink" Target="http://www.cngc.com" TargetMode="Externa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170F1EB832FA049809978045986816C" ma:contentTypeVersion="104" ma:contentTypeDescription="" ma:contentTypeScope="" ma:versionID="172e6b22941a6532b3b2b835aa31312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9c495a0c88ffde05ae816fb4d76b5d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Workpapers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150</IndustryCode>
    <CaseStatus xmlns="dc463f71-b30c-4ab2-9473-d307f9d35888">Closed</CaseStatus>
    <OpenedDate xmlns="dc463f71-b30c-4ab2-9473-d307f9d35888">2017-12-11T08:00:00+00:00</OpenedDate>
    <SignificantOrder xmlns="dc463f71-b30c-4ab2-9473-d307f9d35888">false</SignificantOrder>
    <Date1 xmlns="dc463f71-b30c-4ab2-9473-d307f9d35888">2018-08-02T07:00:00+00:00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Cascade Natural Gas Corporation</CaseCompanyNames>
    <Nickname xmlns="http://schemas.microsoft.com/sharepoint/v3" xsi:nil="true"/>
    <DocketNumber xmlns="dc463f71-b30c-4ab2-9473-d307f9d35888">171186</DocketNumber>
    <DelegatedOrder xmlns="dc463f71-b30c-4ab2-9473-d307f9d35888">false</Delegated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EA0F8DE1-030C-4B43-A61E-A7466D96B0A1}"/>
</file>

<file path=customXml/itemProps2.xml><?xml version="1.0" encoding="utf-8"?>
<ds:datastoreItem xmlns:ds="http://schemas.openxmlformats.org/officeDocument/2006/customXml" ds:itemID="{5FE30A1F-123C-492B-A246-202000BDB755}"/>
</file>

<file path=customXml/itemProps3.xml><?xml version="1.0" encoding="utf-8"?>
<ds:datastoreItem xmlns:ds="http://schemas.openxmlformats.org/officeDocument/2006/customXml" ds:itemID="{27D72F2C-F7BE-4949-931E-C2010EE803D1}"/>
</file>

<file path=customXml/itemProps4.xml><?xml version="1.0" encoding="utf-8"?>
<ds:datastoreItem xmlns:ds="http://schemas.openxmlformats.org/officeDocument/2006/customXml" ds:itemID="{767E31AD-B26B-4F45-B2D5-4E89756531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875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Cascade Natural Gas Corporation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Pulis</dc:creator>
  <cp:lastModifiedBy>Robertson, Brian</cp:lastModifiedBy>
  <cp:revision>2</cp:revision>
  <cp:lastPrinted>2014-01-07T23:02:00Z</cp:lastPrinted>
  <dcterms:created xsi:type="dcterms:W3CDTF">2018-08-02T20:54:00Z</dcterms:created>
  <dcterms:modified xsi:type="dcterms:W3CDTF">2018-08-02T20:54:00Z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0x0101006E56B4D1795A2E4DB2F0B01679ED314A005170F1EB832FA049809978045986816C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