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EnvelopeReturn"/>
      </w:pPr>
      <w:bookmarkStart w:id="0" w:name="_GoBack"/>
      <w:bookmarkEnd w:id="0"/>
    </w:p>
    <w:p>
      <w:pPr>
        <w:jc w:val="center"/>
      </w:pPr>
      <w:r>
        <w:t>July 14, 2014</w:t>
      </w:r>
    </w:p>
    <w:p>
      <w:pPr>
        <w:jc w:val="center"/>
      </w:pPr>
    </w:p>
    <w:p>
      <w:pPr>
        <w:jc w:val="center"/>
      </w:pPr>
    </w:p>
    <w:p>
      <w:pPr>
        <w:tabs>
          <w:tab w:val="left" w:pos="5280"/>
        </w:tabs>
      </w:pPr>
      <w:r>
        <w:tab/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978"/>
      </w:tblGrid>
      <w:t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mallCaps/>
                <w:szCs w:val="24"/>
              </w:rPr>
            </w:pPr>
            <w:smartTag w:uri="urn:schemas-microsoft-com:office:smarttags" w:element="stockticker">
              <w:r>
                <w:rPr>
                  <w:b/>
                  <w:smallCaps/>
                  <w:szCs w:val="24"/>
                </w:rPr>
                <w:t>Via</w:t>
              </w:r>
            </w:smartTag>
            <w:r>
              <w:rPr>
                <w:b/>
                <w:smallCaps/>
                <w:szCs w:val="24"/>
              </w:rPr>
              <w:t xml:space="preserve"> Federal Express</w:t>
            </w:r>
          </w:p>
          <w:p>
            <w:pPr>
              <w:rPr>
                <w:b/>
                <w:smallCaps/>
                <w:szCs w:val="24"/>
                <w:u w:val="single"/>
              </w:rPr>
            </w:pPr>
            <w:smartTag w:uri="urn:schemas-microsoft-com:office:smarttags" w:element="stockticker">
              <w:r>
                <w:rPr>
                  <w:smallCaps/>
                  <w:szCs w:val="24"/>
                  <w:u w:val="single"/>
                </w:rPr>
                <w:t>and</w:t>
              </w:r>
            </w:smartTag>
            <w:r>
              <w:rPr>
                <w:b/>
                <w:smallCaps/>
                <w:szCs w:val="24"/>
                <w:u w:val="single"/>
              </w:rPr>
              <w:t xml:space="preserve"> Electronic Filing</w:t>
            </w:r>
          </w:p>
          <w:p>
            <w:r>
              <w:t>Washington Utilities &amp; Transportation Commission</w:t>
            </w:r>
          </w:p>
          <w:p>
            <w:r>
              <w:t>1300 S. Evergreen Park Drive, S.W.</w:t>
            </w:r>
          </w:p>
          <w:p>
            <w:r>
              <w:t>P.O. Box 47250</w:t>
            </w:r>
          </w:p>
          <w:p>
            <w:r>
              <w:t>Olympia, WA  98504-7250</w:t>
            </w:r>
          </w:p>
          <w:p/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ind w:left="1440" w:hanging="720"/>
        <w:rPr>
          <w:b/>
          <w:i/>
        </w:rPr>
      </w:pPr>
      <w:r>
        <w:rPr>
          <w:b/>
        </w:rPr>
        <w:t>Re:</w:t>
      </w:r>
      <w:r>
        <w:rPr>
          <w:b/>
        </w:rPr>
        <w:tab/>
      </w:r>
      <w:r>
        <w:rPr>
          <w:b/>
          <w:i/>
        </w:rPr>
        <w:t>Docket No. UE-141335</w:t>
      </w:r>
    </w:p>
    <w:p>
      <w:pPr>
        <w:ind w:left="1440" w:hanging="720"/>
      </w:pPr>
      <w:r>
        <w:rPr>
          <w:b/>
        </w:rPr>
        <w:tab/>
      </w:r>
    </w:p>
    <w:p/>
    <w:p>
      <w:r>
        <w:t>Dear WUTC:</w:t>
      </w:r>
    </w:p>
    <w:p>
      <w:pPr>
        <w:pStyle w:val="BodyText"/>
        <w:spacing w:after="0"/>
      </w:pPr>
    </w:p>
    <w:p>
      <w:pPr>
        <w:pStyle w:val="BodyText"/>
        <w:rPr>
          <w:color w:val="000000"/>
        </w:rPr>
      </w:pPr>
      <w:r>
        <w:rPr>
          <w:color w:val="000000"/>
        </w:rPr>
        <w:t>Enclosed please find the original plus twelve (12) copies of the Notice of Appearance filed by King County, Washington, BNSF Railway, Frontier Communications Northwest, Inc. and Verizon Wireless.</w:t>
      </w:r>
    </w:p>
    <w:p>
      <w:pPr>
        <w:pStyle w:val="BodyText"/>
        <w:rPr>
          <w:color w:val="000000"/>
        </w:rPr>
      </w:pPr>
      <w:r>
        <w:rPr>
          <w:color w:val="000000"/>
        </w:rPr>
        <w:t>If you have any questions, please call me at (503) 224-3092.</w:t>
      </w:r>
    </w:p>
    <w:p>
      <w:pPr>
        <w:jc w:val="center"/>
      </w:pPr>
      <w:r>
        <w:t>Very truly yours,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Chad M. Stokes</w:t>
      </w:r>
    </w:p>
    <w:p>
      <w:pPr>
        <w:jc w:val="center"/>
      </w:pPr>
    </w:p>
    <w:p>
      <w:r>
        <w:t>CMS:sk</w:t>
      </w:r>
    </w:p>
    <w:p>
      <w:r>
        <w:t>Enclosures</w:t>
      </w:r>
    </w:p>
    <w:p>
      <w:pPr>
        <w:rPr>
          <w:sz w:val="16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iDocIDFieldfa0364ca-a95d-418a-b22f-43af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4815-8305-3852</w:instrText>
    </w:r>
    <w:r>
      <w:fldChar w:fldCharType="end"/>
    </w:r>
    <w:r>
      <w:fldChar w:fldCharType="separate"/>
    </w:r>
    <w:r>
      <w:rPr>
        <w:noProof/>
      </w:rPr>
      <w:t>4815-8305-3852</w:t>
    </w:r>
    <w:r>
      <w:fldChar w:fldCharType="end"/>
    </w:r>
    <w:bookmarkEnd w:id="1"/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16"/>
      </w:rPr>
    </w:pPr>
    <w:r>
      <w:rPr>
        <w:rStyle w:val="PageNumber"/>
        <w:snapToGrid w:val="0"/>
        <w:sz w:val="16"/>
        <w:lang w:eastAsia="en-US"/>
      </w:rPr>
      <w:fldChar w:fldCharType="begin"/>
    </w:r>
    <w:r>
      <w:rPr>
        <w:rStyle w:val="PageNumber"/>
        <w:snapToGrid w:val="0"/>
        <w:sz w:val="16"/>
        <w:lang w:eastAsia="en-US"/>
      </w:rPr>
      <w:instrText xml:space="preserve"> FILENAME \p </w:instrText>
    </w:r>
    <w:r>
      <w:rPr>
        <w:rStyle w:val="PageNumber"/>
        <w:snapToGrid w:val="0"/>
        <w:sz w:val="16"/>
        <w:lang w:eastAsia="en-US"/>
      </w:rPr>
      <w:fldChar w:fldCharType="separate"/>
    </w:r>
    <w:r>
      <w:rPr>
        <w:rStyle w:val="PageNumber"/>
        <w:noProof/>
        <w:snapToGrid w:val="0"/>
        <w:sz w:val="16"/>
        <w:lang w:eastAsia="en-US"/>
      </w:rPr>
      <w:t>C:\Users\SKIMME~1.CAB\AppData\Local\Temp\ND\LTR to WUTC enclosing Notice of Appearance.docx</w:t>
    </w:r>
    <w:r>
      <w:rPr>
        <w:rStyle w:val="PageNumber"/>
        <w:snapToGrid w:val="0"/>
        <w:sz w:val="16"/>
        <w:lang w:eastAsia="en-US"/>
      </w:rPr>
      <w:fldChar w:fldCharType="end"/>
    </w:r>
  </w:p>
  <w:bookmarkStart w:id="2" w:name="_iDocIDField41910fb4-4e09-4320-8fd6-25fc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4815-8305-3852</w:instrText>
    </w:r>
    <w:r>
      <w:fldChar w:fldCharType="end"/>
    </w:r>
    <w:r>
      <w:fldChar w:fldCharType="separate"/>
    </w:r>
    <w:r>
      <w:rPr>
        <w:noProof/>
      </w:rPr>
      <w:t>4815-8305-3852</w:t>
    </w:r>
    <w:r>
      <w:fldChar w:fldCharType="end"/>
    </w:r>
    <w:bookmarkEnd w:id="2"/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iDocIDField862ff7ca-b82d-4e9e-8a08-2bb8"/>
  <w:p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4815-8305-3852</w:instrText>
    </w:r>
    <w:r>
      <w:fldChar w:fldCharType="end"/>
    </w:r>
    <w:r>
      <w:fldChar w:fldCharType="separate"/>
    </w:r>
    <w:r>
      <w:rPr>
        <w:noProof/>
      </w:rPr>
      <w:t>4815-8305-3852</w:t>
    </w:r>
    <w:r>
      <w:fldChar w:fldCharType="end"/>
    </w:r>
    <w:bookmarkEnd w:id="3"/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rFonts w:ascii="Georgia" w:hAnsi="Georgia"/>
        <w:b/>
        <w:smallCaps/>
        <w:sz w:val="20"/>
      </w:rPr>
    </w:pPr>
    <w:r>
      <w:rPr>
        <w:rFonts w:ascii="Georgia" w:hAnsi="Georgia"/>
        <w:b/>
        <w:smallCaps/>
        <w:sz w:val="20"/>
      </w:rPr>
      <w:t>Cable Huston</w:t>
    </w:r>
  </w:p>
  <w:p/>
  <w:p>
    <w:r>
      <w:fldChar w:fldCharType="begin"/>
    </w:r>
    <w:r>
      <w:instrText xml:space="preserve"> TIME \@ "MMMM d, yyyy" </w:instrText>
    </w:r>
    <w:r>
      <w:fldChar w:fldCharType="separate"/>
    </w:r>
    <w:r>
      <w:rPr>
        <w:noProof/>
      </w:rPr>
      <w:t>July 14, 2014</w:t>
    </w:r>
    <w:r>
      <w:fldChar w:fldCharType="end"/>
    </w:r>
  </w:p>
  <w:p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Bdr>
        <w:bottom w:val="single" w:sz="4" w:space="1" w:color="auto"/>
      </w:pBdr>
      <w:ind w:right="4770"/>
    </w:pPr>
  </w:p>
  <w:p>
    <w:pPr>
      <w:ind w:right="4770"/>
    </w:pPr>
  </w:p>
  <w:p/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jc w:val="center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mallCaps/>
        <w:sz w:val="20"/>
      </w:rPr>
    </w:pP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20"/>
      </w:rPr>
      <w:t>Chad M. Stokes</w:t>
    </w:r>
    <w:r>
      <w:rPr>
        <w:smallCaps/>
        <w:sz w:val="20"/>
      </w:rPr>
      <w:tab/>
    </w:r>
    <w:r>
      <w:rPr>
        <w:smallCaps/>
        <w:sz w:val="20"/>
      </w:rPr>
      <w:tab/>
    </w:r>
    <w:r>
      <w:rPr>
        <w:sz w:val="16"/>
      </w:rPr>
      <w:t>cstokes@cablehuston.com</w:t>
    </w:r>
  </w:p>
  <w:p>
    <w:pPr>
      <w:pStyle w:val="Header"/>
      <w:tabs>
        <w:tab w:val="clear" w:pos="8640"/>
        <w:tab w:val="right" w:pos="9270"/>
      </w:tabs>
      <w:ind w:left="-720"/>
      <w:rPr>
        <w:sz w:val="16"/>
      </w:rPr>
    </w:pPr>
    <w:r>
      <w:rPr>
        <w:smallCaps/>
        <w:sz w:val="18"/>
        <w:szCs w:val="18"/>
      </w:rPr>
      <w:t>Admitted in Oregon and Washington</w:t>
    </w:r>
    <w:r>
      <w:rPr>
        <w:smallCaps/>
        <w:sz w:val="20"/>
      </w:rPr>
      <w:tab/>
    </w:r>
    <w:r>
      <w:rPr>
        <w:smallCaps/>
        <w:sz w:val="20"/>
      </w:rPr>
      <w:tab/>
    </w:r>
    <w:r>
      <w:rPr>
        <w:sz w:val="16"/>
      </w:rPr>
      <w:t>www.cablehuston.com</w:t>
    </w:r>
  </w:p>
  <w:p>
    <w:pPr>
      <w:pStyle w:val="Header"/>
      <w:tabs>
        <w:tab w:val="right" w:pos="9180"/>
      </w:tabs>
      <w:ind w:left="-900"/>
      <w:rPr>
        <w:sz w:val="16"/>
      </w:rPr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6E82"/>
    <w:multiLevelType w:val="hybridMultilevel"/>
    <w:tmpl w:val="DBBA14A6"/>
    <w:lvl w:ilvl="0" w:tplc="E682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F1321"/>
    <w:multiLevelType w:val="multilevel"/>
    <w:tmpl w:val="4DBEF8C8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decimal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0968C0"/>
    <w:multiLevelType w:val="hybridMultilevel"/>
    <w:tmpl w:val="2068766C"/>
    <w:lvl w:ilvl="0" w:tplc="2B6AF7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link w:val="EnvelopeReturnChar"/>
    <w:uiPriority w:val="99"/>
    <w:unhideWhenUsed/>
    <w:rPr>
      <w:rFonts w:asciiTheme="majorHAnsi" w:eastAsiaTheme="majorEastAsia" w:hAnsiTheme="majorHAnsi" w:cstheme="majorBidi"/>
      <w:sz w:val="20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</w:pPr>
    <w:rPr>
      <w:rFonts w:eastAsiaTheme="majorEastAsia"/>
      <w:sz w:val="18"/>
    </w:rPr>
  </w:style>
  <w:style w:type="character" w:customStyle="1" w:styleId="EnvelopeReturnChar">
    <w:name w:val="Envelope Return Char"/>
    <w:basedOn w:val="DefaultParagraphFont"/>
    <w:link w:val="EnvelopeReturn"/>
    <w:uiPriority w:val="99"/>
    <w:rPr>
      <w:rFonts w:asciiTheme="majorHAnsi" w:eastAsiaTheme="majorEastAsia" w:hAnsiTheme="majorHAnsi" w:cstheme="majorBidi"/>
      <w:lang w:eastAsia="zh-CN"/>
    </w:rPr>
  </w:style>
  <w:style w:type="character" w:customStyle="1" w:styleId="DocIDChar">
    <w:name w:val="DocID Char"/>
    <w:basedOn w:val="EnvelopeReturnChar"/>
    <w:link w:val="DocID"/>
    <w:rPr>
      <w:rFonts w:asciiTheme="majorHAnsi" w:eastAsiaTheme="majorEastAsia" w:hAnsiTheme="majorHAnsi" w:cstheme="majorBidi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tabs>
        <w:tab w:val="clear" w:pos="1080"/>
      </w:tabs>
      <w:spacing w:after="240"/>
      <w:outlineLvl w:val="0"/>
    </w:p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Quote">
    <w:name w:val="Quote"/>
    <w:basedOn w:val="Normal"/>
    <w:next w:val="BodyText"/>
    <w:qFormat/>
    <w:pPr>
      <w:spacing w:after="240"/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eastAsia="en-US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link w:val="EnvelopeReturnChar"/>
    <w:uiPriority w:val="99"/>
    <w:unhideWhenUsed/>
    <w:rPr>
      <w:rFonts w:asciiTheme="majorHAnsi" w:eastAsiaTheme="majorEastAsia" w:hAnsiTheme="majorHAnsi" w:cstheme="majorBidi"/>
      <w:sz w:val="20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</w:pPr>
    <w:rPr>
      <w:rFonts w:eastAsiaTheme="majorEastAsia"/>
      <w:sz w:val="18"/>
    </w:rPr>
  </w:style>
  <w:style w:type="character" w:customStyle="1" w:styleId="EnvelopeReturnChar">
    <w:name w:val="Envelope Return Char"/>
    <w:basedOn w:val="DefaultParagraphFont"/>
    <w:link w:val="EnvelopeReturn"/>
    <w:uiPriority w:val="99"/>
    <w:rPr>
      <w:rFonts w:asciiTheme="majorHAnsi" w:eastAsiaTheme="majorEastAsia" w:hAnsiTheme="majorHAnsi" w:cstheme="majorBidi"/>
      <w:lang w:eastAsia="zh-CN"/>
    </w:rPr>
  </w:style>
  <w:style w:type="character" w:customStyle="1" w:styleId="DocIDChar">
    <w:name w:val="DocID Char"/>
    <w:basedOn w:val="EnvelopeReturnChar"/>
    <w:link w:val="DocID"/>
    <w:rPr>
      <w:rFonts w:asciiTheme="majorHAnsi" w:eastAsiaTheme="majorEastAsia" w:hAnsiTheme="majorHAnsi" w:cstheme="majorBidi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2014-07-14T07:00:00+00:00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A3B0F8-8262-4A06-9B44-55B906ACA50C}"/>
</file>

<file path=customXml/itemProps2.xml><?xml version="1.0" encoding="utf-8"?>
<ds:datastoreItem xmlns:ds="http://schemas.openxmlformats.org/officeDocument/2006/customXml" ds:itemID="{A77678E2-BDF1-42C0-990B-78CD68CA4744}"/>
</file>

<file path=customXml/itemProps3.xml><?xml version="1.0" encoding="utf-8"?>
<ds:datastoreItem xmlns:ds="http://schemas.openxmlformats.org/officeDocument/2006/customXml" ds:itemID="{F1DA365F-6FCB-4BBF-8BB1-E9F96B69DF50}"/>
</file>

<file path=customXml/itemProps4.xml><?xml version="1.0" encoding="utf-8"?>
<ds:datastoreItem xmlns:ds="http://schemas.openxmlformats.org/officeDocument/2006/customXml" ds:itemID="{B1F0FEEE-4C8E-41AB-8E90-66A205BA9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443</Characters>
  <Application>Microsoft Office Word</Application>
  <DocSecurity>0</DocSecurity>
  <Lines>31</Lines>
  <Paragraphs>15</Paragraphs>
  <ScaleCrop>false</ScaleCrop>
  <Company>CHBH</Company>
  <LinksUpToDate>false</LinksUpToDate>
  <CharactersWithSpaces>510</CharactersWithSpaces>
  <SharedDoc>false</SharedDoc>
  <HLinks>
    <vt:vector size="12" baseType="variant">
      <vt:variant>
        <vt:i4>6815762</vt:i4>
      </vt:variant>
      <vt:variant>
        <vt:i4>12</vt:i4>
      </vt:variant>
      <vt:variant>
        <vt:i4>0</vt:i4>
      </vt:variant>
      <vt:variant>
        <vt:i4>5</vt:i4>
      </vt:variant>
      <vt:variant>
        <vt:lpwstr>mailto:cstokes@www.cablehuston.com</vt:lpwstr>
      </vt:variant>
      <vt:variant>
        <vt:lpwstr>
        </vt:lpwstr>
      </vt:variant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mailto:cbalfour@chbh.com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2007</dc:title>
  <dc:creator>CHBH&amp;L</dc:creator>
  <cp:lastModifiedBy>James Benedict</cp:lastModifiedBy>
  <cp:revision>3</cp:revision>
  <cp:lastPrinted>2014-07-14T18:23:00Z</cp:lastPrinted>
  <dcterms:created xsi:type="dcterms:W3CDTF">2014-07-14T21:39:00Z</dcterms:created>
  <dcterms:modified xsi:type="dcterms:W3CDTF">2014-07-14T22:01:00Z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4815-8305-3852</vt:lpwstr>
  </property>
  <property fmtid="{D5CDD505-2E9C-101B-9397-08002B2CF9AE}" pid="3" name="CUS_DocIDChunk0">
    <vt:lpwstr>4815-8305-3852</vt:lpwstr>
  </property>
  <property fmtid="{D5CDD505-2E9C-101B-9397-08002B2CF9AE}" pid="4" name="CUS_DocIDEndAdjustedPageNumber">
    <vt:lpwstr>1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0x0101006E56B4D1795A2E4DB2F0B01679ED314A00BDEB9561B6E69B4BB5883E057266F749</vt:lpwstr>
  </property>
  <property fmtid="{D5CDD505-2E9C-101B-9397-08002B2CF9AE}" pid="9" name="_docset_NoMedatataSyncRequired">
    <vt:lpwstr>False</vt:lpwstr>
  </property>
</Properties>
</file>