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Glavin, Adrian</w:t>
        <w:cr/>
        <w:t>d/b/a Glavin Moving</w:t>
      </w:r>
    </w:p>
    <w:p>
      <w:r>
        <w:t>420 Dungeness Meadows</w:t>
        <w:cr/>
        <w:t>Sequim, WA 98382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HG065485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141323</w:t>
      </w:r>
      <w:r w:rsidR="00C30993">
        <w:tab/>
      </w:r>
      <w:r>
        <w:t>March 21,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486BB513FA8A4A8C703579B5D9AE26" ma:contentTypeVersion="167" ma:contentTypeDescription="" ma:contentTypeScope="" ma:versionID="90e0f26737fb70828344e4690b6dc6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2014-06-24T07:00:00+00:00</OpenedDate>
    <Date1 xmlns="dc463f71-b30c-4ab2-9473-d307f9d35888">2016-03-21T07:00:00+00:00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Glavin, Adrian</CaseCompanyNames>
    <DocketNumber xmlns="dc463f71-b30c-4ab2-9473-d307f9d35888">141323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39F6-A85A-41DF-86E1-5F0C4A5258D3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B3A1B52A-D12D-4F85-AB2C-F60B8AA4600E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0x0101006E56B4D1795A2E4DB2F0B01679ED314A007D486BB513FA8A4A8C703579B5D9AE26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