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34" w:rsidRDefault="00F46B34"/>
    <w:p w:rsidR="00F46B34" w:rsidRDefault="00F46B34"/>
    <w:p w:rsidR="00F46B34" w:rsidRPr="00A67820" w:rsidRDefault="00AD3326" w:rsidP="00F46B34">
      <w:pPr>
        <w:rPr>
          <w:sz w:val="20"/>
          <w:szCs w:val="20"/>
        </w:rPr>
      </w:pPr>
      <w:r>
        <w:rPr>
          <w:sz w:val="20"/>
          <w:szCs w:val="20"/>
        </w:rPr>
        <w:t xml:space="preserve">December </w:t>
      </w:r>
      <w:r w:rsidR="0091319C">
        <w:rPr>
          <w:sz w:val="20"/>
          <w:szCs w:val="20"/>
        </w:rPr>
        <w:t>20</w:t>
      </w:r>
      <w:r>
        <w:rPr>
          <w:sz w:val="20"/>
          <w:szCs w:val="20"/>
        </w:rPr>
        <w:t>, 2012</w:t>
      </w:r>
    </w:p>
    <w:p w:rsidR="00F46B34" w:rsidRPr="00A67820" w:rsidRDefault="00F46B34" w:rsidP="00F46B34">
      <w:pPr>
        <w:rPr>
          <w:sz w:val="20"/>
          <w:szCs w:val="20"/>
        </w:rPr>
      </w:pPr>
    </w:p>
    <w:p w:rsidR="00F46B34" w:rsidRPr="00A67820" w:rsidRDefault="00F46B34" w:rsidP="00FF5289">
      <w:pPr>
        <w:spacing w:after="0"/>
        <w:rPr>
          <w:sz w:val="20"/>
          <w:szCs w:val="20"/>
        </w:rPr>
      </w:pPr>
      <w:proofErr w:type="gramStart"/>
      <w:r w:rsidRPr="00A67820">
        <w:rPr>
          <w:sz w:val="20"/>
          <w:szCs w:val="20"/>
        </w:rPr>
        <w:t>W.U.T.C.</w:t>
      </w:r>
      <w:proofErr w:type="gramEnd"/>
    </w:p>
    <w:p w:rsidR="00F46B34" w:rsidRPr="00A67820" w:rsidRDefault="00F46B34" w:rsidP="00FF5289">
      <w:pPr>
        <w:spacing w:after="0"/>
        <w:rPr>
          <w:sz w:val="20"/>
          <w:szCs w:val="20"/>
        </w:rPr>
      </w:pPr>
      <w:r w:rsidRPr="00A67820">
        <w:rPr>
          <w:sz w:val="20"/>
          <w:szCs w:val="20"/>
        </w:rPr>
        <w:t>Tariff Division</w:t>
      </w:r>
    </w:p>
    <w:p w:rsidR="00F46B34" w:rsidRPr="00A67820" w:rsidRDefault="00F46B34" w:rsidP="00FF5289">
      <w:pPr>
        <w:spacing w:after="0"/>
        <w:rPr>
          <w:sz w:val="20"/>
          <w:szCs w:val="20"/>
        </w:rPr>
      </w:pPr>
      <w:r w:rsidRPr="00A67820">
        <w:rPr>
          <w:sz w:val="20"/>
          <w:szCs w:val="20"/>
        </w:rPr>
        <w:t>1300 S. Evergreen Park Drive SW</w:t>
      </w:r>
    </w:p>
    <w:p w:rsidR="00F46B34" w:rsidRPr="00A67820" w:rsidRDefault="00F46B34" w:rsidP="00FF5289">
      <w:pPr>
        <w:spacing w:after="0"/>
        <w:rPr>
          <w:sz w:val="20"/>
          <w:szCs w:val="20"/>
        </w:rPr>
      </w:pPr>
      <w:r w:rsidRPr="00A67820">
        <w:rPr>
          <w:sz w:val="20"/>
          <w:szCs w:val="20"/>
        </w:rPr>
        <w:t>Olympia, WA  98504-8002</w:t>
      </w:r>
    </w:p>
    <w:p w:rsidR="00F46B34" w:rsidRPr="00A67820" w:rsidRDefault="00F46B34" w:rsidP="00F46B34">
      <w:pPr>
        <w:rPr>
          <w:sz w:val="20"/>
          <w:szCs w:val="20"/>
        </w:rPr>
      </w:pPr>
      <w:r w:rsidRPr="00A67820">
        <w:rPr>
          <w:sz w:val="20"/>
          <w:szCs w:val="20"/>
        </w:rPr>
        <w:t>Re:  Shuttle Express Inc.  C-975</w:t>
      </w:r>
      <w:r w:rsidR="00B058C0">
        <w:rPr>
          <w:sz w:val="20"/>
          <w:szCs w:val="20"/>
        </w:rPr>
        <w:t xml:space="preserve"> Docket # </w:t>
      </w:r>
      <w:r w:rsidR="00B058C0" w:rsidRPr="00B058C0">
        <w:rPr>
          <w:sz w:val="20"/>
          <w:szCs w:val="20"/>
        </w:rPr>
        <w:t>TC-121803</w:t>
      </w:r>
    </w:p>
    <w:p w:rsidR="00AE742F" w:rsidRDefault="00AE742F" w:rsidP="00B058C0">
      <w:pPr>
        <w:rPr>
          <w:sz w:val="20"/>
          <w:szCs w:val="20"/>
        </w:rPr>
      </w:pPr>
      <w:r>
        <w:rPr>
          <w:sz w:val="20"/>
          <w:szCs w:val="20"/>
        </w:rPr>
        <w:t>Attn: Dave Danner,</w:t>
      </w:r>
    </w:p>
    <w:p w:rsidR="003277A4" w:rsidRDefault="0091319C" w:rsidP="00B058C0">
      <w:pPr>
        <w:rPr>
          <w:iCs/>
          <w:sz w:val="20"/>
          <w:szCs w:val="20"/>
        </w:rPr>
      </w:pPr>
      <w:r w:rsidRPr="0091319C">
        <w:rPr>
          <w:iCs/>
          <w:sz w:val="20"/>
          <w:szCs w:val="20"/>
        </w:rPr>
        <w:t xml:space="preserve">Shuttle Express would like to extend the effective date of our Tariff request to </w:t>
      </w:r>
      <w:r>
        <w:rPr>
          <w:iCs/>
          <w:sz w:val="20"/>
          <w:szCs w:val="20"/>
        </w:rPr>
        <w:t>February 1, 2013</w:t>
      </w:r>
      <w:r w:rsidRPr="0091319C">
        <w:rPr>
          <w:iCs/>
          <w:sz w:val="20"/>
          <w:szCs w:val="20"/>
        </w:rPr>
        <w:t xml:space="preserve">. This is our </w:t>
      </w:r>
      <w:r>
        <w:rPr>
          <w:iCs/>
          <w:sz w:val="20"/>
          <w:szCs w:val="20"/>
        </w:rPr>
        <w:t>third</w:t>
      </w:r>
      <w:r w:rsidRPr="0091319C">
        <w:rPr>
          <w:iCs/>
          <w:sz w:val="20"/>
          <w:szCs w:val="20"/>
        </w:rPr>
        <w:t xml:space="preserve"> request to extend the effective date of our Tariff request and is the result of auditor questions related to the door to door portion of our Tariff request. </w:t>
      </w:r>
    </w:p>
    <w:p w:rsidR="003277A4" w:rsidRDefault="005E71D0" w:rsidP="00B058C0">
      <w:pPr>
        <w:rPr>
          <w:iCs/>
          <w:sz w:val="20"/>
          <w:szCs w:val="20"/>
        </w:rPr>
      </w:pPr>
      <w:r w:rsidRPr="0091319C">
        <w:rPr>
          <w:iCs/>
          <w:sz w:val="20"/>
          <w:szCs w:val="20"/>
        </w:rPr>
        <w:t xml:space="preserve">We are a responding to all audit requests promptly and in great detail. </w:t>
      </w:r>
      <w:r>
        <w:rPr>
          <w:iCs/>
          <w:sz w:val="20"/>
          <w:szCs w:val="20"/>
        </w:rPr>
        <w:t xml:space="preserve"> </w:t>
      </w:r>
      <w:r w:rsidR="003277A4" w:rsidRPr="0091319C">
        <w:rPr>
          <w:iCs/>
          <w:sz w:val="20"/>
          <w:szCs w:val="20"/>
        </w:rPr>
        <w:t xml:space="preserve">Unfortunately, we are perplexed as to why an overall increase in our door to door fares </w:t>
      </w:r>
      <w:r w:rsidR="003277A4" w:rsidRPr="0091319C">
        <w:rPr>
          <w:iCs/>
          <w:sz w:val="20"/>
          <w:szCs w:val="20"/>
          <w:u w:val="single"/>
        </w:rPr>
        <w:t>of less than one percent</w:t>
      </w:r>
      <w:r w:rsidR="003277A4" w:rsidRPr="0091319C">
        <w:rPr>
          <w:iCs/>
          <w:sz w:val="20"/>
          <w:szCs w:val="20"/>
        </w:rPr>
        <w:t xml:space="preserve"> has come under more scrutiny than any other filing in our 25 years of regulatory business.</w:t>
      </w:r>
      <w:r w:rsidR="003277A4">
        <w:rPr>
          <w:iCs/>
          <w:sz w:val="20"/>
          <w:szCs w:val="20"/>
        </w:rPr>
        <w:t xml:space="preserve">  </w:t>
      </w:r>
      <w:r w:rsidR="00F06F93">
        <w:rPr>
          <w:iCs/>
          <w:sz w:val="20"/>
          <w:szCs w:val="20"/>
        </w:rPr>
        <w:t xml:space="preserve">Shuttle Express submitted and was approved their </w:t>
      </w:r>
      <w:r w:rsidR="009A7FED">
        <w:rPr>
          <w:iCs/>
          <w:sz w:val="20"/>
          <w:szCs w:val="20"/>
        </w:rPr>
        <w:t xml:space="preserve">last </w:t>
      </w:r>
      <w:r w:rsidR="00F06F93">
        <w:rPr>
          <w:iCs/>
          <w:sz w:val="20"/>
          <w:szCs w:val="20"/>
        </w:rPr>
        <w:t>tariff request less than one year ago</w:t>
      </w:r>
      <w:r w:rsidR="00A912C2">
        <w:rPr>
          <w:iCs/>
          <w:sz w:val="20"/>
          <w:szCs w:val="20"/>
        </w:rPr>
        <w:t xml:space="preserve">.  Consequently, we believe </w:t>
      </w:r>
      <w:r w:rsidR="00B9055A">
        <w:rPr>
          <w:iCs/>
          <w:sz w:val="20"/>
          <w:szCs w:val="20"/>
        </w:rPr>
        <w:t xml:space="preserve">this year </w:t>
      </w:r>
      <w:r w:rsidR="00A912C2">
        <w:rPr>
          <w:iCs/>
          <w:sz w:val="20"/>
          <w:szCs w:val="20"/>
        </w:rPr>
        <w:t>the auditor has f</w:t>
      </w:r>
      <w:r w:rsidR="00F06F93">
        <w:rPr>
          <w:iCs/>
          <w:sz w:val="20"/>
          <w:szCs w:val="20"/>
        </w:rPr>
        <w:t xml:space="preserve">amiliarity </w:t>
      </w:r>
      <w:r w:rsidR="00A912C2">
        <w:rPr>
          <w:iCs/>
          <w:sz w:val="20"/>
          <w:szCs w:val="20"/>
        </w:rPr>
        <w:t xml:space="preserve">and experience with </w:t>
      </w:r>
      <w:r w:rsidR="00F06F93">
        <w:rPr>
          <w:iCs/>
          <w:sz w:val="20"/>
          <w:szCs w:val="20"/>
        </w:rPr>
        <w:t>Shuttle Express</w:t>
      </w:r>
      <w:r w:rsidR="00A912C2">
        <w:rPr>
          <w:iCs/>
          <w:sz w:val="20"/>
          <w:szCs w:val="20"/>
        </w:rPr>
        <w:t xml:space="preserve"> which aids the </w:t>
      </w:r>
      <w:r w:rsidR="00B9055A">
        <w:rPr>
          <w:iCs/>
          <w:sz w:val="20"/>
          <w:szCs w:val="20"/>
        </w:rPr>
        <w:t xml:space="preserve">filing </w:t>
      </w:r>
      <w:r w:rsidR="00A912C2">
        <w:rPr>
          <w:iCs/>
          <w:sz w:val="20"/>
          <w:szCs w:val="20"/>
        </w:rPr>
        <w:t>process</w:t>
      </w:r>
      <w:r w:rsidR="00F06F93">
        <w:rPr>
          <w:iCs/>
          <w:sz w:val="20"/>
          <w:szCs w:val="20"/>
        </w:rPr>
        <w:t xml:space="preserve">.  </w:t>
      </w:r>
      <w:r>
        <w:rPr>
          <w:iCs/>
          <w:sz w:val="20"/>
          <w:szCs w:val="20"/>
        </w:rPr>
        <w:t xml:space="preserve">Given the current economic condition of our state we assume it would be staff’s best interest </w:t>
      </w:r>
      <w:r w:rsidR="009A7FED">
        <w:rPr>
          <w:iCs/>
          <w:sz w:val="20"/>
          <w:szCs w:val="20"/>
        </w:rPr>
        <w:t xml:space="preserve">or even directive </w:t>
      </w:r>
      <w:r>
        <w:rPr>
          <w:iCs/>
          <w:sz w:val="20"/>
          <w:szCs w:val="20"/>
        </w:rPr>
        <w:t>to accelerate th</w:t>
      </w:r>
      <w:r w:rsidR="00A912C2">
        <w:rPr>
          <w:iCs/>
          <w:sz w:val="20"/>
          <w:szCs w:val="20"/>
        </w:rPr>
        <w:t>e</w:t>
      </w:r>
      <w:r>
        <w:rPr>
          <w:iCs/>
          <w:sz w:val="20"/>
          <w:szCs w:val="20"/>
        </w:rPr>
        <w:t xml:space="preserve"> process. In fact, WAC 480-30-421 </w:t>
      </w:r>
      <w:r w:rsidR="0028574E">
        <w:rPr>
          <w:iCs/>
          <w:sz w:val="20"/>
          <w:szCs w:val="20"/>
        </w:rPr>
        <w:t>(1</w:t>
      </w:r>
      <w:proofErr w:type="gramStart"/>
      <w:r w:rsidR="0028574E">
        <w:rPr>
          <w:iCs/>
          <w:sz w:val="20"/>
          <w:szCs w:val="20"/>
        </w:rPr>
        <w:t>)</w:t>
      </w:r>
      <w:r>
        <w:rPr>
          <w:iCs/>
          <w:sz w:val="20"/>
          <w:szCs w:val="20"/>
        </w:rPr>
        <w:t>(</w:t>
      </w:r>
      <w:proofErr w:type="gramEnd"/>
      <w:r>
        <w:rPr>
          <w:iCs/>
          <w:sz w:val="20"/>
          <w:szCs w:val="20"/>
        </w:rPr>
        <w:t xml:space="preserve">a) implies a </w:t>
      </w:r>
      <w:r w:rsidR="009A7FED">
        <w:rPr>
          <w:iCs/>
          <w:sz w:val="20"/>
          <w:szCs w:val="20"/>
        </w:rPr>
        <w:t xml:space="preserve">general </w:t>
      </w:r>
      <w:r>
        <w:rPr>
          <w:iCs/>
          <w:sz w:val="20"/>
          <w:szCs w:val="20"/>
        </w:rPr>
        <w:t xml:space="preserve">filing may not even need be done </w:t>
      </w:r>
      <w:r w:rsidR="0028574E">
        <w:rPr>
          <w:iCs/>
          <w:sz w:val="20"/>
          <w:szCs w:val="20"/>
        </w:rPr>
        <w:t xml:space="preserve">and (3) not be subject to the additional requirements of WAC 480-30-426 </w:t>
      </w:r>
      <w:r>
        <w:rPr>
          <w:iCs/>
          <w:sz w:val="20"/>
          <w:szCs w:val="20"/>
        </w:rPr>
        <w:t xml:space="preserve">if </w:t>
      </w:r>
      <w:r w:rsidR="009A7FED">
        <w:rPr>
          <w:iCs/>
          <w:sz w:val="20"/>
          <w:szCs w:val="20"/>
        </w:rPr>
        <w:t xml:space="preserve">the proposed </w:t>
      </w:r>
      <w:r>
        <w:rPr>
          <w:iCs/>
          <w:sz w:val="20"/>
          <w:szCs w:val="20"/>
        </w:rPr>
        <w:t xml:space="preserve">regulated increase does not exceed 3%.  </w:t>
      </w:r>
    </w:p>
    <w:p w:rsidR="00A912C2" w:rsidRPr="00A912C2" w:rsidRDefault="00A912C2" w:rsidP="00A912C2">
      <w:r w:rsidRPr="00A912C2">
        <w:rPr>
          <w:iCs/>
          <w:sz w:val="20"/>
          <w:szCs w:val="20"/>
        </w:rPr>
        <w:t>We would like to believe all parties are acting in good faith to comply with established guidelines and it is not an unreasonable expectation this filing be reviewed and approved without further extension requests</w:t>
      </w:r>
      <w:r w:rsidRPr="00A912C2">
        <w:rPr>
          <w:sz w:val="20"/>
          <w:szCs w:val="20"/>
        </w:rPr>
        <w:t>.</w:t>
      </w:r>
    </w:p>
    <w:p w:rsidR="00AE742F" w:rsidRDefault="00AE742F" w:rsidP="00B058C0">
      <w:pPr>
        <w:rPr>
          <w:sz w:val="20"/>
          <w:szCs w:val="20"/>
        </w:rPr>
      </w:pPr>
    </w:p>
    <w:p w:rsidR="00A41525" w:rsidRPr="00A67820" w:rsidRDefault="00A41525" w:rsidP="00F46B34">
      <w:pPr>
        <w:rPr>
          <w:sz w:val="20"/>
          <w:szCs w:val="20"/>
        </w:rPr>
      </w:pPr>
      <w:r w:rsidRPr="00A67820">
        <w:rPr>
          <w:sz w:val="20"/>
          <w:szCs w:val="20"/>
        </w:rPr>
        <w:t>Contact information:</w:t>
      </w:r>
    </w:p>
    <w:p w:rsidR="00A41525" w:rsidRPr="00A67820" w:rsidRDefault="00A41525" w:rsidP="00A41525">
      <w:pPr>
        <w:spacing w:after="0"/>
        <w:rPr>
          <w:sz w:val="20"/>
          <w:szCs w:val="20"/>
        </w:rPr>
      </w:pPr>
      <w:r w:rsidRPr="00A67820">
        <w:rPr>
          <w:sz w:val="20"/>
          <w:szCs w:val="20"/>
        </w:rPr>
        <w:t>John Rowley</w:t>
      </w:r>
    </w:p>
    <w:p w:rsidR="00A41525" w:rsidRPr="00A67820" w:rsidRDefault="00A41525" w:rsidP="00A41525">
      <w:pPr>
        <w:spacing w:after="0"/>
        <w:rPr>
          <w:sz w:val="20"/>
          <w:szCs w:val="20"/>
        </w:rPr>
      </w:pPr>
      <w:r w:rsidRPr="00A67820">
        <w:rPr>
          <w:sz w:val="20"/>
          <w:szCs w:val="20"/>
        </w:rPr>
        <w:t>800 SW 16</w:t>
      </w:r>
      <w:r w:rsidRPr="00A67820">
        <w:rPr>
          <w:sz w:val="20"/>
          <w:szCs w:val="20"/>
          <w:vertAlign w:val="superscript"/>
        </w:rPr>
        <w:t>th</w:t>
      </w:r>
      <w:r w:rsidRPr="00A67820">
        <w:rPr>
          <w:sz w:val="20"/>
          <w:szCs w:val="20"/>
        </w:rPr>
        <w:t xml:space="preserve"> St.</w:t>
      </w:r>
    </w:p>
    <w:p w:rsidR="00A41525" w:rsidRPr="00A67820" w:rsidRDefault="00A41525" w:rsidP="00A41525">
      <w:pPr>
        <w:spacing w:after="0"/>
        <w:rPr>
          <w:sz w:val="20"/>
          <w:szCs w:val="20"/>
        </w:rPr>
      </w:pPr>
      <w:r w:rsidRPr="00A67820">
        <w:rPr>
          <w:sz w:val="20"/>
          <w:szCs w:val="20"/>
        </w:rPr>
        <w:t>Renton, WA  98057</w:t>
      </w:r>
    </w:p>
    <w:p w:rsidR="00A41525" w:rsidRPr="00A67820" w:rsidRDefault="00A41525" w:rsidP="00A41525">
      <w:pPr>
        <w:spacing w:after="0"/>
        <w:rPr>
          <w:sz w:val="20"/>
          <w:szCs w:val="20"/>
        </w:rPr>
      </w:pPr>
      <w:r w:rsidRPr="00A67820">
        <w:rPr>
          <w:sz w:val="20"/>
          <w:szCs w:val="20"/>
        </w:rPr>
        <w:t>(425)981-7070</w:t>
      </w:r>
    </w:p>
    <w:p w:rsidR="00A41525" w:rsidRPr="00A67820" w:rsidRDefault="00A41525" w:rsidP="00A41525">
      <w:pPr>
        <w:spacing w:after="0"/>
        <w:rPr>
          <w:sz w:val="20"/>
          <w:szCs w:val="20"/>
        </w:rPr>
      </w:pPr>
      <w:r w:rsidRPr="00A67820">
        <w:rPr>
          <w:sz w:val="20"/>
          <w:szCs w:val="20"/>
        </w:rPr>
        <w:t>(425)981-7071-fax</w:t>
      </w:r>
    </w:p>
    <w:p w:rsidR="00F46B34" w:rsidRPr="00A67820" w:rsidRDefault="00F46B34" w:rsidP="00F46B34">
      <w:pPr>
        <w:rPr>
          <w:sz w:val="20"/>
          <w:szCs w:val="20"/>
        </w:rPr>
      </w:pPr>
    </w:p>
    <w:p w:rsidR="00F46B34" w:rsidRPr="00A67820" w:rsidRDefault="00F46B34" w:rsidP="00F46B34">
      <w:pPr>
        <w:rPr>
          <w:sz w:val="20"/>
          <w:szCs w:val="20"/>
        </w:rPr>
      </w:pPr>
      <w:r w:rsidRPr="00A67820">
        <w:rPr>
          <w:sz w:val="20"/>
          <w:szCs w:val="20"/>
        </w:rPr>
        <w:t>Respectfully,</w:t>
      </w:r>
    </w:p>
    <w:p w:rsidR="00F46B34" w:rsidRPr="00A67820" w:rsidRDefault="00F46B34" w:rsidP="00F46B34">
      <w:pPr>
        <w:rPr>
          <w:sz w:val="20"/>
          <w:szCs w:val="20"/>
        </w:rPr>
      </w:pPr>
      <w:r w:rsidRPr="00A67820">
        <w:rPr>
          <w:sz w:val="20"/>
          <w:szCs w:val="20"/>
        </w:rPr>
        <w:t>John Rowley</w:t>
      </w:r>
    </w:p>
    <w:p w:rsidR="00F46B34" w:rsidRPr="00A67820" w:rsidRDefault="00601A8A" w:rsidP="00A41525">
      <w:pPr>
        <w:spacing w:after="0"/>
        <w:rPr>
          <w:sz w:val="20"/>
          <w:szCs w:val="20"/>
        </w:rPr>
      </w:pPr>
      <w:r w:rsidRPr="00A67820">
        <w:rPr>
          <w:sz w:val="20"/>
          <w:szCs w:val="20"/>
        </w:rPr>
        <w:t>President</w:t>
      </w:r>
    </w:p>
    <w:p w:rsidR="00601A8A" w:rsidRPr="00A67820" w:rsidRDefault="00601A8A" w:rsidP="00A41525">
      <w:pPr>
        <w:spacing w:after="0"/>
        <w:rPr>
          <w:sz w:val="20"/>
          <w:szCs w:val="20"/>
        </w:rPr>
      </w:pPr>
      <w:r w:rsidRPr="00A67820">
        <w:rPr>
          <w:sz w:val="20"/>
          <w:szCs w:val="20"/>
        </w:rPr>
        <w:t>Shuttle Express</w:t>
      </w:r>
    </w:p>
    <w:p w:rsidR="00F46B34" w:rsidRPr="00A67820" w:rsidRDefault="00F46B34">
      <w:pPr>
        <w:rPr>
          <w:sz w:val="20"/>
          <w:szCs w:val="20"/>
        </w:rPr>
      </w:pPr>
    </w:p>
    <w:sectPr w:rsidR="00F46B34" w:rsidRPr="00A67820" w:rsidSect="001227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E63FC"/>
    <w:multiLevelType w:val="hybridMultilevel"/>
    <w:tmpl w:val="24DA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740FB7"/>
    <w:rsid w:val="00000C20"/>
    <w:rsid w:val="00000DDE"/>
    <w:rsid w:val="000154B3"/>
    <w:rsid w:val="000207A3"/>
    <w:rsid w:val="00044A08"/>
    <w:rsid w:val="00055911"/>
    <w:rsid w:val="00083CFB"/>
    <w:rsid w:val="00093CD8"/>
    <w:rsid w:val="000A4857"/>
    <w:rsid w:val="000B7CD0"/>
    <w:rsid w:val="000D0764"/>
    <w:rsid w:val="001113E7"/>
    <w:rsid w:val="0012004D"/>
    <w:rsid w:val="001227D0"/>
    <w:rsid w:val="00130710"/>
    <w:rsid w:val="00143E49"/>
    <w:rsid w:val="00146A99"/>
    <w:rsid w:val="001763C2"/>
    <w:rsid w:val="00187B57"/>
    <w:rsid w:val="001B1A55"/>
    <w:rsid w:val="00261DE1"/>
    <w:rsid w:val="002728C6"/>
    <w:rsid w:val="0028574E"/>
    <w:rsid w:val="002B515D"/>
    <w:rsid w:val="002D22F1"/>
    <w:rsid w:val="002D60F9"/>
    <w:rsid w:val="00306CCD"/>
    <w:rsid w:val="003277A4"/>
    <w:rsid w:val="00342460"/>
    <w:rsid w:val="003678B0"/>
    <w:rsid w:val="003A12D3"/>
    <w:rsid w:val="003C606D"/>
    <w:rsid w:val="003F4BE0"/>
    <w:rsid w:val="0042601E"/>
    <w:rsid w:val="0044412E"/>
    <w:rsid w:val="00455975"/>
    <w:rsid w:val="00486485"/>
    <w:rsid w:val="004C5A2B"/>
    <w:rsid w:val="004D3049"/>
    <w:rsid w:val="004F7442"/>
    <w:rsid w:val="00546EC0"/>
    <w:rsid w:val="00581163"/>
    <w:rsid w:val="005A4896"/>
    <w:rsid w:val="005D6BE2"/>
    <w:rsid w:val="005E71D0"/>
    <w:rsid w:val="00601A8A"/>
    <w:rsid w:val="006D1108"/>
    <w:rsid w:val="006F597D"/>
    <w:rsid w:val="00701D07"/>
    <w:rsid w:val="00740FB7"/>
    <w:rsid w:val="007450EC"/>
    <w:rsid w:val="00754888"/>
    <w:rsid w:val="0076784D"/>
    <w:rsid w:val="00790C70"/>
    <w:rsid w:val="0079689A"/>
    <w:rsid w:val="00796F2D"/>
    <w:rsid w:val="007A6C78"/>
    <w:rsid w:val="007B5271"/>
    <w:rsid w:val="007C0037"/>
    <w:rsid w:val="007F790F"/>
    <w:rsid w:val="00810C79"/>
    <w:rsid w:val="0081301D"/>
    <w:rsid w:val="0082753F"/>
    <w:rsid w:val="008368A7"/>
    <w:rsid w:val="00843C46"/>
    <w:rsid w:val="00843E8D"/>
    <w:rsid w:val="008509B1"/>
    <w:rsid w:val="00876B1E"/>
    <w:rsid w:val="008B22F9"/>
    <w:rsid w:val="008C68B9"/>
    <w:rsid w:val="008F3E43"/>
    <w:rsid w:val="00907DF4"/>
    <w:rsid w:val="0091319C"/>
    <w:rsid w:val="009230DD"/>
    <w:rsid w:val="009267E5"/>
    <w:rsid w:val="00947E34"/>
    <w:rsid w:val="00987B45"/>
    <w:rsid w:val="0099584A"/>
    <w:rsid w:val="00996C32"/>
    <w:rsid w:val="009A7FED"/>
    <w:rsid w:val="00A35869"/>
    <w:rsid w:val="00A41525"/>
    <w:rsid w:val="00A521C3"/>
    <w:rsid w:val="00A57CB8"/>
    <w:rsid w:val="00A67820"/>
    <w:rsid w:val="00A912C2"/>
    <w:rsid w:val="00A962C5"/>
    <w:rsid w:val="00A96B0A"/>
    <w:rsid w:val="00AB6067"/>
    <w:rsid w:val="00AC2729"/>
    <w:rsid w:val="00AD3326"/>
    <w:rsid w:val="00AD3F87"/>
    <w:rsid w:val="00AE46C3"/>
    <w:rsid w:val="00AE742F"/>
    <w:rsid w:val="00B058C0"/>
    <w:rsid w:val="00B077E4"/>
    <w:rsid w:val="00B77F4B"/>
    <w:rsid w:val="00B809FF"/>
    <w:rsid w:val="00B9055A"/>
    <w:rsid w:val="00BC2EFB"/>
    <w:rsid w:val="00BD660A"/>
    <w:rsid w:val="00BF1F15"/>
    <w:rsid w:val="00C23A77"/>
    <w:rsid w:val="00C62C5F"/>
    <w:rsid w:val="00C67D27"/>
    <w:rsid w:val="00C7630B"/>
    <w:rsid w:val="00CC1ABE"/>
    <w:rsid w:val="00CC2646"/>
    <w:rsid w:val="00CE58E8"/>
    <w:rsid w:val="00D1461B"/>
    <w:rsid w:val="00D3064D"/>
    <w:rsid w:val="00D918B3"/>
    <w:rsid w:val="00DC11E2"/>
    <w:rsid w:val="00DD3955"/>
    <w:rsid w:val="00DD44A2"/>
    <w:rsid w:val="00DD7971"/>
    <w:rsid w:val="00E01DD7"/>
    <w:rsid w:val="00E408E4"/>
    <w:rsid w:val="00E74DB2"/>
    <w:rsid w:val="00E76D1D"/>
    <w:rsid w:val="00EE75E0"/>
    <w:rsid w:val="00EF7751"/>
    <w:rsid w:val="00F06F93"/>
    <w:rsid w:val="00F0786B"/>
    <w:rsid w:val="00F1087A"/>
    <w:rsid w:val="00F46B34"/>
    <w:rsid w:val="00FB36DF"/>
    <w:rsid w:val="00FC21C1"/>
    <w:rsid w:val="00FD3EA4"/>
    <w:rsid w:val="00FD49EB"/>
    <w:rsid w:val="00FF5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B34"/>
    <w:pPr>
      <w:ind w:left="720"/>
      <w:contextualSpacing/>
    </w:pPr>
  </w:style>
  <w:style w:type="character" w:customStyle="1" w:styleId="A4">
    <w:name w:val="A4"/>
    <w:uiPriority w:val="99"/>
    <w:rsid w:val="007450EC"/>
    <w:rPr>
      <w:rFonts w:ascii="Myriad Pro" w:hAnsi="Myriad Pro" w:hint="default"/>
      <w:b/>
      <w:bCs w:val="0"/>
      <w:color w:val="000000"/>
      <w:sz w:val="22"/>
    </w:rPr>
  </w:style>
  <w:style w:type="paragraph" w:styleId="BalloonText">
    <w:name w:val="Balloon Text"/>
    <w:basedOn w:val="Normal"/>
    <w:link w:val="BalloonTextChar"/>
    <w:uiPriority w:val="99"/>
    <w:semiHidden/>
    <w:unhideWhenUsed/>
    <w:rsid w:val="00D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2251340">
      <w:bodyDiv w:val="1"/>
      <w:marLeft w:val="0"/>
      <w:marRight w:val="0"/>
      <w:marTop w:val="0"/>
      <w:marBottom w:val="0"/>
      <w:divBdr>
        <w:top w:val="none" w:sz="0" w:space="0" w:color="auto"/>
        <w:left w:val="none" w:sz="0" w:space="0" w:color="auto"/>
        <w:bottom w:val="none" w:sz="0" w:space="0" w:color="auto"/>
        <w:right w:val="none" w:sz="0" w:space="0" w:color="auto"/>
      </w:divBdr>
    </w:div>
    <w:div w:id="185502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2012-11-09T08:00:00+00:00</OpenedDate>
    <Date1 xmlns="dc463f71-b30c-4ab2-9473-d307f9d35888">2012-12-20T08:00:00+00:00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121803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C117DD26307748B5E634E8367C05D8" ma:contentTypeVersion="139" ma:contentTypeDescription="" ma:contentTypeScope="" ma:versionID="8db02aad32c74316ebb63498b03449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123DF-CF39-400F-9FD2-AD9285D32A3F}"/>
</file>

<file path=customXml/itemProps2.xml><?xml version="1.0" encoding="utf-8"?>
<ds:datastoreItem xmlns:ds="http://schemas.openxmlformats.org/officeDocument/2006/customXml" ds:itemID="{9B62CBEA-997B-45EA-88B6-C1970626624E}"/>
</file>

<file path=customXml/itemProps3.xml><?xml version="1.0" encoding="utf-8"?>
<ds:datastoreItem xmlns:ds="http://schemas.openxmlformats.org/officeDocument/2006/customXml" ds:itemID="{2EE46985-63CA-456B-8653-8C2AA9C6875E}"/>
</file>

<file path=customXml/itemProps4.xml><?xml version="1.0" encoding="utf-8"?>
<ds:datastoreItem xmlns:ds="http://schemas.openxmlformats.org/officeDocument/2006/customXml" ds:itemID="{E36FC9DD-A7DA-4808-BF45-D746BE12E51D}"/>
</file>

<file path=docProps/app.xml><?xml version="1.0" encoding="utf-8"?>
<Properties xmlns="http://schemas.openxmlformats.org/officeDocument/2006/extended-properties" xmlns:vt="http://schemas.openxmlformats.org/officeDocument/2006/docPropsVTypes">
  <Template>Normal.dotm</Template>
  <TotalTime>209</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Rowley</dc:creator>
  <cp:lastModifiedBy>John Rowley</cp:lastModifiedBy>
  <cp:revision>6</cp:revision>
  <cp:lastPrinted>2012-12-20T22:41:00Z</cp:lastPrinted>
  <dcterms:created xsi:type="dcterms:W3CDTF">2012-12-20T19:44:00Z</dcterms:created>
  <dcterms:modified xsi:type="dcterms:W3CDTF">2012-12-20T23:12:00Z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0x0101006E56B4D1795A2E4DB2F0B01679ED314A0025C117DD26307748B5E634E8367C05D8</vt:lpwstr>
  </property>
  <property fmtid="{D5CDD505-2E9C-101B-9397-08002B2CF9AE}" pid="3" name="_docset_NoMedatataSyncRequired">
    <vt:lpwstr>False</vt:lpwstr>
  </property>
</Properties>
</file>