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A" w:rsidRDefault="001F06CA" w:rsidP="001F06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5ADA3BB" wp14:editId="216F25E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16, 2013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A54A6" w:rsidRDefault="000947D3" w:rsidP="000947D3">
      <w:pPr>
        <w:pStyle w:val="NoSpacing"/>
        <w:spacing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0947D3">
        <w:rPr>
          <w:rFonts w:ascii="Times New Roman" w:hAnsi="Times New Roman" w:cs="Times New Roman"/>
          <w:i/>
          <w:sz w:val="25"/>
          <w:szCs w:val="25"/>
        </w:rPr>
        <w:t xml:space="preserve">In the Matter of a Penalty Assessment Against </w:t>
      </w:r>
      <w:r w:rsidR="00007013">
        <w:rPr>
          <w:rFonts w:ascii="Times New Roman" w:hAnsi="Times New Roman" w:cs="Times New Roman"/>
          <w:i/>
          <w:sz w:val="25"/>
          <w:szCs w:val="25"/>
        </w:rPr>
        <w:t>Primus Telecommunications, Inc.</w:t>
      </w:r>
      <w:r w:rsidR="00DA54A6">
        <w:rPr>
          <w:rFonts w:ascii="Times New Roman" w:hAnsi="Times New Roman" w:cs="Times New Roman"/>
          <w:i/>
          <w:sz w:val="25"/>
          <w:szCs w:val="25"/>
        </w:rPr>
        <w:t>,</w:t>
      </w:r>
    </w:p>
    <w:p w:rsidR="000947D3" w:rsidRDefault="000947D3" w:rsidP="00DA54A6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Docket UT-12</w:t>
      </w:r>
      <w:r w:rsidR="00DA54A6">
        <w:rPr>
          <w:rFonts w:ascii="Times New Roman" w:hAnsi="Times New Roman" w:cs="Times New Roman"/>
          <w:sz w:val="25"/>
          <w:szCs w:val="25"/>
        </w:rPr>
        <w:t>10</w:t>
      </w:r>
      <w:r w:rsidR="00007013">
        <w:rPr>
          <w:rFonts w:ascii="Times New Roman" w:hAnsi="Times New Roman" w:cs="Times New Roman"/>
          <w:sz w:val="25"/>
          <w:szCs w:val="25"/>
        </w:rPr>
        <w:t>00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007013">
        <w:rPr>
          <w:rFonts w:ascii="Times New Roman" w:hAnsi="Times New Roman" w:cs="Times New Roman"/>
          <w:sz w:val="25"/>
          <w:szCs w:val="25"/>
        </w:rPr>
        <w:t>July 31</w:t>
      </w:r>
      <w:r w:rsidR="00DA54A6">
        <w:rPr>
          <w:rFonts w:ascii="Times New Roman" w:hAnsi="Times New Roman" w:cs="Times New Roman"/>
          <w:sz w:val="25"/>
          <w:szCs w:val="25"/>
        </w:rPr>
        <w:t>, 2012</w:t>
      </w:r>
      <w:r>
        <w:rPr>
          <w:rFonts w:ascii="Times New Roman" w:hAnsi="Times New Roman" w:cs="Times New Roman"/>
          <w:sz w:val="25"/>
          <w:szCs w:val="25"/>
        </w:rPr>
        <w:t>, the Washington Utilities and Transportation Commission (Commission) assessed a penalty of $</w:t>
      </w:r>
      <w:r w:rsidR="00007013">
        <w:rPr>
          <w:rFonts w:ascii="Times New Roman" w:hAnsi="Times New Roman" w:cs="Times New Roman"/>
          <w:sz w:val="25"/>
          <w:szCs w:val="25"/>
        </w:rPr>
        <w:t>2,100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007013">
        <w:rPr>
          <w:rFonts w:ascii="Times New Roman" w:hAnsi="Times New Roman" w:cs="Times New Roman"/>
          <w:sz w:val="25"/>
          <w:szCs w:val="25"/>
        </w:rPr>
        <w:t>Primus Telecommunications, Inc.</w:t>
      </w:r>
      <w:r>
        <w:rPr>
          <w:rFonts w:ascii="Times New Roman" w:hAnsi="Times New Roman" w:cs="Times New Roman"/>
          <w:sz w:val="25"/>
          <w:szCs w:val="25"/>
        </w:rPr>
        <w:t xml:space="preserve"> (</w:t>
      </w:r>
      <w:r w:rsidR="00007013">
        <w:rPr>
          <w:rFonts w:ascii="Times New Roman" w:hAnsi="Times New Roman" w:cs="Times New Roman"/>
          <w:sz w:val="25"/>
          <w:szCs w:val="25"/>
        </w:rPr>
        <w:t>Primus</w:t>
      </w:r>
      <w:r w:rsidR="00B92AB3">
        <w:rPr>
          <w:rFonts w:ascii="Times New Roman" w:hAnsi="Times New Roman" w:cs="Times New Roman"/>
          <w:sz w:val="25"/>
          <w:szCs w:val="25"/>
        </w:rPr>
        <w:t xml:space="preserve"> or Company</w:t>
      </w:r>
      <w:r>
        <w:rPr>
          <w:rFonts w:ascii="Times New Roman" w:hAnsi="Times New Roman" w:cs="Times New Roman"/>
          <w:sz w:val="25"/>
          <w:szCs w:val="25"/>
        </w:rPr>
        <w:t>), for violation of WAC 480-120-382.  This rule requires competitively classified telecommunications companies to file annual reports with the Commission by May 1 each year.</w:t>
      </w:r>
    </w:p>
    <w:p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007013">
        <w:rPr>
          <w:rFonts w:ascii="Times New Roman" w:hAnsi="Times New Roman" w:cs="Times New Roman"/>
          <w:sz w:val="25"/>
          <w:szCs w:val="25"/>
        </w:rPr>
        <w:t>November 2</w:t>
      </w:r>
      <w:r>
        <w:rPr>
          <w:rFonts w:ascii="Times New Roman" w:hAnsi="Times New Roman" w:cs="Times New Roman"/>
          <w:sz w:val="25"/>
          <w:szCs w:val="25"/>
        </w:rPr>
        <w:t xml:space="preserve">, 2012, </w:t>
      </w:r>
      <w:r w:rsidR="00007013">
        <w:rPr>
          <w:rFonts w:ascii="Times New Roman" w:hAnsi="Times New Roman" w:cs="Times New Roman"/>
          <w:sz w:val="25"/>
          <w:szCs w:val="25"/>
        </w:rPr>
        <w:t>Primus</w:t>
      </w:r>
      <w:r>
        <w:rPr>
          <w:rFonts w:ascii="Times New Roman" w:hAnsi="Times New Roman" w:cs="Times New Roman"/>
          <w:sz w:val="25"/>
          <w:szCs w:val="25"/>
        </w:rPr>
        <w:t xml:space="preserve"> filed a </w:t>
      </w:r>
      <w:r w:rsidR="001C22E0">
        <w:rPr>
          <w:rFonts w:ascii="Times New Roman" w:hAnsi="Times New Roman" w:cs="Times New Roman"/>
          <w:sz w:val="25"/>
          <w:szCs w:val="25"/>
        </w:rPr>
        <w:t>letter with the Commission seeking relief from the penalty imposed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134A7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007013">
        <w:rPr>
          <w:rFonts w:ascii="Times New Roman" w:hAnsi="Times New Roman" w:cs="Times New Roman"/>
          <w:sz w:val="25"/>
          <w:szCs w:val="25"/>
        </w:rPr>
        <w:t>December 7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B92AB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, the Commission entered Order 01</w:t>
      </w:r>
      <w:r w:rsidR="00134A7D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Order Partially Suspending Penalty, Subject to Condition (Order 01).  Order 01 suspended the penalty of $</w:t>
      </w:r>
      <w:r w:rsidR="00007013">
        <w:rPr>
          <w:rFonts w:ascii="Times New Roman" w:hAnsi="Times New Roman" w:cs="Times New Roman"/>
          <w:sz w:val="25"/>
          <w:szCs w:val="25"/>
        </w:rPr>
        <w:t>2,100</w:t>
      </w:r>
      <w:r>
        <w:rPr>
          <w:rFonts w:ascii="Times New Roman" w:hAnsi="Times New Roman" w:cs="Times New Roman"/>
          <w:sz w:val="25"/>
          <w:szCs w:val="25"/>
        </w:rPr>
        <w:t xml:space="preserve"> assess</w:t>
      </w:r>
      <w:r w:rsidR="00DA54A6">
        <w:rPr>
          <w:rFonts w:ascii="Times New Roman" w:hAnsi="Times New Roman" w:cs="Times New Roman"/>
          <w:sz w:val="25"/>
          <w:szCs w:val="25"/>
        </w:rPr>
        <w:t>ed</w:t>
      </w:r>
      <w:r>
        <w:rPr>
          <w:rFonts w:ascii="Times New Roman" w:hAnsi="Times New Roman" w:cs="Times New Roman"/>
          <w:sz w:val="25"/>
          <w:szCs w:val="25"/>
        </w:rPr>
        <w:t xml:space="preserve"> against </w:t>
      </w:r>
      <w:r w:rsidR="00007013">
        <w:rPr>
          <w:rFonts w:ascii="Times New Roman" w:hAnsi="Times New Roman" w:cs="Times New Roman"/>
          <w:sz w:val="25"/>
          <w:szCs w:val="25"/>
        </w:rPr>
        <w:t>Primus</w:t>
      </w:r>
      <w:r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007013">
        <w:rPr>
          <w:rFonts w:ascii="Times New Roman" w:hAnsi="Times New Roman" w:cs="Times New Roman"/>
          <w:sz w:val="25"/>
          <w:szCs w:val="25"/>
        </w:rPr>
        <w:t>1,050</w:t>
      </w:r>
      <w:r>
        <w:rPr>
          <w:rFonts w:ascii="Times New Roman" w:hAnsi="Times New Roman" w:cs="Times New Roman"/>
          <w:sz w:val="25"/>
          <w:szCs w:val="25"/>
        </w:rPr>
        <w:t xml:space="preserve"> subject to the condition that </w:t>
      </w:r>
      <w:r w:rsidR="00007013">
        <w:rPr>
          <w:rFonts w:ascii="Times New Roman" w:hAnsi="Times New Roman" w:cs="Times New Roman"/>
          <w:sz w:val="25"/>
          <w:szCs w:val="25"/>
        </w:rPr>
        <w:t>Primus</w:t>
      </w:r>
      <w:r>
        <w:rPr>
          <w:rFonts w:ascii="Times New Roman" w:hAnsi="Times New Roman" w:cs="Times New Roman"/>
          <w:sz w:val="25"/>
          <w:szCs w:val="25"/>
        </w:rPr>
        <w:t xml:space="preserve"> file</w:t>
      </w:r>
      <w:r w:rsidR="00134A7D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 its 2012 annual report by May 1, 2013.  Order 01 further states that if the </w:t>
      </w:r>
      <w:r w:rsidR="00B92AB3">
        <w:rPr>
          <w:rFonts w:ascii="Times New Roman" w:hAnsi="Times New Roman" w:cs="Times New Roman"/>
          <w:sz w:val="25"/>
          <w:szCs w:val="25"/>
        </w:rPr>
        <w:t>C</w:t>
      </w:r>
      <w:r>
        <w:rPr>
          <w:rFonts w:ascii="Times New Roman" w:hAnsi="Times New Roman" w:cs="Times New Roman"/>
          <w:sz w:val="25"/>
          <w:szCs w:val="25"/>
        </w:rPr>
        <w:t>ompany fails to timely file its 2012 annual report, the suspended penalty will become due without further action by the Commission.</w:t>
      </w:r>
      <w:r w:rsidR="00B92AB3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34A7D" w:rsidRDefault="00134A7D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Commission records indicate that </w:t>
      </w:r>
      <w:r w:rsidR="00007013">
        <w:rPr>
          <w:rFonts w:ascii="Times New Roman" w:hAnsi="Times New Roman" w:cs="Times New Roman"/>
          <w:sz w:val="25"/>
          <w:szCs w:val="25"/>
        </w:rPr>
        <w:t xml:space="preserve">Primus </w:t>
      </w:r>
      <w:r>
        <w:rPr>
          <w:rFonts w:ascii="Times New Roman" w:hAnsi="Times New Roman" w:cs="Times New Roman"/>
          <w:sz w:val="25"/>
          <w:szCs w:val="25"/>
        </w:rPr>
        <w:t>did not timely file its 2012 annual report by May 1, 2013.</w:t>
      </w:r>
      <w:r w:rsidR="00134A7D">
        <w:rPr>
          <w:rFonts w:ascii="Times New Roman" w:hAnsi="Times New Roman" w:cs="Times New Roman"/>
          <w:sz w:val="25"/>
          <w:szCs w:val="25"/>
        </w:rPr>
        <w:t xml:space="preserve">  Accordingly</w:t>
      </w:r>
      <w:r w:rsidR="001F06CA">
        <w:rPr>
          <w:rFonts w:ascii="Times New Roman" w:hAnsi="Times New Roman" w:cs="Times New Roman"/>
          <w:sz w:val="25"/>
          <w:szCs w:val="25"/>
        </w:rPr>
        <w:t>,</w:t>
      </w:r>
      <w:r w:rsidR="00134A7D">
        <w:rPr>
          <w:rFonts w:ascii="Times New Roman" w:hAnsi="Times New Roman" w:cs="Times New Roman"/>
          <w:sz w:val="25"/>
          <w:szCs w:val="25"/>
        </w:rPr>
        <w:t xml:space="preserve"> </w:t>
      </w:r>
      <w:r w:rsidR="00007013">
        <w:rPr>
          <w:rFonts w:ascii="Times New Roman" w:hAnsi="Times New Roman" w:cs="Times New Roman"/>
          <w:sz w:val="25"/>
          <w:szCs w:val="25"/>
        </w:rPr>
        <w:t xml:space="preserve">Primus </w:t>
      </w:r>
      <w:r w:rsidR="00DA54A6">
        <w:rPr>
          <w:rFonts w:ascii="Times New Roman" w:hAnsi="Times New Roman" w:cs="Times New Roman"/>
          <w:sz w:val="25"/>
          <w:szCs w:val="25"/>
        </w:rPr>
        <w:t>Tel</w:t>
      </w:r>
      <w:r w:rsidR="00007013">
        <w:rPr>
          <w:rFonts w:ascii="Times New Roman" w:hAnsi="Times New Roman" w:cs="Times New Roman"/>
          <w:sz w:val="25"/>
          <w:szCs w:val="25"/>
        </w:rPr>
        <w:t>ecommunications, Inc.</w:t>
      </w:r>
      <w:r w:rsidR="00DA54A6">
        <w:rPr>
          <w:rFonts w:ascii="Times New Roman" w:hAnsi="Times New Roman" w:cs="Times New Roman"/>
          <w:sz w:val="25"/>
          <w:szCs w:val="25"/>
        </w:rPr>
        <w:t>,</w:t>
      </w:r>
      <w:r w:rsidR="00134A7D">
        <w:rPr>
          <w:rFonts w:ascii="Times New Roman" w:hAnsi="Times New Roman" w:cs="Times New Roman"/>
          <w:sz w:val="25"/>
          <w:szCs w:val="25"/>
        </w:rPr>
        <w:t xml:space="preserve"> has not complied with the conditions under which the Commission suspended $</w:t>
      </w:r>
      <w:r w:rsidR="00007013">
        <w:rPr>
          <w:rFonts w:ascii="Times New Roman" w:hAnsi="Times New Roman" w:cs="Times New Roman"/>
          <w:sz w:val="25"/>
          <w:szCs w:val="25"/>
        </w:rPr>
        <w:t>1,050</w:t>
      </w:r>
      <w:r w:rsidR="00134A7D">
        <w:rPr>
          <w:rFonts w:ascii="Times New Roman" w:hAnsi="Times New Roman" w:cs="Times New Roman"/>
          <w:sz w:val="25"/>
          <w:szCs w:val="25"/>
        </w:rPr>
        <w:t xml:space="preserve"> of the $</w:t>
      </w:r>
      <w:r w:rsidR="00007013">
        <w:rPr>
          <w:rFonts w:ascii="Times New Roman" w:hAnsi="Times New Roman" w:cs="Times New Roman"/>
          <w:sz w:val="25"/>
          <w:szCs w:val="25"/>
        </w:rPr>
        <w:t>2,100</w:t>
      </w:r>
      <w:r w:rsidR="00134A7D">
        <w:rPr>
          <w:rFonts w:ascii="Times New Roman" w:hAnsi="Times New Roman" w:cs="Times New Roman"/>
          <w:sz w:val="25"/>
          <w:szCs w:val="25"/>
        </w:rPr>
        <w:t xml:space="preserve"> penalty assessment.  </w:t>
      </w:r>
      <w:r>
        <w:rPr>
          <w:rFonts w:ascii="Times New Roman" w:hAnsi="Times New Roman" w:cs="Times New Roman"/>
          <w:sz w:val="25"/>
          <w:szCs w:val="25"/>
        </w:rPr>
        <w:t>The suspended penalty amount of $</w:t>
      </w:r>
      <w:r w:rsidR="00007013">
        <w:rPr>
          <w:rFonts w:ascii="Times New Roman" w:hAnsi="Times New Roman" w:cs="Times New Roman"/>
          <w:sz w:val="25"/>
          <w:szCs w:val="25"/>
        </w:rPr>
        <w:t>1,050</w:t>
      </w:r>
      <w:r>
        <w:rPr>
          <w:rFonts w:ascii="Times New Roman" w:hAnsi="Times New Roman" w:cs="Times New Roman"/>
          <w:sz w:val="25"/>
          <w:szCs w:val="25"/>
        </w:rPr>
        <w:t>, there</w:t>
      </w:r>
      <w:r w:rsidR="00134A7D">
        <w:rPr>
          <w:rFonts w:ascii="Times New Roman" w:hAnsi="Times New Roman" w:cs="Times New Roman"/>
          <w:sz w:val="25"/>
          <w:szCs w:val="25"/>
        </w:rPr>
        <w:t>fore</w:t>
      </w:r>
      <w:r>
        <w:rPr>
          <w:rFonts w:ascii="Times New Roman" w:hAnsi="Times New Roman" w:cs="Times New Roman"/>
          <w:sz w:val="25"/>
          <w:szCs w:val="25"/>
        </w:rPr>
        <w:t>, is now due and payable.</w:t>
      </w: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43E21" w:rsidRDefault="00343E21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B92AB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B92AB3" w:rsidRPr="000947D3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Executive Director and Secretary</w:t>
      </w:r>
    </w:p>
    <w:sectPr w:rsidR="00B92AB3" w:rsidRPr="000947D3" w:rsidSect="001F0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18" w:rsidRDefault="004F6E18" w:rsidP="004F6E18">
      <w:r>
        <w:separator/>
      </w:r>
    </w:p>
  </w:endnote>
  <w:endnote w:type="continuationSeparator" w:id="0">
    <w:p w:rsidR="004F6E18" w:rsidRDefault="004F6E18" w:rsidP="004F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18" w:rsidRDefault="004F6E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18" w:rsidRDefault="004F6E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18" w:rsidRDefault="004F6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18" w:rsidRDefault="004F6E18" w:rsidP="004F6E18">
      <w:r>
        <w:separator/>
      </w:r>
    </w:p>
  </w:footnote>
  <w:footnote w:type="continuationSeparator" w:id="0">
    <w:p w:rsidR="004F6E18" w:rsidRDefault="004F6E18" w:rsidP="004F6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18" w:rsidRDefault="004F6E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18" w:rsidRPr="004F6E18" w:rsidRDefault="004F6E18" w:rsidP="004F6E18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>
      <w:tab/>
    </w:r>
    <w:r>
      <w:rPr>
        <w:rFonts w:ascii="Times New Roman" w:hAnsi="Times New Roman" w:cs="Times New Roman"/>
        <w:b/>
        <w:sz w:val="20"/>
        <w:szCs w:val="20"/>
      </w:rPr>
      <w:t>[Service Date August 16, 2013]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18" w:rsidRDefault="004F6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D3"/>
    <w:rsid w:val="00007013"/>
    <w:rsid w:val="000947D3"/>
    <w:rsid w:val="000E640C"/>
    <w:rsid w:val="00134A7D"/>
    <w:rsid w:val="001C22E0"/>
    <w:rsid w:val="001C5AB1"/>
    <w:rsid w:val="001E1D7A"/>
    <w:rsid w:val="001F06CA"/>
    <w:rsid w:val="002C039A"/>
    <w:rsid w:val="00343E21"/>
    <w:rsid w:val="004E0B3A"/>
    <w:rsid w:val="004F6E18"/>
    <w:rsid w:val="00552600"/>
    <w:rsid w:val="005A6C74"/>
    <w:rsid w:val="00672F7B"/>
    <w:rsid w:val="006A41EE"/>
    <w:rsid w:val="008F0C0E"/>
    <w:rsid w:val="00A84C2A"/>
    <w:rsid w:val="00AD3312"/>
    <w:rsid w:val="00AE273E"/>
    <w:rsid w:val="00B13041"/>
    <w:rsid w:val="00B92AB3"/>
    <w:rsid w:val="00DA1B86"/>
    <w:rsid w:val="00DA53E3"/>
    <w:rsid w:val="00DA54A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4F6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E18"/>
  </w:style>
  <w:style w:type="paragraph" w:styleId="Footer">
    <w:name w:val="footer"/>
    <w:basedOn w:val="Normal"/>
    <w:link w:val="FooterChar"/>
    <w:uiPriority w:val="99"/>
    <w:unhideWhenUsed/>
    <w:rsid w:val="004F6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4F6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E18"/>
  </w:style>
  <w:style w:type="paragraph" w:styleId="Footer">
    <w:name w:val="footer"/>
    <w:basedOn w:val="Normal"/>
    <w:link w:val="FooterChar"/>
    <w:uiPriority w:val="99"/>
    <w:unhideWhenUsed/>
    <w:rsid w:val="004F6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Primus Telecommunications, Inc.</CaseCompanyNames>
    <DocketNumber xmlns="dc463f71-b30c-4ab2-9473-d307f9d35888">121000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6ABCD3BD61004CBE153BBBDB8D2AFF" ma:contentTypeVersion="139" ma:contentTypeDescription="" ma:contentTypeScope="" ma:versionID="3c1625b0ef11a1915ca13c6710b25e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42DFB7E-B18E-4268-8F28-5F0198CC0CF4}"/>
</file>

<file path=customXml/itemProps2.xml><?xml version="1.0" encoding="utf-8"?>
<ds:datastoreItem xmlns:ds="http://schemas.openxmlformats.org/officeDocument/2006/customXml" ds:itemID="{6B40EEB6-E7BA-4C66-BE78-C1E836558361}"/>
</file>

<file path=customXml/itemProps3.xml><?xml version="1.0" encoding="utf-8"?>
<ds:datastoreItem xmlns:ds="http://schemas.openxmlformats.org/officeDocument/2006/customXml" ds:itemID="{3DC112B2-895A-4F91-9A2E-A216B4487F69}"/>
</file>

<file path=customXml/itemProps4.xml><?xml version="1.0" encoding="utf-8"?>
<ds:datastoreItem xmlns:ds="http://schemas.openxmlformats.org/officeDocument/2006/customXml" ds:itemID="{C3E8A736-6469-4C69-8F68-8BC50195B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2013-08-16T20:10:00Z</dcterms:created>
  <dcterms:modified xsi:type="dcterms:W3CDTF">2013-08-16T20:10:00Z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0x0101006E56B4D1795A2E4DB2F0B01679ED314A00006ABCD3BD61004CBE153BBBDB8D2AFF</vt:lpwstr>
  </property>
  <property fmtid="{D5CDD505-2E9C-101B-9397-08002B2CF9AE}" pid="3" name="_docset_NoMedatataSyncRequired">
    <vt:lpwstr>False</vt:lpwstr>
  </property>
</Properties>
</file>