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7C0" w:rsidRPr="007737C0" w:rsidRDefault="007737C0" w:rsidP="007737C0">
      <w:pPr>
        <w:spacing w:after="0" w:line="240" w:lineRule="auto"/>
        <w:rPr>
          <w:rFonts w:ascii="Times New Roman" w:hAnsi="Times New Roman" w:cs="Times New Roman"/>
        </w:rPr>
      </w:pPr>
      <w:bookmarkStart w:id="0" w:name="_GoBack"/>
      <w:bookmarkEnd w:id="0"/>
      <w:r w:rsidRPr="007737C0">
        <w:rPr>
          <w:rFonts w:ascii="Times New Roman" w:hAnsi="Times New Roman" w:cs="Times New Roman"/>
        </w:rPr>
        <w:t>1</w:t>
      </w:r>
      <w:r w:rsidRPr="007737C0">
        <w:rPr>
          <w:rFonts w:ascii="Times New Roman" w:hAnsi="Times New Roman" w:cs="Times New Roman"/>
          <w:vertAlign w:val="superscript"/>
        </w:rPr>
        <w:t>st</w:t>
      </w:r>
      <w:r w:rsidRPr="007737C0">
        <w:rPr>
          <w:rFonts w:ascii="Times New Roman" w:hAnsi="Times New Roman" w:cs="Times New Roman"/>
        </w:rPr>
        <w:t xml:space="preserve"> Revision Sheet No. 22</w:t>
      </w:r>
    </w:p>
    <w:p w:rsidR="007737C0" w:rsidRPr="007737C0" w:rsidRDefault="007737C0" w:rsidP="007737C0">
      <w:pPr>
        <w:spacing w:after="0" w:line="240" w:lineRule="auto"/>
        <w:rPr>
          <w:rFonts w:ascii="Times New Roman" w:hAnsi="Times New Roman" w:cs="Times New Roman"/>
        </w:rPr>
      </w:pPr>
      <w:r w:rsidRPr="007737C0">
        <w:rPr>
          <w:rFonts w:ascii="Times New Roman" w:hAnsi="Times New Roman" w:cs="Times New Roman"/>
        </w:rPr>
        <w:t>Canceling  Original Sheet No. 22</w:t>
      </w:r>
    </w:p>
    <w:p w:rsidR="007737C0" w:rsidRPr="007737C0" w:rsidRDefault="007737C0" w:rsidP="007737C0">
      <w:pPr>
        <w:spacing w:after="0" w:line="240" w:lineRule="auto"/>
        <w:rPr>
          <w:rFonts w:ascii="Times New Roman" w:hAnsi="Times New Roman" w:cs="Times New Roman"/>
        </w:rPr>
      </w:pPr>
      <w:r w:rsidRPr="007737C0">
        <w:rPr>
          <w:rFonts w:ascii="Times New Roman" w:hAnsi="Times New Roman" w:cs="Times New Roman"/>
        </w:rPr>
        <w:t>WN U-1</w:t>
      </w:r>
    </w:p>
    <w:p w:rsidR="007737C0" w:rsidRPr="007737C0" w:rsidRDefault="007737C0" w:rsidP="007737C0">
      <w:pPr>
        <w:spacing w:after="0" w:line="240" w:lineRule="auto"/>
        <w:rPr>
          <w:rFonts w:ascii="Times New Roman" w:hAnsi="Times New Roman" w:cs="Times New Roman"/>
          <w:sz w:val="14"/>
          <w:szCs w:val="14"/>
        </w:rPr>
      </w:pPr>
      <w:r w:rsidRPr="007737C0">
        <w:rPr>
          <w:rFonts w:ascii="Times New Roman" w:hAnsi="Times New Roman" w:cs="Times New Roman"/>
        </w:rPr>
        <w:t>Cristalina, LLC</w:t>
      </w:r>
      <w:r w:rsidRPr="007737C0">
        <w:rPr>
          <w:rFonts w:ascii="Times New Roman" w:hAnsi="Times New Roman" w:cs="Times New Roman"/>
        </w:rPr>
        <w:tab/>
      </w:r>
      <w:r w:rsidRPr="007737C0">
        <w:rPr>
          <w:rFonts w:ascii="Times New Roman" w:hAnsi="Times New Roman" w:cs="Times New Roman"/>
        </w:rPr>
        <w:tab/>
      </w:r>
      <w:r w:rsidRPr="007737C0">
        <w:rPr>
          <w:rFonts w:ascii="Times New Roman" w:hAnsi="Times New Roman" w:cs="Times New Roman"/>
        </w:rPr>
        <w:tab/>
      </w:r>
      <w:r w:rsidRPr="007737C0">
        <w:rPr>
          <w:rFonts w:ascii="Times New Roman" w:hAnsi="Times New Roman" w:cs="Times New Roman"/>
        </w:rPr>
        <w:tab/>
      </w:r>
      <w:r w:rsidRPr="007737C0">
        <w:rPr>
          <w:rFonts w:ascii="Times New Roman" w:hAnsi="Times New Roman" w:cs="Times New Roman"/>
        </w:rPr>
        <w:tab/>
      </w:r>
      <w:r w:rsidRPr="007737C0">
        <w:rPr>
          <w:rFonts w:ascii="Times New Roman" w:hAnsi="Times New Roman" w:cs="Times New Roman"/>
        </w:rPr>
        <w:tab/>
      </w:r>
      <w:r w:rsidRPr="007737C0">
        <w:rPr>
          <w:rFonts w:ascii="Times New Roman" w:hAnsi="Times New Roman" w:cs="Times New Roman"/>
        </w:rPr>
        <w:tab/>
      </w:r>
      <w:r w:rsidRPr="007737C0">
        <w:rPr>
          <w:rFonts w:ascii="Times New Roman" w:hAnsi="Times New Roman" w:cs="Times New Roman"/>
        </w:rPr>
        <w:tab/>
      </w:r>
      <w:r w:rsidRPr="007737C0">
        <w:rPr>
          <w:rFonts w:ascii="Times New Roman" w:hAnsi="Times New Roman" w:cs="Times New Roman"/>
          <w:b/>
          <w:sz w:val="14"/>
          <w:szCs w:val="14"/>
        </w:rPr>
        <w:t>For Commission’s Receipt Stamp</w:t>
      </w:r>
    </w:p>
    <w:p w:rsidR="007737C0" w:rsidRDefault="005D70D0" w:rsidP="007737C0">
      <w:pPr>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-133350</wp:posOffset>
                </wp:positionH>
                <wp:positionV relativeFrom="paragraph">
                  <wp:posOffset>138430</wp:posOffset>
                </wp:positionV>
                <wp:extent cx="6391275" cy="0"/>
                <wp:effectExtent l="19050" t="1905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0.5pt;margin-top:10.9pt;width:503.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" strokeweight="2.25pt"/>
            </w:pict>
          </mc:Fallback>
        </mc:AlternateContent>
      </w:r>
    </w:p>
    <w:p w:rsidR="007737C0" w:rsidRDefault="007737C0" w:rsidP="007737C0">
      <w:pPr>
        <w:spacing w:after="0" w:line="240" w:lineRule="auto"/>
        <w:rPr>
          <w:rFonts w:ascii="Times New Roman" w:hAnsi="Times New Roman" w:cs="Times New Roman"/>
        </w:rPr>
      </w:pPr>
    </w:p>
    <w:p w:rsidR="007737C0" w:rsidRDefault="007737C0" w:rsidP="007737C0">
      <w:pPr>
        <w:spacing w:after="0" w:line="240" w:lineRule="auto"/>
        <w:jc w:val="center"/>
        <w:rPr>
          <w:rFonts w:ascii="Times New Roman" w:hAnsi="Times New Roman" w:cs="Times New Roman"/>
          <w:b/>
          <w:u w:val="single"/>
        </w:rPr>
      </w:pPr>
      <w:r>
        <w:rPr>
          <w:rFonts w:ascii="Times New Roman" w:hAnsi="Times New Roman" w:cs="Times New Roman"/>
          <w:b/>
          <w:u w:val="single"/>
        </w:rPr>
        <w:t>SCHEDULE NO. 2</w:t>
      </w:r>
    </w:p>
    <w:p w:rsidR="007737C0" w:rsidRDefault="007737C0" w:rsidP="007737C0">
      <w:pPr>
        <w:spacing w:after="0" w:line="240" w:lineRule="auto"/>
        <w:jc w:val="center"/>
        <w:rPr>
          <w:rFonts w:ascii="Times New Roman" w:hAnsi="Times New Roman" w:cs="Times New Roman"/>
          <w:b/>
          <w:u w:val="single"/>
        </w:rPr>
      </w:pPr>
      <w:r>
        <w:rPr>
          <w:rFonts w:ascii="Times New Roman" w:hAnsi="Times New Roman" w:cs="Times New Roman"/>
          <w:b/>
          <w:u w:val="single"/>
        </w:rPr>
        <w:t>METERED RATE SERVICE</w:t>
      </w:r>
    </w:p>
    <w:p w:rsidR="007737C0" w:rsidRDefault="007737C0" w:rsidP="007737C0">
      <w:pPr>
        <w:spacing w:after="0" w:line="240" w:lineRule="auto"/>
        <w:jc w:val="center"/>
        <w:rPr>
          <w:rFonts w:ascii="Times New Roman" w:hAnsi="Times New Roman" w:cs="Times New Roman"/>
          <w:b/>
          <w:u w:val="single"/>
        </w:rPr>
      </w:pPr>
    </w:p>
    <w:p w:rsidR="007737C0" w:rsidRDefault="007737C0" w:rsidP="007737C0">
      <w:pPr>
        <w:spacing w:after="0" w:line="240" w:lineRule="auto"/>
        <w:rPr>
          <w:rFonts w:ascii="Times New Roman" w:hAnsi="Times New Roman" w:cs="Times New Roman"/>
        </w:rPr>
      </w:pPr>
      <w:r>
        <w:rPr>
          <w:rFonts w:ascii="Times New Roman" w:hAnsi="Times New Roman" w:cs="Times New Roman"/>
          <w:b/>
          <w:u w:val="single"/>
        </w:rPr>
        <w:t>Available</w:t>
      </w:r>
    </w:p>
    <w:p w:rsidR="007737C0" w:rsidRDefault="007737C0" w:rsidP="007737C0">
      <w:pPr>
        <w:spacing w:after="0" w:line="240" w:lineRule="auto"/>
        <w:rPr>
          <w:rFonts w:ascii="Times New Roman" w:hAnsi="Times New Roman" w:cs="Times New Roman"/>
        </w:rPr>
      </w:pPr>
    </w:p>
    <w:p w:rsidR="007737C0" w:rsidRDefault="007737C0" w:rsidP="007737C0">
      <w:pPr>
        <w:spacing w:after="0" w:line="240" w:lineRule="auto"/>
        <w:rPr>
          <w:rFonts w:ascii="Times New Roman" w:hAnsi="Times New Roman" w:cs="Times New Roman"/>
        </w:rPr>
      </w:pPr>
      <w:r>
        <w:rPr>
          <w:rFonts w:ascii="Times New Roman" w:hAnsi="Times New Roman" w:cs="Times New Roman"/>
        </w:rPr>
        <w:t>Within the limits of all Water Service Areas and at utility’s option and capability to maintain Department of Health standards of quantity and quality.</w:t>
      </w:r>
    </w:p>
    <w:p w:rsidR="007737C0" w:rsidRDefault="007737C0" w:rsidP="007737C0">
      <w:pPr>
        <w:spacing w:after="0" w:line="240" w:lineRule="auto"/>
        <w:rPr>
          <w:rFonts w:ascii="Times New Roman" w:hAnsi="Times New Roman" w:cs="Times New Roman"/>
        </w:rPr>
      </w:pPr>
    </w:p>
    <w:p w:rsidR="007737C0" w:rsidRDefault="007737C0" w:rsidP="007737C0">
      <w:pPr>
        <w:spacing w:after="0" w:line="240" w:lineRule="auto"/>
        <w:rPr>
          <w:rFonts w:ascii="Times New Roman" w:hAnsi="Times New Roman" w:cs="Times New Roman"/>
          <w:b/>
          <w:u w:val="single"/>
        </w:rPr>
      </w:pPr>
      <w:r>
        <w:rPr>
          <w:rFonts w:ascii="Times New Roman" w:hAnsi="Times New Roman" w:cs="Times New Roman"/>
          <w:b/>
          <w:u w:val="single"/>
        </w:rPr>
        <w:t>Applicable</w:t>
      </w:r>
    </w:p>
    <w:p w:rsidR="007737C0" w:rsidRDefault="007737C0" w:rsidP="007737C0">
      <w:pPr>
        <w:spacing w:after="0" w:line="240" w:lineRule="auto"/>
        <w:rPr>
          <w:rFonts w:ascii="Times New Roman" w:hAnsi="Times New Roman" w:cs="Times New Roman"/>
          <w:b/>
          <w:u w:val="single"/>
        </w:rPr>
      </w:pPr>
    </w:p>
    <w:p w:rsidR="007737C0" w:rsidRDefault="007737C0" w:rsidP="007737C0">
      <w:pPr>
        <w:spacing w:after="0" w:line="240" w:lineRule="auto"/>
        <w:rPr>
          <w:rFonts w:ascii="Times New Roman" w:hAnsi="Times New Roman" w:cs="Times New Roman"/>
        </w:rPr>
      </w:pPr>
      <w:r>
        <w:rPr>
          <w:rFonts w:ascii="Times New Roman" w:hAnsi="Times New Roman" w:cs="Times New Roman"/>
        </w:rPr>
        <w:t>Applicable to domestic residential customers served by the utility on a metered basis.</w:t>
      </w:r>
    </w:p>
    <w:p w:rsidR="007737C0" w:rsidRDefault="007737C0" w:rsidP="007737C0">
      <w:pPr>
        <w:spacing w:after="0" w:line="240" w:lineRule="auto"/>
        <w:rPr>
          <w:rFonts w:ascii="Times New Roman" w:hAnsi="Times New Roman" w:cs="Times New Roman"/>
        </w:rPr>
      </w:pPr>
    </w:p>
    <w:p w:rsidR="007737C0" w:rsidRDefault="007737C0" w:rsidP="007737C0">
      <w:pPr>
        <w:spacing w:after="0" w:line="240" w:lineRule="auto"/>
        <w:rPr>
          <w:rFonts w:ascii="Times New Roman" w:hAnsi="Times New Roman" w:cs="Times New Roman"/>
          <w:b/>
          <w:u w:val="single"/>
        </w:rPr>
      </w:pPr>
      <w:r>
        <w:rPr>
          <w:rFonts w:ascii="Times New Roman" w:hAnsi="Times New Roman" w:cs="Times New Roman"/>
          <w:b/>
          <w:u w:val="single"/>
        </w:rPr>
        <w:t>Conditions</w:t>
      </w:r>
    </w:p>
    <w:p w:rsidR="007737C0" w:rsidRDefault="007737C0" w:rsidP="007737C0">
      <w:pPr>
        <w:spacing w:after="0" w:line="240" w:lineRule="auto"/>
        <w:rPr>
          <w:rFonts w:ascii="Times New Roman" w:hAnsi="Times New Roman" w:cs="Times New Roman"/>
          <w:b/>
          <w:u w:val="single"/>
        </w:rPr>
      </w:pPr>
    </w:p>
    <w:p w:rsidR="007737C0" w:rsidRDefault="007737C0" w:rsidP="007737C0">
      <w:pPr>
        <w:spacing w:after="0" w:line="240" w:lineRule="auto"/>
        <w:rPr>
          <w:rFonts w:ascii="Times New Roman" w:hAnsi="Times New Roman" w:cs="Times New Roman"/>
        </w:rPr>
      </w:pPr>
      <w:r>
        <w:rPr>
          <w:rFonts w:ascii="Times New Roman" w:hAnsi="Times New Roman" w:cs="Times New Roman"/>
        </w:rPr>
        <w:t>The charge for this service is not subject to cancellation or reduction for seasonal or temporary periods, unless seasonal rates apply per this tariff.  This charge will be the monthly minimum bill for this class of service.</w:t>
      </w:r>
    </w:p>
    <w:p w:rsidR="007737C0" w:rsidRDefault="007737C0" w:rsidP="007737C0">
      <w:pPr>
        <w:spacing w:after="0" w:line="240" w:lineRule="auto"/>
        <w:rPr>
          <w:rFonts w:ascii="Times New Roman" w:hAnsi="Times New Roman" w:cs="Times New Roman"/>
        </w:rPr>
      </w:pPr>
    </w:p>
    <w:p w:rsidR="007737C0" w:rsidRDefault="007737C0" w:rsidP="007737C0">
      <w:pPr>
        <w:spacing w:after="0" w:line="240" w:lineRule="auto"/>
        <w:rPr>
          <w:rFonts w:ascii="Times New Roman" w:hAnsi="Times New Roman" w:cs="Times New Roman"/>
        </w:rPr>
      </w:pPr>
      <w:r>
        <w:rPr>
          <w:rFonts w:ascii="Times New Roman" w:hAnsi="Times New Roman" w:cs="Times New Roman"/>
          <w:b/>
          <w:u w:val="single"/>
        </w:rPr>
        <w:t>Monthly Rates</w:t>
      </w:r>
    </w:p>
    <w:p w:rsidR="007737C0" w:rsidRDefault="007737C0" w:rsidP="007737C0">
      <w:pPr>
        <w:spacing w:after="0" w:line="240" w:lineRule="auto"/>
        <w:rPr>
          <w:rFonts w:ascii="Times New Roman" w:hAnsi="Times New Roman" w:cs="Times New Roman"/>
        </w:rPr>
      </w:pPr>
    </w:p>
    <w:p w:rsidR="007737C0" w:rsidRDefault="007737C0" w:rsidP="007737C0">
      <w:pPr>
        <w:spacing w:after="0" w:line="240" w:lineRule="auto"/>
        <w:rPr>
          <w:rFonts w:ascii="Times New Roman" w:hAnsi="Times New Roman" w:cs="Times New Roman"/>
        </w:rPr>
      </w:pPr>
      <w:r>
        <w:rPr>
          <w:rFonts w:ascii="Times New Roman" w:hAnsi="Times New Roman" w:cs="Times New Roman"/>
        </w:rPr>
        <w:t>Each connection or customer</w:t>
      </w:r>
    </w:p>
    <w:p w:rsidR="007737C0" w:rsidRDefault="007737C0" w:rsidP="007737C0">
      <w:pPr>
        <w:spacing w:after="0" w:line="240" w:lineRule="auto"/>
        <w:rPr>
          <w:rFonts w:ascii="Times New Roman" w:hAnsi="Times New Roman" w:cs="Times New Roman"/>
        </w:rPr>
      </w:pPr>
    </w:p>
    <w:p w:rsidR="007737C0" w:rsidRPr="007737C0" w:rsidRDefault="007737C0" w:rsidP="007737C0">
      <w:pPr>
        <w:spacing w:after="0" w:line="240" w:lineRule="auto"/>
        <w:rPr>
          <w:rFonts w:ascii="Times New Roman" w:hAnsi="Times New Roman" w:cs="Times New Roman"/>
          <w:u w:val="single"/>
        </w:rPr>
      </w:pPr>
      <w:r>
        <w:rPr>
          <w:rFonts w:ascii="Times New Roman" w:hAnsi="Times New Roman" w:cs="Times New Roman"/>
          <w:b/>
          <w:u w:val="single"/>
        </w:rPr>
        <w:t>Base Rate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7737C0">
        <w:rPr>
          <w:rFonts w:ascii="Times New Roman" w:hAnsi="Times New Roman" w:cs="Times New Roman"/>
          <w:b/>
          <w:u w:val="single"/>
        </w:rPr>
        <w:t>Rate</w:t>
      </w:r>
    </w:p>
    <w:p w:rsidR="007737C0" w:rsidRDefault="007737C0" w:rsidP="007737C0">
      <w:pPr>
        <w:spacing w:after="0" w:line="240" w:lineRule="auto"/>
        <w:rPr>
          <w:rFonts w:ascii="Times New Roman" w:hAnsi="Times New Roman" w:cs="Times New Roman"/>
        </w:rPr>
      </w:pPr>
      <w:r>
        <w:rPr>
          <w:rFonts w:ascii="Times New Roman" w:hAnsi="Times New Roman" w:cs="Times New Roman"/>
        </w:rPr>
        <w:tab/>
        <w:t>With zero allowance</w:t>
      </w:r>
    </w:p>
    <w:p w:rsidR="007737C0" w:rsidRDefault="007737C0" w:rsidP="007737C0">
      <w:pPr>
        <w:spacing w:after="0" w:line="240" w:lineRule="auto"/>
        <w:rPr>
          <w:rFonts w:ascii="Times New Roman" w:hAnsi="Times New Roman" w:cs="Times New Roman"/>
        </w:rPr>
      </w:pPr>
    </w:p>
    <w:p w:rsidR="007737C0" w:rsidRDefault="007737C0" w:rsidP="007737C0">
      <w:pPr>
        <w:spacing w:after="0" w:line="240" w:lineRule="auto"/>
        <w:rPr>
          <w:rFonts w:ascii="Times New Roman" w:hAnsi="Times New Roman" w:cs="Times New Roman"/>
        </w:rPr>
      </w:pPr>
      <w:r>
        <w:rPr>
          <w:rFonts w:ascii="Times New Roman" w:hAnsi="Times New Roman" w:cs="Times New Roman"/>
        </w:rPr>
        <w:tab/>
        <w:t>¾” service base rate</w:t>
      </w:r>
      <w:r>
        <w:rPr>
          <w:rFonts w:ascii="Times New Roman" w:hAnsi="Times New Roman" w:cs="Times New Roman"/>
        </w:rPr>
        <w:tab/>
        <w:t>(1.00)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00547134">
        <w:rPr>
          <w:rFonts w:ascii="Times New Roman" w:hAnsi="Times New Roman" w:cs="Times New Roman"/>
        </w:rPr>
        <w:t>40</w:t>
      </w:r>
      <w:r w:rsidR="005B34E8">
        <w:rPr>
          <w:rFonts w:ascii="Times New Roman" w:hAnsi="Times New Roman" w:cs="Times New Roman"/>
        </w:rPr>
        <w:t>.00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w:t>
      </w:r>
    </w:p>
    <w:p w:rsidR="007737C0" w:rsidRDefault="007737C0" w:rsidP="007737C0">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p>
    <w:p w:rsidR="007737C0" w:rsidRDefault="007737C0" w:rsidP="007737C0">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p>
    <w:p w:rsidR="007737C0" w:rsidRDefault="007737C0" w:rsidP="007737C0">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p>
    <w:p w:rsidR="007737C0" w:rsidRDefault="007737C0" w:rsidP="007737C0">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p>
    <w:p w:rsidR="007737C0" w:rsidRDefault="007737C0" w:rsidP="007737C0">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p>
    <w:p w:rsidR="007737C0" w:rsidRDefault="007737C0" w:rsidP="007737C0">
      <w:pPr>
        <w:spacing w:after="0" w:line="240" w:lineRule="auto"/>
        <w:rPr>
          <w:rFonts w:ascii="Times New Roman" w:hAnsi="Times New Roman" w:cs="Times New Roman"/>
        </w:rPr>
      </w:pPr>
    </w:p>
    <w:p w:rsidR="007737C0" w:rsidRPr="007737C0" w:rsidRDefault="007737C0" w:rsidP="007737C0">
      <w:pPr>
        <w:spacing w:after="0" w:line="240" w:lineRule="auto"/>
        <w:rPr>
          <w:rFonts w:ascii="Times New Roman" w:hAnsi="Times New Roman" w:cs="Times New Roman"/>
        </w:rPr>
      </w:pPr>
      <w:r>
        <w:rPr>
          <w:rFonts w:ascii="Times New Roman" w:hAnsi="Times New Roman" w:cs="Times New Roman"/>
          <w:b/>
          <w:u w:val="single"/>
        </w:rPr>
        <w:t>Usage Rate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737C0">
        <w:rPr>
          <w:rFonts w:ascii="Times New Roman" w:hAnsi="Times New Roman" w:cs="Times New Roman"/>
          <w:b/>
          <w:u w:val="single"/>
        </w:rPr>
        <w:t>Rate/Cubic Foot</w:t>
      </w:r>
      <w:r>
        <w:rPr>
          <w:rFonts w:ascii="Times New Roman" w:hAnsi="Times New Roman" w:cs="Times New Roman"/>
        </w:rPr>
        <w:tab/>
        <w:t>(I,C)</w:t>
      </w:r>
    </w:p>
    <w:p w:rsidR="007737C0" w:rsidRPr="007737C0" w:rsidRDefault="007737C0" w:rsidP="007737C0">
      <w:pPr>
        <w:spacing w:after="0" w:line="240" w:lineRule="auto"/>
        <w:rPr>
          <w:rFonts w:ascii="Times New Roman" w:hAnsi="Times New Roman" w:cs="Times New Roman"/>
        </w:rPr>
      </w:pPr>
      <w:r>
        <w:rPr>
          <w:rFonts w:ascii="Times New Roman" w:hAnsi="Times New Roman" w:cs="Times New Roman"/>
        </w:rPr>
        <w:tab/>
        <w:t>over zero allowance</w:t>
      </w:r>
    </w:p>
    <w:p w:rsidR="007737C0" w:rsidRDefault="007737C0" w:rsidP="007737C0">
      <w:pPr>
        <w:spacing w:after="0" w:line="240" w:lineRule="auto"/>
        <w:rPr>
          <w:rFonts w:ascii="Times New Roman" w:hAnsi="Times New Roman" w:cs="Times New Roman"/>
        </w:rPr>
      </w:pPr>
    </w:p>
    <w:p w:rsidR="007737C0" w:rsidRDefault="007737C0" w:rsidP="007737C0">
      <w:pPr>
        <w:spacing w:after="0" w:line="240" w:lineRule="auto"/>
        <w:rPr>
          <w:rFonts w:ascii="Times New Roman" w:hAnsi="Times New Roman" w:cs="Times New Roman"/>
        </w:rPr>
      </w:pPr>
      <w:r>
        <w:rPr>
          <w:rFonts w:ascii="Times New Roman" w:hAnsi="Times New Roman" w:cs="Times New Roman"/>
        </w:rPr>
        <w:tab/>
        <w:t>consu</w:t>
      </w:r>
      <w:r w:rsidR="005B34E8">
        <w:rPr>
          <w:rFonts w:ascii="Times New Roman" w:hAnsi="Times New Roman" w:cs="Times New Roman"/>
        </w:rPr>
        <w:t>mption per cubic foot up to 750</w:t>
      </w:r>
      <w:r>
        <w:rPr>
          <w:rFonts w:ascii="Times New Roman" w:hAnsi="Times New Roman" w:cs="Times New Roman"/>
        </w:rPr>
        <w:t xml:space="preserve"> cubic feet</w:t>
      </w:r>
      <w:r w:rsidR="005B34E8">
        <w:rPr>
          <w:rFonts w:ascii="Times New Roman" w:hAnsi="Times New Roman" w:cs="Times New Roman"/>
        </w:rPr>
        <w:tab/>
      </w:r>
      <w:r w:rsidR="00547134">
        <w:rPr>
          <w:rFonts w:ascii="Times New Roman" w:hAnsi="Times New Roman" w:cs="Times New Roman"/>
        </w:rPr>
        <w:tab/>
      </w:r>
      <w:r w:rsidR="00547134">
        <w:rPr>
          <w:rFonts w:ascii="Times New Roman" w:hAnsi="Times New Roman" w:cs="Times New Roman"/>
        </w:rPr>
        <w:tab/>
        <w:t>$0.</w:t>
      </w:r>
      <w:r w:rsidR="004E5A0F">
        <w:rPr>
          <w:rFonts w:ascii="Times New Roman" w:hAnsi="Times New Roman" w:cs="Times New Roman"/>
        </w:rPr>
        <w:t>0</w:t>
      </w:r>
      <w:r w:rsidR="00547134">
        <w:rPr>
          <w:rFonts w:ascii="Times New Roman" w:hAnsi="Times New Roman" w:cs="Times New Roman"/>
        </w:rPr>
        <w:t>185</w:t>
      </w:r>
      <w:r>
        <w:rPr>
          <w:rFonts w:ascii="Times New Roman" w:hAnsi="Times New Roman" w:cs="Times New Roman"/>
        </w:rPr>
        <w:tab/>
      </w:r>
      <w:r>
        <w:rPr>
          <w:rFonts w:ascii="Times New Roman" w:hAnsi="Times New Roman" w:cs="Times New Roman"/>
        </w:rPr>
        <w:tab/>
        <w:t>(I,C)</w:t>
      </w:r>
    </w:p>
    <w:p w:rsidR="007737C0" w:rsidRDefault="007737C0" w:rsidP="007737C0">
      <w:pPr>
        <w:spacing w:after="0" w:line="240" w:lineRule="auto"/>
        <w:rPr>
          <w:rFonts w:ascii="Times New Roman" w:hAnsi="Times New Roman" w:cs="Times New Roman"/>
        </w:rPr>
      </w:pPr>
      <w:r>
        <w:rPr>
          <w:rFonts w:ascii="Times New Roman" w:hAnsi="Times New Roman" w:cs="Times New Roman"/>
        </w:rPr>
        <w:tab/>
        <w:t xml:space="preserve">consumption per </w:t>
      </w:r>
      <w:r w:rsidR="005B34E8">
        <w:rPr>
          <w:rFonts w:ascii="Times New Roman" w:hAnsi="Times New Roman" w:cs="Times New Roman"/>
        </w:rPr>
        <w:t>cubic foot, over 750</w:t>
      </w:r>
      <w:r>
        <w:rPr>
          <w:rFonts w:ascii="Times New Roman" w:hAnsi="Times New Roman" w:cs="Times New Roman"/>
        </w:rPr>
        <w:t xml:space="preserve"> cubic feet</w:t>
      </w:r>
      <w:r w:rsidR="005B34E8">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B34E8">
        <w:rPr>
          <w:rFonts w:ascii="Times New Roman" w:hAnsi="Times New Roman" w:cs="Times New Roman"/>
        </w:rPr>
        <w:t>$0.03</w:t>
      </w:r>
      <w:r w:rsidR="00547134">
        <w:rPr>
          <w:rFonts w:ascii="Times New Roman" w:hAnsi="Times New Roman" w:cs="Times New Roman"/>
        </w:rPr>
        <w:t>0</w:t>
      </w:r>
      <w:r w:rsidR="004E5A0F">
        <w:rPr>
          <w:rFonts w:ascii="Times New Roman" w:hAnsi="Times New Roman" w:cs="Times New Roman"/>
        </w:rPr>
        <w:t>0</w:t>
      </w:r>
      <w:r>
        <w:rPr>
          <w:rFonts w:ascii="Times New Roman" w:hAnsi="Times New Roman" w:cs="Times New Roman"/>
        </w:rPr>
        <w:tab/>
      </w:r>
      <w:r>
        <w:rPr>
          <w:rFonts w:ascii="Times New Roman" w:hAnsi="Times New Roman" w:cs="Times New Roman"/>
        </w:rPr>
        <w:tab/>
        <w:t>(I,C)</w:t>
      </w:r>
    </w:p>
    <w:p w:rsidR="007737C0" w:rsidRDefault="007737C0" w:rsidP="007737C0">
      <w:pPr>
        <w:spacing w:after="0" w:line="240" w:lineRule="auto"/>
        <w:rPr>
          <w:rFonts w:ascii="Times New Roman" w:hAnsi="Times New Roman" w:cs="Times New Roman"/>
        </w:rPr>
      </w:pPr>
    </w:p>
    <w:p w:rsidR="007737C0" w:rsidRDefault="005D70D0" w:rsidP="007737C0">
      <w:pPr>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-314325</wp:posOffset>
                </wp:positionH>
                <wp:positionV relativeFrom="paragraph">
                  <wp:posOffset>66040</wp:posOffset>
                </wp:positionV>
                <wp:extent cx="6391275" cy="0"/>
                <wp:effectExtent l="19050" t="1905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4.75pt;margin-top:5.2pt;width:50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" strokeweight="2.25pt"/>
            </w:pict>
          </mc:Fallback>
        </mc:AlternateContent>
      </w:r>
    </w:p>
    <w:p w:rsidR="007737C0" w:rsidRDefault="007737C0" w:rsidP="007737C0">
      <w:pPr>
        <w:spacing w:after="0" w:line="240" w:lineRule="auto"/>
        <w:rPr>
          <w:rFonts w:ascii="Times New Roman" w:hAnsi="Times New Roman" w:cs="Times New Roman"/>
        </w:rPr>
      </w:pPr>
    </w:p>
    <w:p w:rsidR="007737C0" w:rsidRDefault="007737C0" w:rsidP="007737C0">
      <w:pPr>
        <w:spacing w:after="0" w:line="240" w:lineRule="auto"/>
        <w:rPr>
          <w:rFonts w:ascii="Times New Roman" w:hAnsi="Times New Roman" w:cs="Times New Roman"/>
          <w:b/>
        </w:rPr>
      </w:pPr>
      <w:r>
        <w:rPr>
          <w:rFonts w:ascii="Times New Roman" w:hAnsi="Times New Roman" w:cs="Times New Roman"/>
          <w:b/>
        </w:rPr>
        <w:t>Issued: 09/14/2011</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Effective: 10/15/2011</w:t>
      </w:r>
    </w:p>
    <w:p w:rsidR="007737C0" w:rsidRDefault="007737C0" w:rsidP="007737C0">
      <w:pPr>
        <w:spacing w:after="0" w:line="240" w:lineRule="auto"/>
        <w:rPr>
          <w:rFonts w:ascii="Times New Roman" w:hAnsi="Times New Roman" w:cs="Times New Roman"/>
          <w:b/>
        </w:rPr>
      </w:pPr>
    </w:p>
    <w:p w:rsidR="007737C0" w:rsidRPr="007737C0" w:rsidRDefault="007737C0" w:rsidP="007737C0">
      <w:pPr>
        <w:spacing w:after="0" w:line="240" w:lineRule="auto"/>
        <w:rPr>
          <w:rFonts w:ascii="Times New Roman" w:hAnsi="Times New Roman" w:cs="Times New Roman"/>
          <w:b/>
        </w:rPr>
      </w:pPr>
      <w:r>
        <w:rPr>
          <w:rFonts w:ascii="Times New Roman" w:hAnsi="Times New Roman" w:cs="Times New Roman"/>
          <w:b/>
        </w:rPr>
        <w:t>Issued by: Cristalina, LLC</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Maria Lindberg</w:t>
      </w:r>
    </w:p>
    <w:p w:rsidR="007737C0" w:rsidRPr="007737C0" w:rsidRDefault="007737C0" w:rsidP="007737C0">
      <w:pPr>
        <w:spacing w:after="0" w:line="240" w:lineRule="auto"/>
        <w:rPr>
          <w:rFonts w:ascii="Times New Roman" w:hAnsi="Times New Roman" w:cs="Times New Roman"/>
        </w:rPr>
      </w:pPr>
    </w:p>
    <w:sectPr w:rsidR="007737C0" w:rsidRPr="007737C0" w:rsidSect="00F34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7C0"/>
    <w:rsid w:val="00320148"/>
    <w:rsid w:val="004E5A0F"/>
    <w:rsid w:val="00547134"/>
    <w:rsid w:val="005B34E8"/>
    <w:rsid w:val="005D70D0"/>
    <w:rsid w:val="007737C0"/>
    <w:rsid w:val="00870430"/>
    <w:rsid w:val="00C0501D"/>
    <w:rsid w:val="00D1378E"/>
    <w:rsid w:val="00F17841"/>
    <w:rsid w:val="00F344F2"/>
    <w:rsid w:val="00F40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3" type="connector" idref="#_x0000_s1026"/>
        <o:r id="V:Rule4"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2011-09-15T07:00:00+00:00</OpenedDate>
    <Date1 xmlns="dc463f71-b30c-4ab2-9473-d307f9d35888">2011-12-06T08:00:00+00:00</Date1>
    <IsDocumentOrder xmlns="dc463f71-b30c-4ab2-9473-d307f9d35888" xsi:nil="true"/>
    <IsHighlyConfidential xmlns="dc463f71-b30c-4ab2-9473-d307f9d35888">false</IsHighlyConfidential>
    <CaseCompanyNames xmlns="dc463f71-b30c-4ab2-9473-d307f9d35888">Cristalina L.L.C.</CaseCompanyNames>
    <DocketNumber xmlns="dc463f71-b30c-4ab2-9473-d307f9d35888">111675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2F0B931A535A4B9DB105AD33726125" ma:contentTypeVersion="143" ma:contentTypeDescription="" ma:contentTypeScope="" ma:versionID="e93661a710286c303889449d4d62e0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CB152C-6BB2-4EC3-AD5D-D72D690DA33C}"/>
</file>

<file path=customXml/itemProps2.xml><?xml version="1.0" encoding="utf-8"?>
<ds:datastoreItem xmlns:ds="http://schemas.openxmlformats.org/officeDocument/2006/customXml" ds:itemID="{917DB3E8-30B3-464D-98AE-33A66940FF54}"/>
</file>

<file path=customXml/itemProps3.xml><?xml version="1.0" encoding="utf-8"?>
<ds:datastoreItem xmlns:ds="http://schemas.openxmlformats.org/officeDocument/2006/customXml" ds:itemID="{DFAE0495-5B27-462B-8746-0F6B79D90AC2}"/>
</file>

<file path=customXml/itemProps4.xml><?xml version="1.0" encoding="utf-8"?>
<ds:datastoreItem xmlns:ds="http://schemas.openxmlformats.org/officeDocument/2006/customXml" ds:itemID="{C0FFE519-424C-40A3-8180-CA58E140F49B}"/>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992</Characters>
  <Application>Microsoft Office Word</Application>
  <DocSecurity>4</DocSecurity>
  <Lines>8</Lines>
  <Paragraphs>2</Paragraphs>
  <ScaleCrop>false</ScaleCrop>
  <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J. Opsteegh</dc:creator>
  <cp:lastModifiedBy>Catherine Taliaferro</cp:lastModifiedBy>
  <cp:revision>2</cp:revision>
  <cp:lastPrinted>2011-09-14T22:06:00Z</cp:lastPrinted>
  <dcterms:created xsi:type="dcterms:W3CDTF">2011-12-07T20:30:00Z</dcterms:created>
  <dcterms:modified xsi:type="dcterms:W3CDTF">2011-12-07T20:30:00Z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0x0101006E56B4D1795A2E4DB2F0B01679ED314A00E42F0B931A535A4B9DB105AD33726125</vt:lpwstr>
  </property>
  <property fmtid="{D5CDD505-2E9C-101B-9397-08002B2CF9AE}" pid="3" name="_docset_NoMedatataSyncRequired">
    <vt:lpwstr>False</vt:lpwstr>
  </property>
</Properties>
</file>