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BB2" w:rsidRDefault="00A35BB2" w:rsidP="00A35BB2">
      <w:pPr>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Knox, John H. [mailto:jknox@orrick.com]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Tuesday, March 29, 2011 2:50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UTC DL Records Center</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Public Comment Docket 101661 &amp; Docket 042090</w:t>
      </w:r>
    </w:p>
    <w:p w:rsidR="00A35BB2" w:rsidRDefault="00A35BB2" w:rsidP="00A35BB2"/>
    <w:p w:rsidR="00A35BB2" w:rsidRDefault="00A35BB2" w:rsidP="00A35BB2">
      <w:pPr>
        <w:pStyle w:val="NormalWeb"/>
      </w:pPr>
      <w:r>
        <w:t xml:space="preserve">PLEASE DOCKET T-101661 and A-042090 </w:t>
      </w:r>
    </w:p>
    <w:p w:rsidR="00A35BB2" w:rsidRDefault="00A35BB2" w:rsidP="00A35BB2">
      <w:pPr>
        <w:pStyle w:val="NormalWeb"/>
      </w:pPr>
      <w:r>
        <w:t xml:space="preserve">Commissioners: </w:t>
      </w:r>
    </w:p>
    <w:p w:rsidR="00A35BB2" w:rsidRDefault="00A35BB2" w:rsidP="00A35BB2">
      <w:pPr>
        <w:pStyle w:val="NormalWeb"/>
      </w:pPr>
      <w:r>
        <w:t>I am a frequent user of Whidbey Seatac Shuttle (the "Shuttle").  The Shuttle is a vital service for Whidbey Island and provides a safe, clean, reliable and environmentally efficient way for many of us on the Island to commute to and from Seatac.  I wish to protest your recent attempt to deny the Shuttle the ability to recover spiking fuel costs via fuel surcharges. The Shuttle is an integral part of our transportation here on the Island and has provided quality, reliable service without a fare increase for the past six years.   Fuel surcharges have permitted them to provide me with a stable fare in an environment of increasing costs. The owners of the Shuttle deserve to make a fair return, and should be allowed to pass on fuel cost increases.  I will gladly pay increased charges if it means keeping the Shuttle  in business and healthy.  I urge you to consider the value this service provides us at fair and reasonable price.  Please do not drive this very valuable service out of business with restrictive and unreasonable requirements for recovering increased fuel expenses!</w:t>
      </w:r>
    </w:p>
    <w:p w:rsidR="00A35BB2" w:rsidRDefault="00A35BB2" w:rsidP="00A35BB2">
      <w:pPr>
        <w:pStyle w:val="NormalWeb"/>
      </w:pPr>
      <w:r>
        <w:t xml:space="preserve">Sincerely, </w:t>
      </w:r>
    </w:p>
    <w:p w:rsidR="00A35BB2" w:rsidRDefault="00A35BB2" w:rsidP="00A35BB2">
      <w:pPr>
        <w:pStyle w:val="NormalWeb"/>
      </w:pPr>
      <w:r>
        <w:t>John Knox</w:t>
      </w:r>
    </w:p>
    <w:p w:rsidR="00A35BB2" w:rsidRDefault="00A35BB2" w:rsidP="00A35BB2">
      <w:pPr>
        <w:pStyle w:val="NormalWeb"/>
      </w:pPr>
      <w:r>
        <w:t xml:space="preserve">Greenbank, WA  </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35BB2"/>
    <w:rsid w:val="00116397"/>
    <w:rsid w:val="00132F59"/>
    <w:rsid w:val="00362CBE"/>
    <w:rsid w:val="00434BF3"/>
    <w:rsid w:val="00A35BB2"/>
    <w:rsid w:val="00AB36E4"/>
    <w:rsid w:val="00AF51AD"/>
    <w:rsid w:val="00BB3919"/>
    <w:rsid w:val="00DB2373"/>
    <w:rsid w:val="00E24331"/>
    <w:rsid w:val="00F01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BB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5BB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9905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92146C5-FEF5-424C-9C9F-8A00A72EB0DA}"/>
</file>

<file path=customXml/itemProps2.xml><?xml version="1.0" encoding="utf-8"?>
<ds:datastoreItem xmlns:ds="http://schemas.openxmlformats.org/officeDocument/2006/customXml" ds:itemID="{1E13E308-ADAC-4AA1-9CD5-1351A126C21D}"/>
</file>

<file path=customXml/itemProps3.xml><?xml version="1.0" encoding="utf-8"?>
<ds:datastoreItem xmlns:ds="http://schemas.openxmlformats.org/officeDocument/2006/customXml" ds:itemID="{43DAB71C-03D0-491B-8224-1DB59685E99E}"/>
</file>

<file path=customXml/itemProps4.xml><?xml version="1.0" encoding="utf-8"?>
<ds:datastoreItem xmlns:ds="http://schemas.openxmlformats.org/officeDocument/2006/customXml" ds:itemID="{61A9DB7D-5E22-4A4D-BFD2-405B7714398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1146</Characters>
  <Application>Microsoft Office Word</Application>
  <DocSecurity>0</DocSecurity>
  <Lines>9</Lines>
  <Paragraphs>2</Paragraphs>
  <ScaleCrop>false</ScaleCrop>
  <Company/>
  <LinksUpToDate>false</LinksUpToDate>
  <CharactersWithSpaces>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1</cp:revision>
  <cp:lastPrinted>2011-03-29T22:06:00Z</cp:lastPrinted>
  <dcterms:created xsi:type="dcterms:W3CDTF">2011-03-29T22:06:00Z</dcterms:created>
  <dcterms:modified xsi:type="dcterms:W3CDTF">2011-03-29T22:06:00Z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