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Palatino Linotype" w:hAnsi="Palatino Linotype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752E1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February 24, 2017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EB1A6E" w:rsidRDefault="006258BB">
      <w:pPr>
        <w:widowControl/>
        <w:rPr>
          <w:rFonts w:ascii="Times New Roman" w:hAnsi="Times New Roman"/>
          <w:b/>
          <w:sz w:val="24"/>
          <w:u w:val="single"/>
        </w:rPr>
      </w:pPr>
      <w:r w:rsidRPr="00EB1A6E">
        <w:rPr>
          <w:rFonts w:ascii="Times New Roman" w:hAnsi="Times New Roman"/>
          <w:b/>
          <w:sz w:val="24"/>
          <w:u w:val="single"/>
        </w:rPr>
        <w:t>SENT VIA ABC LMI AND E-MAIL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Steven V. King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Executive Director and Se</w:t>
      </w:r>
      <w:r w:rsidRPr="008E34A9">
        <w:rPr>
          <w:rFonts w:ascii="Times New Roman" w:hAnsi="Times New Roman"/>
          <w:sz w:val="24"/>
        </w:rPr>
        <w:t>cretary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:contacts" w:element="Sn">
        <w:smartTag w:uri="urn:schemas-microsoft-com:office:smarttags" w:element="State">
          <w:smartTag w:uri="urn:schemas-microsoft-com:office:smarttags" w:element="place">
            <w:r w:rsidRPr="008E34A9">
              <w:rPr>
                <w:rFonts w:ascii="Times New Roman" w:hAnsi="Times New Roman"/>
                <w:sz w:val="24"/>
              </w:rPr>
              <w:t>Washington</w:t>
            </w:r>
          </w:smartTag>
        </w:smartTag>
      </w:smartTag>
      <w:r w:rsidRPr="008E34A9">
        <w:rPr>
          <w:rFonts w:ascii="Times New Roman" w:hAnsi="Times New Roman"/>
          <w:sz w:val="24"/>
        </w:rPr>
        <w:t xml:space="preserve"> Utilities and Transportation Commission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Street">
        <w:smartTag w:uri="urn:schemas-microsoft-com:office:smarttags" w:element="address">
          <w:r w:rsidRPr="008E34A9">
            <w:rPr>
              <w:rFonts w:ascii="Times New Roman" w:hAnsi="Times New Roman"/>
              <w:sz w:val="24"/>
            </w:rPr>
            <w:t>1300 S. Evergreen Park Dr. SW</w:t>
          </w:r>
        </w:smartTag>
      </w:smartTag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address">
        <w:smartTag w:uri="urn:schemas-microsoft-com:office:smarttags" w:element="Street">
          <w:r w:rsidRPr="008E34A9">
            <w:rPr>
              <w:rFonts w:ascii="Times New Roman" w:hAnsi="Times New Roman"/>
              <w:sz w:val="24"/>
            </w:rPr>
            <w:t>P. O. Box</w:t>
          </w:r>
        </w:smartTag>
        <w:r w:rsidRPr="008E34A9">
          <w:rPr>
            <w:rFonts w:ascii="Times New Roman" w:hAnsi="Times New Roman"/>
            <w:sz w:val="24"/>
          </w:rPr>
          <w:t xml:space="preserve"> 47250</w:t>
        </w:r>
      </w:smartTag>
      <w:r w:rsidRPr="008E34A9">
        <w:rPr>
          <w:rFonts w:ascii="Times New Roman" w:hAnsi="Times New Roman"/>
          <w:sz w:val="24"/>
        </w:rPr>
        <w:t xml:space="preserve"> </w:t>
      </w:r>
    </w:p>
    <w:p w:rsidR="006258BB" w:rsidRPr="008E34A9" w:rsidRDefault="006258BB">
      <w:pPr>
        <w:widowControl/>
        <w:rPr>
          <w:rFonts w:ascii="Times New Roman" w:hAnsi="Times New Roman"/>
          <w:sz w:val="24"/>
        </w:rPr>
      </w:pPr>
      <w:smartTag w:uri="urn:schemas-microsoft-com:office:smarttags" w:element="place">
        <w:smartTag w:uri="urn:schemas-microsoft-com:office:smarttags" w:element="City">
          <w:r w:rsidRPr="008E34A9">
            <w:rPr>
              <w:rFonts w:ascii="Times New Roman" w:hAnsi="Times New Roman"/>
              <w:sz w:val="24"/>
            </w:rPr>
            <w:t>Olympia</w:t>
          </w:r>
        </w:smartTag>
        <w:r w:rsidRPr="008E34A9">
          <w:rPr>
            <w:rFonts w:ascii="Times New Roman" w:hAnsi="Times New Roman"/>
            <w:sz w:val="24"/>
          </w:rPr>
          <w:t xml:space="preserve">, </w:t>
        </w:r>
        <w:smartTag w:uri="urn:schemas-microsoft-com:office:smarttags" w:element="State">
          <w:r w:rsidRPr="008E34A9">
            <w:rPr>
              <w:rFonts w:ascii="Times New Roman" w:hAnsi="Times New Roman"/>
              <w:sz w:val="24"/>
            </w:rPr>
            <w:t>Washington</w:t>
          </w:r>
        </w:smartTag>
        <w:r w:rsidRPr="008E34A9">
          <w:rPr>
            <w:rFonts w:ascii="Times New Roman" w:hAnsi="Times New Roman"/>
            <w:sz w:val="24"/>
          </w:rPr>
          <w:t xml:space="preserve">  </w:t>
        </w:r>
        <w:smartTag w:uri="urn:schemas-microsoft-com:office:smarttags" w:element="PostalCode">
          <w:r w:rsidRPr="008E34A9">
            <w:rPr>
              <w:rFonts w:ascii="Times New Roman" w:hAnsi="Times New Roman"/>
              <w:sz w:val="24"/>
            </w:rPr>
            <w:t>98504-7250</w:t>
          </w:r>
        </w:smartTag>
      </w:smartTag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 w:rsidP="008F4E68">
      <w:pPr>
        <w:rPr>
          <w:rFonts w:ascii="Times New Roman" w:hAnsi="Times New Roman"/>
          <w:sz w:val="24"/>
        </w:rPr>
      </w:pPr>
      <w:r w:rsidRPr="00391AFB">
        <w:rPr>
          <w:rFonts w:ascii="Times New Roman" w:hAnsi="Times New Roman"/>
          <w:sz w:val="24"/>
        </w:rPr>
        <w:t>Re:</w:t>
      </w:r>
      <w:r w:rsidRPr="00391AFB">
        <w:rPr>
          <w:rFonts w:ascii="Times New Roman" w:hAnsi="Times New Roman"/>
          <w:sz w:val="24"/>
        </w:rPr>
        <w:tab/>
      </w:r>
      <w:r w:rsidR="008F4E68" w:rsidRPr="008F4E68">
        <w:rPr>
          <w:rFonts w:ascii="Times New Roman" w:hAnsi="Times New Roman"/>
          <w:i/>
          <w:sz w:val="24"/>
        </w:rPr>
        <w:t>Washington Utilities and Transportation Commission v. Pacific Power &amp; Light Co.</w:t>
      </w:r>
      <w:r w:rsidR="008F4E68">
        <w:rPr>
          <w:rFonts w:ascii="Times New Roman" w:hAnsi="Times New Roman"/>
          <w:i/>
          <w:sz w:val="24"/>
        </w:rPr>
        <w:t>,</w:t>
      </w:r>
      <w:r w:rsidR="008F4E68" w:rsidRPr="008F4E68">
        <w:rPr>
          <w:rFonts w:ascii="Times New Roman" w:hAnsi="Times New Roman"/>
          <w:i/>
          <w:sz w:val="24"/>
        </w:rPr>
        <w:t xml:space="preserve"> </w:t>
      </w:r>
      <w:r w:rsidR="008F4E68">
        <w:rPr>
          <w:rFonts w:ascii="Times New Roman" w:hAnsi="Times New Roman"/>
          <w:sz w:val="24"/>
        </w:rPr>
        <w:tab/>
      </w:r>
      <w:r w:rsidR="008F4E68">
        <w:rPr>
          <w:rFonts w:ascii="Times New Roman" w:hAnsi="Times New Roman"/>
          <w:noProof/>
          <w:sz w:val="24"/>
        </w:rPr>
        <w:t>PacifiC</w:t>
      </w:r>
      <w:r w:rsidRPr="008E59C3">
        <w:rPr>
          <w:rFonts w:ascii="Times New Roman" w:hAnsi="Times New Roman"/>
          <w:noProof/>
          <w:sz w:val="24"/>
        </w:rPr>
        <w:t>orp Schedule 300</w:t>
      </w:r>
      <w:r w:rsidR="008F4E68">
        <w:rPr>
          <w:rFonts w:ascii="Times New Roman" w:hAnsi="Times New Roman"/>
          <w:noProof/>
          <w:sz w:val="24"/>
        </w:rPr>
        <w:t xml:space="preserve">, </w:t>
      </w:r>
      <w:r w:rsidRPr="000E028E">
        <w:rPr>
          <w:rFonts w:ascii="Times New Roman" w:hAnsi="Times New Roman"/>
          <w:sz w:val="24"/>
        </w:rPr>
        <w:t xml:space="preserve">Docket </w:t>
      </w:r>
      <w:r w:rsidRPr="008E59C3">
        <w:rPr>
          <w:rFonts w:ascii="Times New Roman" w:hAnsi="Times New Roman"/>
          <w:noProof/>
          <w:sz w:val="24"/>
        </w:rPr>
        <w:t>UE-161204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Dear Mr. King</w:t>
      </w:r>
      <w:r w:rsidRPr="00391AFB">
        <w:rPr>
          <w:rFonts w:ascii="Times New Roman" w:hAnsi="Times New Roman"/>
          <w:sz w:val="24"/>
        </w:rPr>
        <w:t>: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Enclosed for filing in the above-referenced docket are the original and </w:t>
      </w:r>
      <w:r w:rsidR="008F4E68">
        <w:rPr>
          <w:rFonts w:ascii="Times New Roman" w:hAnsi="Times New Roman"/>
          <w:sz w:val="24"/>
        </w:rPr>
        <w:t>five (5)</w:t>
      </w:r>
      <w:r>
        <w:rPr>
          <w:rFonts w:ascii="Times New Roman" w:hAnsi="Times New Roman"/>
          <w:sz w:val="24"/>
        </w:rPr>
        <w:t xml:space="preserve"> cop</w:t>
      </w:r>
      <w:r w:rsidR="00752E18">
        <w:rPr>
          <w:rFonts w:ascii="Times New Roman" w:hAnsi="Times New Roman"/>
          <w:sz w:val="24"/>
        </w:rPr>
        <w:t>ies of</w:t>
      </w:r>
      <w:r w:rsidR="008F4E68">
        <w:rPr>
          <w:rFonts w:ascii="Times New Roman" w:hAnsi="Times New Roman"/>
          <w:sz w:val="24"/>
        </w:rPr>
        <w:t xml:space="preserve"> Exhibit B</w:t>
      </w:r>
      <w:r w:rsidR="00D1543B">
        <w:rPr>
          <w:rFonts w:ascii="Times New Roman" w:hAnsi="Times New Roman"/>
          <w:sz w:val="24"/>
        </w:rPr>
        <w:t xml:space="preserve"> to the Protective Order signed by</w:t>
      </w:r>
      <w:r w:rsidR="008F4E68">
        <w:rPr>
          <w:rFonts w:ascii="Times New Roman" w:hAnsi="Times New Roman"/>
          <w:sz w:val="24"/>
        </w:rPr>
        <w:t xml:space="preserve"> </w:t>
      </w:r>
      <w:r w:rsidR="00752E18">
        <w:rPr>
          <w:rFonts w:ascii="Times New Roman" w:hAnsi="Times New Roman"/>
          <w:sz w:val="24"/>
        </w:rPr>
        <w:t xml:space="preserve">Melissa Whitten, Kathleen Kelly, Philip, </w:t>
      </w:r>
      <w:proofErr w:type="spellStart"/>
      <w:r w:rsidR="00752E18">
        <w:rPr>
          <w:rFonts w:ascii="Times New Roman" w:hAnsi="Times New Roman"/>
          <w:sz w:val="24"/>
        </w:rPr>
        <w:t>DiDomenico</w:t>
      </w:r>
      <w:proofErr w:type="spellEnd"/>
      <w:r w:rsidR="00752E18">
        <w:rPr>
          <w:rFonts w:ascii="Times New Roman" w:hAnsi="Times New Roman"/>
          <w:sz w:val="24"/>
        </w:rPr>
        <w:t xml:space="preserve">, Carlo </w:t>
      </w:r>
      <w:proofErr w:type="spellStart"/>
      <w:r w:rsidR="00752E18">
        <w:rPr>
          <w:rFonts w:ascii="Times New Roman" w:hAnsi="Times New Roman"/>
          <w:sz w:val="24"/>
        </w:rPr>
        <w:t>Becomo</w:t>
      </w:r>
      <w:proofErr w:type="spellEnd"/>
      <w:r w:rsidR="00752E18">
        <w:rPr>
          <w:rFonts w:ascii="Times New Roman" w:hAnsi="Times New Roman"/>
          <w:sz w:val="24"/>
        </w:rPr>
        <w:t xml:space="preserve">-Jasso, Matthew </w:t>
      </w:r>
      <w:proofErr w:type="spellStart"/>
      <w:r w:rsidR="00752E18">
        <w:rPr>
          <w:rFonts w:ascii="Times New Roman" w:hAnsi="Times New Roman"/>
          <w:sz w:val="24"/>
        </w:rPr>
        <w:t>Loiacono</w:t>
      </w:r>
      <w:proofErr w:type="spellEnd"/>
      <w:r w:rsidR="00752E18">
        <w:rPr>
          <w:rFonts w:ascii="Times New Roman" w:hAnsi="Times New Roman"/>
          <w:sz w:val="24"/>
        </w:rPr>
        <w:t xml:space="preserve">, and Mary Neal </w:t>
      </w:r>
      <w:r w:rsidR="008F4E68">
        <w:rPr>
          <w:rFonts w:ascii="Times New Roman" w:hAnsi="Times New Roman"/>
          <w:sz w:val="24"/>
        </w:rPr>
        <w:t xml:space="preserve">on behalf of Public Counsel </w:t>
      </w:r>
      <w:r w:rsidR="00BC4B0D">
        <w:rPr>
          <w:rFonts w:ascii="Times New Roman" w:hAnsi="Times New Roman"/>
          <w:sz w:val="24"/>
        </w:rPr>
        <w:t xml:space="preserve">along </w:t>
      </w:r>
      <w:r w:rsidR="008F4E68">
        <w:rPr>
          <w:rFonts w:ascii="Times New Roman" w:hAnsi="Times New Roman"/>
          <w:sz w:val="24"/>
        </w:rPr>
        <w:t>with</w:t>
      </w:r>
      <w:r w:rsidR="00BC4B0D">
        <w:rPr>
          <w:rFonts w:ascii="Times New Roman" w:hAnsi="Times New Roman"/>
          <w:sz w:val="24"/>
        </w:rPr>
        <w:t xml:space="preserve"> a</w:t>
      </w:r>
      <w:r>
        <w:rPr>
          <w:rFonts w:ascii="Times New Roman" w:hAnsi="Times New Roman"/>
          <w:sz w:val="24"/>
        </w:rPr>
        <w:t xml:space="preserve"> Certificate of </w:t>
      </w:r>
      <w:r w:rsidR="008F4E68">
        <w:rPr>
          <w:rFonts w:ascii="Times New Roman" w:hAnsi="Times New Roman"/>
          <w:sz w:val="24"/>
        </w:rPr>
        <w:t>Service.</w:t>
      </w:r>
    </w:p>
    <w:p w:rsidR="008F4E68" w:rsidRDefault="008F4E68">
      <w:pPr>
        <w:widowControl/>
        <w:rPr>
          <w:rFonts w:ascii="Times New Roman" w:hAnsi="Times New Roman"/>
          <w:sz w:val="24"/>
        </w:rPr>
      </w:pPr>
      <w:bookmarkStart w:id="0" w:name="_GoBack"/>
      <w:bookmarkEnd w:id="0"/>
    </w:p>
    <w:p w:rsidR="008F4E68" w:rsidRDefault="008F4E68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Please contact me if you have any questions regarding this filing.  </w:t>
      </w:r>
    </w:p>
    <w:p w:rsidR="006258BB" w:rsidRPr="00391AF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Sincerely,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C1232D" w:rsidRDefault="00C1232D">
      <w:pPr>
        <w:widowControl/>
        <w:rPr>
          <w:rFonts w:ascii="Times New Roman" w:hAnsi="Times New Roman"/>
          <w:caps/>
          <w:noProof/>
          <w:sz w:val="24"/>
        </w:rPr>
      </w:pPr>
      <w:r>
        <w:rPr>
          <w:rFonts w:ascii="Times New Roman" w:hAnsi="Times New Roman"/>
          <w:caps/>
          <w:noProof/>
          <w:sz w:val="24"/>
        </w:rPr>
        <w:t>CHANDA mAK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Legal Assistant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 w:rsidRPr="008E59C3">
        <w:rPr>
          <w:rFonts w:ascii="Times New Roman" w:hAnsi="Times New Roman"/>
          <w:noProof/>
          <w:sz w:val="24"/>
        </w:rPr>
        <w:t>Public Counsel</w:t>
      </w:r>
      <w:r w:rsidR="00C1232D">
        <w:rPr>
          <w:rFonts w:ascii="Times New Roman" w:hAnsi="Times New Roman"/>
          <w:noProof/>
          <w:sz w:val="24"/>
        </w:rPr>
        <w:t xml:space="preserve"> Unit </w:t>
      </w:r>
      <w:r w:rsidR="008F4E68">
        <w:rPr>
          <w:rFonts w:ascii="Times New Roman" w:hAnsi="Times New Roman"/>
          <w:noProof/>
          <w:sz w:val="24"/>
        </w:rPr>
        <w:t xml:space="preserve"> </w:t>
      </w:r>
    </w:p>
    <w:p w:rsidR="006258BB" w:rsidRDefault="00C1232D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t>(206) 389-3972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Enclosures</w:t>
      </w:r>
    </w:p>
    <w:p w:rsidR="006258BB" w:rsidRDefault="006258BB">
      <w:pPr>
        <w:widowControl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cc:</w:t>
      </w:r>
      <w:r>
        <w:rPr>
          <w:rFonts w:ascii="Times New Roman" w:hAnsi="Times New Roman"/>
          <w:sz w:val="24"/>
        </w:rPr>
        <w:tab/>
        <w:t>Service List (First Class Mail &amp; E</w:t>
      </w:r>
      <w:r w:rsidR="008F4E68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mail)</w:t>
      </w:r>
    </w:p>
    <w:p w:rsidR="006258BB" w:rsidRDefault="006258BB">
      <w:pPr>
        <w:widowControl/>
        <w:rPr>
          <w:rFonts w:ascii="Times New Roman" w:hAnsi="Times New Roman"/>
          <w:sz w:val="24"/>
        </w:rPr>
        <w:sectPr w:rsidR="006258BB" w:rsidSect="006258BB">
          <w:endnotePr>
            <w:numFmt w:val="decimal"/>
          </w:endnotePr>
          <w:pgSz w:w="12240" w:h="15840" w:code="1"/>
          <w:pgMar w:top="1440" w:right="1440" w:bottom="1440" w:left="1440" w:header="1440" w:footer="1440" w:gutter="0"/>
          <w:paperSrc w:first="4"/>
          <w:pgNumType w:start="1"/>
          <w:cols w:space="720"/>
          <w:noEndnote/>
        </w:sectPr>
      </w:pPr>
    </w:p>
    <w:p w:rsidR="006258BB" w:rsidRDefault="006258BB">
      <w:pPr>
        <w:widowControl/>
        <w:rPr>
          <w:rFonts w:ascii="Times New Roman" w:hAnsi="Times New Roman"/>
          <w:sz w:val="24"/>
        </w:rPr>
      </w:pPr>
    </w:p>
    <w:sectPr w:rsidR="006258BB" w:rsidSect="006258BB">
      <w:endnotePr>
        <w:numFmt w:val="decimal"/>
      </w:endnotePr>
      <w:type w:val="continuous"/>
      <w:pgSz w:w="12240" w:h="15840" w:code="1"/>
      <w:pgMar w:top="1440" w:right="1440" w:bottom="1440" w:left="1440" w:header="1440" w:footer="1440" w:gutter="0"/>
      <w:paperSrc w:first="4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8FE"/>
    <w:rsid w:val="000E028E"/>
    <w:rsid w:val="001B5919"/>
    <w:rsid w:val="001F1B3B"/>
    <w:rsid w:val="002F252D"/>
    <w:rsid w:val="002F61CB"/>
    <w:rsid w:val="0038181D"/>
    <w:rsid w:val="003E4E74"/>
    <w:rsid w:val="00476A38"/>
    <w:rsid w:val="00496588"/>
    <w:rsid w:val="004A11F4"/>
    <w:rsid w:val="00585864"/>
    <w:rsid w:val="006258BB"/>
    <w:rsid w:val="00752E18"/>
    <w:rsid w:val="007C1F21"/>
    <w:rsid w:val="008F4E68"/>
    <w:rsid w:val="009170D2"/>
    <w:rsid w:val="009468FE"/>
    <w:rsid w:val="009E6C36"/>
    <w:rsid w:val="00AF5AAC"/>
    <w:rsid w:val="00BC4B0D"/>
    <w:rsid w:val="00C1232D"/>
    <w:rsid w:val="00D1543B"/>
    <w:rsid w:val="00E83D98"/>
    <w:rsid w:val="00E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:contacts" w:name="Sn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2BE3214F6FBE444A686B76141802F0A" ma:contentTypeVersion="104" ma:contentTypeDescription="" ma:contentTypeScope="" ma:versionID="1ae30f2a07364e967f7d15ffcca46d02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Confidentiality Agreement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2016-11-14T08:00:00+00:00</OpenedDate>
    <Date1 xmlns="dc463f71-b30c-4ab2-9473-d307f9d35888">2017-02-24T08:00:00+00:00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Nickname xmlns="http://schemas.microsoft.com/sharepoint/v3" xsi:nil="true"/>
    <DocketNumber xmlns="dc463f71-b30c-4ab2-9473-d307f9d35888">161204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77A83765-9D55-440A-89C9-122A0FC32988}"/>
</file>

<file path=customXml/itemProps2.xml><?xml version="1.0" encoding="utf-8"?>
<ds:datastoreItem xmlns:ds="http://schemas.openxmlformats.org/officeDocument/2006/customXml" ds:itemID="{640ECCB9-5DBC-43D4-98BA-2971DAD4400B}"/>
</file>

<file path=customXml/itemProps3.xml><?xml version="1.0" encoding="utf-8"?>
<ds:datastoreItem xmlns:ds="http://schemas.openxmlformats.org/officeDocument/2006/customXml" ds:itemID="{6FE0B929-5A88-4711-85AD-91C97B3B8544}"/>
</file>

<file path=customXml/itemProps4.xml><?xml version="1.0" encoding="utf-8"?>
<ds:datastoreItem xmlns:ds="http://schemas.openxmlformats.org/officeDocument/2006/customXml" ds:itemID="{791EF9D0-FB91-4FC7-B1A0-2C35783870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131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5, 2006</vt:lpstr>
    </vt:vector>
  </TitlesOfParts>
  <Company>WUTC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5, 2006</dc:title>
  <dc:subject>10733017</dc:subject>
  <dc:creator>Information Services</dc:creator>
  <cp:lastModifiedBy>Mak, Chanda (ATG)</cp:lastModifiedBy>
  <cp:revision>8</cp:revision>
  <cp:lastPrinted>2007-10-10T22:36:00Z</cp:lastPrinted>
  <dcterms:created xsi:type="dcterms:W3CDTF">2017-01-09T17:39:00Z</dcterms:created>
  <dcterms:modified xsi:type="dcterms:W3CDTF">2017-02-24T19:27:00Z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0x0101006E56B4D1795A2E4DB2F0B01679ED314A0082BE3214F6FBE444A686B76141802F0A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