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74A04F" w14:textId="77777777" w:rsidR="001B7064" w:rsidRPr="00EC07E8" w:rsidRDefault="001B7064" w:rsidP="00EC4439">
      <w:pPr>
        <w:pStyle w:val="Title"/>
        <w:spacing w:line="288" w:lineRule="auto"/>
        <w:rPr>
          <w:rFonts w:ascii="Times New Roman" w:hAnsi="Times New Roman"/>
        </w:rPr>
      </w:pPr>
      <w:r w:rsidRPr="00EC07E8">
        <w:rPr>
          <w:rFonts w:ascii="Times New Roman" w:hAnsi="Times New Roman"/>
        </w:rPr>
        <w:t>BEFORE THE WASHINGTON</w:t>
      </w:r>
    </w:p>
    <w:p w14:paraId="5936ADEC" w14:textId="77777777" w:rsidR="001B7064" w:rsidRPr="00EC07E8" w:rsidRDefault="001B7064" w:rsidP="00EC4439">
      <w:pPr>
        <w:pStyle w:val="Heading2"/>
        <w:spacing w:line="288" w:lineRule="auto"/>
        <w:rPr>
          <w:rFonts w:ascii="Times New Roman" w:hAnsi="Times New Roman"/>
        </w:rPr>
      </w:pPr>
      <w:r w:rsidRPr="00EC07E8">
        <w:rPr>
          <w:rFonts w:ascii="Times New Roman" w:hAnsi="Times New Roman"/>
        </w:rPr>
        <w:t>UTILITIES AND TRANSPORTATION COMMISSION</w:t>
      </w:r>
    </w:p>
    <w:p w14:paraId="21BB0B8E" w14:textId="77777777" w:rsidR="00435ECB" w:rsidRPr="00EC07E8" w:rsidRDefault="00435ECB" w:rsidP="00EC4439">
      <w:pPr>
        <w:spacing w:line="288" w:lineRule="auto"/>
        <w:rPr>
          <w:rFonts w:ascii="Times New Roman" w:hAnsi="Times New Roman"/>
        </w:rPr>
      </w:pPr>
    </w:p>
    <w:tbl>
      <w:tblPr>
        <w:tblW w:w="0" w:type="auto"/>
        <w:tblLook w:val="01E0" w:firstRow="1" w:lastRow="1" w:firstColumn="1" w:lastColumn="1" w:noHBand="0" w:noVBand="0"/>
      </w:tblPr>
      <w:tblGrid>
        <w:gridCol w:w="3925"/>
        <w:gridCol w:w="305"/>
        <w:gridCol w:w="4073"/>
      </w:tblGrid>
      <w:tr w:rsidR="00BF5DD6" w:rsidRPr="00EC07E8" w14:paraId="0637ADF9" w14:textId="77777777" w:rsidTr="00EC4439">
        <w:tc>
          <w:tcPr>
            <w:tcW w:w="3925" w:type="dxa"/>
          </w:tcPr>
          <w:p w14:paraId="1FB711BE" w14:textId="77777777" w:rsidR="00BF5DD6" w:rsidRPr="00EC07E8" w:rsidRDefault="00BF5DD6" w:rsidP="00EC4439">
            <w:pPr>
              <w:spacing w:line="288" w:lineRule="auto"/>
              <w:rPr>
                <w:rFonts w:ascii="Times New Roman" w:hAnsi="Times New Roman"/>
              </w:rPr>
            </w:pPr>
            <w:r w:rsidRPr="00EC07E8">
              <w:rPr>
                <w:rFonts w:ascii="Times New Roman" w:hAnsi="Times New Roman"/>
              </w:rPr>
              <w:t>WASHINGTON UTILITIES AND TRANSPORTATION COMMISSION,</w:t>
            </w:r>
          </w:p>
          <w:p w14:paraId="4D30609E" w14:textId="77777777" w:rsidR="00BF5DD6" w:rsidRPr="00EC07E8" w:rsidRDefault="00BF5DD6" w:rsidP="00EC4439">
            <w:pPr>
              <w:spacing w:line="288" w:lineRule="auto"/>
              <w:rPr>
                <w:rFonts w:ascii="Times New Roman" w:hAnsi="Times New Roman"/>
              </w:rPr>
            </w:pPr>
          </w:p>
          <w:p w14:paraId="53F768E3" w14:textId="77777777" w:rsidR="00BF5DD6" w:rsidRPr="00EC07E8" w:rsidRDefault="00BF5DD6" w:rsidP="00EC4439">
            <w:pPr>
              <w:tabs>
                <w:tab w:val="left" w:pos="2145"/>
              </w:tabs>
              <w:spacing w:line="288" w:lineRule="auto"/>
              <w:rPr>
                <w:rFonts w:ascii="Times New Roman" w:hAnsi="Times New Roman"/>
              </w:rPr>
            </w:pPr>
            <w:r w:rsidRPr="00EC07E8">
              <w:rPr>
                <w:rFonts w:ascii="Times New Roman" w:hAnsi="Times New Roman"/>
              </w:rPr>
              <w:tab/>
              <w:t>Complainant,</w:t>
            </w:r>
          </w:p>
          <w:p w14:paraId="557F9DFC" w14:textId="77777777" w:rsidR="00BF5DD6" w:rsidRPr="00EC07E8" w:rsidRDefault="00BF5DD6" w:rsidP="00EC4439">
            <w:pPr>
              <w:tabs>
                <w:tab w:val="left" w:pos="2145"/>
              </w:tabs>
              <w:spacing w:line="288" w:lineRule="auto"/>
              <w:rPr>
                <w:rFonts w:ascii="Times New Roman" w:hAnsi="Times New Roman"/>
              </w:rPr>
            </w:pPr>
          </w:p>
          <w:p w14:paraId="1BDCBE5E" w14:textId="77777777" w:rsidR="00BF5DD6" w:rsidRPr="00EC07E8" w:rsidRDefault="00BF5DD6" w:rsidP="00EC4439">
            <w:pPr>
              <w:tabs>
                <w:tab w:val="left" w:pos="2145"/>
              </w:tabs>
              <w:spacing w:line="288" w:lineRule="auto"/>
              <w:rPr>
                <w:rFonts w:ascii="Times New Roman" w:hAnsi="Times New Roman"/>
              </w:rPr>
            </w:pPr>
            <w:r w:rsidRPr="00EC07E8">
              <w:rPr>
                <w:rFonts w:ascii="Times New Roman" w:hAnsi="Times New Roman"/>
              </w:rPr>
              <w:t>v.</w:t>
            </w:r>
          </w:p>
          <w:p w14:paraId="7E7FCC40" w14:textId="77777777" w:rsidR="00BF5DD6" w:rsidRPr="00EC07E8" w:rsidRDefault="00BF5DD6" w:rsidP="00EC4439">
            <w:pPr>
              <w:tabs>
                <w:tab w:val="left" w:pos="2145"/>
              </w:tabs>
              <w:spacing w:line="288" w:lineRule="auto"/>
              <w:rPr>
                <w:rFonts w:ascii="Times New Roman" w:hAnsi="Times New Roman"/>
              </w:rPr>
            </w:pPr>
          </w:p>
          <w:p w14:paraId="07CBA49F" w14:textId="2D2FD781" w:rsidR="00BF5DD6" w:rsidRPr="00EC07E8" w:rsidRDefault="00D2153F" w:rsidP="00EC4439">
            <w:pPr>
              <w:tabs>
                <w:tab w:val="left" w:pos="2145"/>
              </w:tabs>
              <w:spacing w:line="288" w:lineRule="auto"/>
              <w:rPr>
                <w:rFonts w:ascii="Times New Roman" w:hAnsi="Times New Roman"/>
              </w:rPr>
            </w:pPr>
            <w:r w:rsidRPr="00EC07E8">
              <w:rPr>
                <w:rFonts w:ascii="Times New Roman" w:hAnsi="Times New Roman"/>
              </w:rPr>
              <w:t>AVISTA CORPORATION dba AVISTA UTILITIES</w:t>
            </w:r>
            <w:r w:rsidR="00BF5DD6" w:rsidRPr="00EC07E8">
              <w:rPr>
                <w:rFonts w:ascii="Times New Roman" w:hAnsi="Times New Roman"/>
              </w:rPr>
              <w:t>,</w:t>
            </w:r>
          </w:p>
          <w:p w14:paraId="2A77147F" w14:textId="77777777" w:rsidR="00BF5DD6" w:rsidRPr="00EC07E8" w:rsidRDefault="00BF5DD6" w:rsidP="00EC4439">
            <w:pPr>
              <w:tabs>
                <w:tab w:val="left" w:pos="2145"/>
              </w:tabs>
              <w:spacing w:line="288" w:lineRule="auto"/>
              <w:rPr>
                <w:rFonts w:ascii="Times New Roman" w:hAnsi="Times New Roman"/>
              </w:rPr>
            </w:pPr>
          </w:p>
          <w:p w14:paraId="355A1079" w14:textId="77777777" w:rsidR="00BF5DD6" w:rsidRPr="00EC07E8" w:rsidRDefault="00BF5DD6" w:rsidP="00EC4439">
            <w:pPr>
              <w:tabs>
                <w:tab w:val="left" w:pos="2145"/>
              </w:tabs>
              <w:spacing w:line="288" w:lineRule="auto"/>
              <w:rPr>
                <w:rFonts w:ascii="Times New Roman" w:hAnsi="Times New Roman"/>
              </w:rPr>
            </w:pPr>
            <w:r w:rsidRPr="00EC07E8">
              <w:rPr>
                <w:rFonts w:ascii="Times New Roman" w:hAnsi="Times New Roman"/>
              </w:rPr>
              <w:tab/>
              <w:t>Respondent.</w:t>
            </w:r>
          </w:p>
          <w:p w14:paraId="5CC56638" w14:textId="3F17CA96" w:rsidR="007E7A51" w:rsidRPr="00EC07E8" w:rsidRDefault="00BF5DD6" w:rsidP="00EC4439">
            <w:pPr>
              <w:spacing w:line="288" w:lineRule="auto"/>
              <w:rPr>
                <w:rFonts w:ascii="Times New Roman" w:hAnsi="Times New Roman"/>
              </w:rPr>
            </w:pPr>
            <w:r w:rsidRPr="00EC07E8">
              <w:rPr>
                <w:rFonts w:ascii="Times New Roman" w:hAnsi="Times New Roman"/>
              </w:rPr>
              <w:t xml:space="preserve">. . . . . . . . . . . . . . . . . . . . . . . . . . . . . . </w:t>
            </w:r>
            <w:r w:rsidR="00EC4439">
              <w:rPr>
                <w:rFonts w:ascii="Times New Roman" w:hAnsi="Times New Roman"/>
              </w:rPr>
              <w:t>.</w:t>
            </w:r>
          </w:p>
        </w:tc>
        <w:tc>
          <w:tcPr>
            <w:tcW w:w="305" w:type="dxa"/>
          </w:tcPr>
          <w:p w14:paraId="1BEF47B1" w14:textId="77777777" w:rsidR="00BF5DD6" w:rsidRPr="00EC07E8" w:rsidRDefault="00BF5DD6" w:rsidP="00EC4439">
            <w:pPr>
              <w:spacing w:line="288" w:lineRule="auto"/>
              <w:jc w:val="center"/>
              <w:rPr>
                <w:rFonts w:ascii="Times New Roman" w:hAnsi="Times New Roman"/>
              </w:rPr>
            </w:pPr>
            <w:r w:rsidRPr="00EC07E8">
              <w:rPr>
                <w:rFonts w:ascii="Times New Roman" w:hAnsi="Times New Roman"/>
              </w:rPr>
              <w:t>)</w:t>
            </w:r>
            <w:r w:rsidRPr="00EC07E8">
              <w:rPr>
                <w:rFonts w:ascii="Times New Roman" w:hAnsi="Times New Roman"/>
              </w:rPr>
              <w:br/>
              <w:t>)</w:t>
            </w:r>
            <w:r w:rsidRPr="00EC07E8">
              <w:rPr>
                <w:rFonts w:ascii="Times New Roman" w:hAnsi="Times New Roman"/>
              </w:rPr>
              <w:br/>
              <w:t>)</w:t>
            </w:r>
            <w:r w:rsidRPr="00EC07E8">
              <w:rPr>
                <w:rFonts w:ascii="Times New Roman" w:hAnsi="Times New Roman"/>
              </w:rPr>
              <w:br/>
              <w:t>)</w:t>
            </w:r>
            <w:r w:rsidRPr="00EC07E8">
              <w:rPr>
                <w:rFonts w:ascii="Times New Roman" w:hAnsi="Times New Roman"/>
              </w:rPr>
              <w:br/>
              <w:t>)</w:t>
            </w:r>
            <w:r w:rsidRPr="00EC07E8">
              <w:rPr>
                <w:rFonts w:ascii="Times New Roman" w:hAnsi="Times New Roman"/>
              </w:rPr>
              <w:br/>
              <w:t>)</w:t>
            </w:r>
            <w:r w:rsidRPr="00EC07E8">
              <w:rPr>
                <w:rFonts w:ascii="Times New Roman" w:hAnsi="Times New Roman"/>
              </w:rPr>
              <w:br/>
              <w:t>)</w:t>
            </w:r>
            <w:r w:rsidRPr="00EC07E8">
              <w:rPr>
                <w:rFonts w:ascii="Times New Roman" w:hAnsi="Times New Roman"/>
              </w:rPr>
              <w:br/>
              <w:t>)</w:t>
            </w:r>
            <w:r w:rsidRPr="00EC07E8">
              <w:rPr>
                <w:rFonts w:ascii="Times New Roman" w:hAnsi="Times New Roman"/>
              </w:rPr>
              <w:br/>
              <w:t>)</w:t>
            </w:r>
            <w:r w:rsidRPr="00EC07E8">
              <w:rPr>
                <w:rFonts w:ascii="Times New Roman" w:hAnsi="Times New Roman"/>
              </w:rPr>
              <w:br/>
              <w:t>)</w:t>
            </w:r>
          </w:p>
          <w:p w14:paraId="459E0081" w14:textId="77777777" w:rsidR="00BF5DD6" w:rsidRPr="00EC07E8" w:rsidRDefault="00BF5DD6" w:rsidP="00EC4439">
            <w:pPr>
              <w:spacing w:line="288" w:lineRule="auto"/>
              <w:jc w:val="center"/>
              <w:rPr>
                <w:rFonts w:ascii="Times New Roman" w:hAnsi="Times New Roman"/>
              </w:rPr>
            </w:pPr>
            <w:r w:rsidRPr="00EC07E8">
              <w:rPr>
                <w:rFonts w:ascii="Times New Roman" w:hAnsi="Times New Roman"/>
              </w:rPr>
              <w:t>)</w:t>
            </w:r>
          </w:p>
          <w:p w14:paraId="59863F56" w14:textId="77777777" w:rsidR="00BF5DD6" w:rsidRPr="00EC07E8" w:rsidRDefault="00BF5DD6" w:rsidP="00EC4439">
            <w:pPr>
              <w:spacing w:line="288" w:lineRule="auto"/>
              <w:jc w:val="center"/>
              <w:rPr>
                <w:rFonts w:ascii="Times New Roman" w:hAnsi="Times New Roman"/>
              </w:rPr>
            </w:pPr>
            <w:r w:rsidRPr="00EC07E8">
              <w:rPr>
                <w:rFonts w:ascii="Times New Roman" w:hAnsi="Times New Roman"/>
              </w:rPr>
              <w:t>)</w:t>
            </w:r>
          </w:p>
          <w:p w14:paraId="634FD334" w14:textId="0EC3B523" w:rsidR="004D7AD2" w:rsidRPr="00EC07E8" w:rsidRDefault="00BF5DD6" w:rsidP="00EC4439">
            <w:pPr>
              <w:spacing w:line="288" w:lineRule="auto"/>
              <w:jc w:val="center"/>
              <w:rPr>
                <w:rFonts w:ascii="Times New Roman" w:hAnsi="Times New Roman"/>
              </w:rPr>
            </w:pPr>
            <w:r w:rsidRPr="00EC07E8">
              <w:rPr>
                <w:rFonts w:ascii="Times New Roman" w:hAnsi="Times New Roman"/>
              </w:rPr>
              <w:t>)</w:t>
            </w:r>
          </w:p>
        </w:tc>
        <w:tc>
          <w:tcPr>
            <w:tcW w:w="4073" w:type="dxa"/>
          </w:tcPr>
          <w:p w14:paraId="08665A92" w14:textId="54B302A2" w:rsidR="00BF5DD6" w:rsidRPr="00EC07E8" w:rsidRDefault="00BF5DD6" w:rsidP="00EC4439">
            <w:pPr>
              <w:spacing w:line="288" w:lineRule="auto"/>
              <w:rPr>
                <w:rFonts w:ascii="Times New Roman" w:hAnsi="Times New Roman"/>
              </w:rPr>
            </w:pPr>
            <w:r w:rsidRPr="00EC07E8">
              <w:rPr>
                <w:rFonts w:ascii="Times New Roman" w:hAnsi="Times New Roman"/>
              </w:rPr>
              <w:t>DOCKETS UE-1</w:t>
            </w:r>
            <w:r w:rsidR="00D2153F" w:rsidRPr="00EC07E8">
              <w:rPr>
                <w:rFonts w:ascii="Times New Roman" w:hAnsi="Times New Roman"/>
              </w:rPr>
              <w:t>50204</w:t>
            </w:r>
            <w:r w:rsidRPr="00EC07E8">
              <w:rPr>
                <w:rFonts w:ascii="Times New Roman" w:hAnsi="Times New Roman"/>
              </w:rPr>
              <w:t xml:space="preserve"> and</w:t>
            </w:r>
          </w:p>
          <w:p w14:paraId="59AD3CFF" w14:textId="0EF2CCB2" w:rsidR="00BF5DD6" w:rsidRPr="00EC07E8" w:rsidRDefault="00BF5DD6" w:rsidP="00EC4439">
            <w:pPr>
              <w:spacing w:line="288" w:lineRule="auto"/>
              <w:rPr>
                <w:rFonts w:ascii="Times New Roman" w:hAnsi="Times New Roman"/>
              </w:rPr>
            </w:pPr>
            <w:r w:rsidRPr="00EC07E8">
              <w:rPr>
                <w:rFonts w:ascii="Times New Roman" w:hAnsi="Times New Roman"/>
              </w:rPr>
              <w:t>U</w:t>
            </w:r>
            <w:r w:rsidR="00D2153F" w:rsidRPr="00EC07E8">
              <w:rPr>
                <w:rFonts w:ascii="Times New Roman" w:hAnsi="Times New Roman"/>
              </w:rPr>
              <w:t>G</w:t>
            </w:r>
            <w:r w:rsidRPr="00EC07E8">
              <w:rPr>
                <w:rFonts w:ascii="Times New Roman" w:hAnsi="Times New Roman"/>
              </w:rPr>
              <w:t>-1</w:t>
            </w:r>
            <w:r w:rsidR="00D2153F" w:rsidRPr="00EC07E8">
              <w:rPr>
                <w:rFonts w:ascii="Times New Roman" w:hAnsi="Times New Roman"/>
              </w:rPr>
              <w:t>50205</w:t>
            </w:r>
            <w:r w:rsidRPr="00EC07E8">
              <w:rPr>
                <w:rFonts w:ascii="Times New Roman" w:hAnsi="Times New Roman"/>
              </w:rPr>
              <w:t xml:space="preserve"> (</w:t>
            </w:r>
            <w:r w:rsidRPr="00EC07E8">
              <w:rPr>
                <w:rFonts w:ascii="Times New Roman" w:hAnsi="Times New Roman"/>
                <w:i/>
              </w:rPr>
              <w:t>consolidated</w:t>
            </w:r>
            <w:r w:rsidRPr="00EC07E8">
              <w:rPr>
                <w:rFonts w:ascii="Times New Roman" w:hAnsi="Times New Roman"/>
              </w:rPr>
              <w:t>)</w:t>
            </w:r>
          </w:p>
          <w:p w14:paraId="182A90A2" w14:textId="77777777" w:rsidR="00CB05C8" w:rsidRPr="00EC07E8" w:rsidRDefault="00CB05C8" w:rsidP="00EC4439">
            <w:pPr>
              <w:spacing w:line="288" w:lineRule="auto"/>
              <w:rPr>
                <w:rFonts w:ascii="Times New Roman" w:hAnsi="Times New Roman"/>
              </w:rPr>
            </w:pPr>
          </w:p>
          <w:p w14:paraId="6609F80C" w14:textId="77777777" w:rsidR="00BF5DD6" w:rsidRPr="00EC07E8" w:rsidRDefault="00BF5DD6" w:rsidP="00EC4439">
            <w:pPr>
              <w:spacing w:line="288" w:lineRule="auto"/>
              <w:rPr>
                <w:rFonts w:ascii="Times New Roman" w:hAnsi="Times New Roman"/>
              </w:rPr>
            </w:pPr>
          </w:p>
          <w:p w14:paraId="277DD667" w14:textId="6E795848" w:rsidR="00BF5DD6" w:rsidRPr="00EC07E8" w:rsidRDefault="00BF5DD6" w:rsidP="00EC4439">
            <w:pPr>
              <w:spacing w:line="288" w:lineRule="auto"/>
              <w:rPr>
                <w:rFonts w:ascii="Times New Roman" w:hAnsi="Times New Roman"/>
              </w:rPr>
            </w:pPr>
            <w:r w:rsidRPr="00EC07E8">
              <w:rPr>
                <w:rFonts w:ascii="Times New Roman" w:hAnsi="Times New Roman"/>
              </w:rPr>
              <w:t>ORDER 0</w:t>
            </w:r>
            <w:r w:rsidR="00D2153F" w:rsidRPr="00EC07E8">
              <w:rPr>
                <w:rFonts w:ascii="Times New Roman" w:hAnsi="Times New Roman"/>
              </w:rPr>
              <w:t>4</w:t>
            </w:r>
          </w:p>
          <w:p w14:paraId="6D50DDDC" w14:textId="77777777" w:rsidR="00D2153F" w:rsidRPr="00EC07E8" w:rsidRDefault="00D2153F" w:rsidP="00EC4439">
            <w:pPr>
              <w:spacing w:line="288" w:lineRule="auto"/>
              <w:rPr>
                <w:rFonts w:ascii="Times New Roman" w:hAnsi="Times New Roman"/>
              </w:rPr>
            </w:pPr>
          </w:p>
          <w:p w14:paraId="2E4B41DD" w14:textId="77777777" w:rsidR="00CB05C8" w:rsidRPr="00EC07E8" w:rsidRDefault="00CB05C8" w:rsidP="00EC4439">
            <w:pPr>
              <w:spacing w:line="288" w:lineRule="auto"/>
              <w:rPr>
                <w:rFonts w:ascii="Times New Roman" w:hAnsi="Times New Roman"/>
              </w:rPr>
            </w:pPr>
          </w:p>
          <w:p w14:paraId="656F9F1B" w14:textId="072EE8B4" w:rsidR="00BF5DD6" w:rsidRPr="00EC07E8" w:rsidRDefault="00BF5DD6" w:rsidP="00EC4439">
            <w:pPr>
              <w:spacing w:line="288" w:lineRule="auto"/>
              <w:rPr>
                <w:rFonts w:ascii="Times New Roman" w:hAnsi="Times New Roman"/>
              </w:rPr>
            </w:pPr>
            <w:r w:rsidRPr="00EC07E8">
              <w:rPr>
                <w:rFonts w:ascii="Times New Roman" w:hAnsi="Times New Roman"/>
              </w:rPr>
              <w:t>ORDER</w:t>
            </w:r>
            <w:r w:rsidR="00D2153F" w:rsidRPr="00EC07E8">
              <w:rPr>
                <w:rFonts w:ascii="Times New Roman" w:hAnsi="Times New Roman"/>
              </w:rPr>
              <w:t xml:space="preserve"> DENYING STAFF’S MOTION FOR LEAVE TO FILE SUPPLEMENTAL ARGUMENT ON BRIEF </w:t>
            </w:r>
          </w:p>
        </w:tc>
      </w:tr>
    </w:tbl>
    <w:p w14:paraId="766BE372" w14:textId="77777777" w:rsidR="00BF5DD6" w:rsidRPr="00EC07E8" w:rsidRDefault="00BF5DD6" w:rsidP="00EC4439">
      <w:pPr>
        <w:spacing w:line="288" w:lineRule="auto"/>
        <w:rPr>
          <w:rFonts w:ascii="Times New Roman" w:hAnsi="Times New Roman"/>
        </w:rPr>
      </w:pPr>
    </w:p>
    <w:p w14:paraId="1C158F57" w14:textId="54D53459" w:rsidR="00DB797A" w:rsidRPr="00EC4439" w:rsidRDefault="00406B10" w:rsidP="00EC4439">
      <w:pPr>
        <w:numPr>
          <w:ilvl w:val="0"/>
          <w:numId w:val="5"/>
        </w:numPr>
        <w:spacing w:line="288" w:lineRule="auto"/>
        <w:ind w:hanging="720"/>
        <w:rPr>
          <w:rFonts w:ascii="Times New Roman" w:hAnsi="Times New Roman"/>
          <w:b/>
          <w:u w:val="single"/>
        </w:rPr>
      </w:pPr>
      <w:r w:rsidRPr="00EC07E8">
        <w:rPr>
          <w:rFonts w:ascii="Times New Roman" w:hAnsi="Times New Roman"/>
          <w:b/>
        </w:rPr>
        <w:t>PROCEEDING</w:t>
      </w:r>
      <w:r w:rsidR="006C4DDD" w:rsidRPr="00EC07E8">
        <w:rPr>
          <w:rFonts w:ascii="Times New Roman" w:hAnsi="Times New Roman"/>
          <w:b/>
        </w:rPr>
        <w:t>S</w:t>
      </w:r>
      <w:r w:rsidR="009D0669" w:rsidRPr="00EC07E8">
        <w:rPr>
          <w:rFonts w:ascii="Times New Roman" w:hAnsi="Times New Roman"/>
          <w:b/>
        </w:rPr>
        <w:t>.</w:t>
      </w:r>
      <w:r w:rsidRPr="00EC07E8">
        <w:rPr>
          <w:rFonts w:ascii="Times New Roman" w:hAnsi="Times New Roman"/>
        </w:rPr>
        <w:t xml:space="preserve"> </w:t>
      </w:r>
      <w:r w:rsidR="00D2153F" w:rsidRPr="00EC07E8">
        <w:rPr>
          <w:rFonts w:ascii="Times New Roman" w:hAnsi="Times New Roman"/>
          <w:bCs/>
        </w:rPr>
        <w:t>On February 9, 2015, Avista Corporation d/b/a Avista Utilities filed with the Washington Utilities and Transportation Commission (Commission) revisions to its currently effective Tariff WN U-28, Electric Service</w:t>
      </w:r>
      <w:r w:rsidR="00073937" w:rsidRPr="00EC07E8">
        <w:rPr>
          <w:rFonts w:ascii="Times New Roman" w:hAnsi="Times New Roman"/>
          <w:bCs/>
        </w:rPr>
        <w:t xml:space="preserve">, and </w:t>
      </w:r>
      <w:r w:rsidR="00073937" w:rsidRPr="00EC07E8">
        <w:rPr>
          <w:rFonts w:ascii="Times New Roman" w:hAnsi="Times New Roman"/>
        </w:rPr>
        <w:t>Tariff WN U-29, Natural Gas Service</w:t>
      </w:r>
      <w:r w:rsidR="004C529B" w:rsidRPr="00EC07E8">
        <w:rPr>
          <w:rFonts w:ascii="Times New Roman" w:hAnsi="Times New Roman"/>
          <w:bCs/>
        </w:rPr>
        <w:t xml:space="preserve">. </w:t>
      </w:r>
      <w:r w:rsidR="00D2153F" w:rsidRPr="00EC07E8">
        <w:rPr>
          <w:rFonts w:ascii="Times New Roman" w:hAnsi="Times New Roman"/>
        </w:rPr>
        <w:t xml:space="preserve">In Order 01, the Commission suspended these tariff revisions and consolidated </w:t>
      </w:r>
      <w:r w:rsidR="00073937" w:rsidRPr="00EC07E8">
        <w:rPr>
          <w:rFonts w:ascii="Times New Roman" w:hAnsi="Times New Roman"/>
        </w:rPr>
        <w:t>them</w:t>
      </w:r>
      <w:r w:rsidR="004C529B" w:rsidRPr="00EC07E8">
        <w:rPr>
          <w:rFonts w:ascii="Times New Roman" w:hAnsi="Times New Roman"/>
        </w:rPr>
        <w:t xml:space="preserve"> for hearing. </w:t>
      </w:r>
      <w:r w:rsidR="00073937" w:rsidRPr="00EC07E8">
        <w:rPr>
          <w:rFonts w:ascii="Times New Roman" w:hAnsi="Times New Roman"/>
        </w:rPr>
        <w:t>The Commission</w:t>
      </w:r>
      <w:r w:rsidR="006F7079" w:rsidRPr="00EC07E8">
        <w:rPr>
          <w:rFonts w:ascii="Times New Roman" w:hAnsi="Times New Roman"/>
        </w:rPr>
        <w:t xml:space="preserve"> conducted evidentiary hearings,</w:t>
      </w:r>
      <w:r w:rsidR="00073937" w:rsidRPr="00EC07E8">
        <w:rPr>
          <w:rFonts w:ascii="Times New Roman" w:hAnsi="Times New Roman"/>
        </w:rPr>
        <w:t xml:space="preserve"> and o</w:t>
      </w:r>
      <w:r w:rsidR="00C338FF" w:rsidRPr="00EC07E8">
        <w:rPr>
          <w:rFonts w:ascii="Times New Roman" w:hAnsi="Times New Roman"/>
        </w:rPr>
        <w:t xml:space="preserve">n </w:t>
      </w:r>
      <w:r w:rsidR="00380F8D" w:rsidRPr="00EC07E8">
        <w:rPr>
          <w:rFonts w:ascii="Times New Roman" w:hAnsi="Times New Roman"/>
        </w:rPr>
        <w:t xml:space="preserve">November 4, 2015, the </w:t>
      </w:r>
      <w:r w:rsidR="00073937" w:rsidRPr="00EC07E8">
        <w:rPr>
          <w:rFonts w:ascii="Times New Roman" w:hAnsi="Times New Roman"/>
        </w:rPr>
        <w:t xml:space="preserve">parties filed </w:t>
      </w:r>
      <w:r w:rsidR="00380F8D" w:rsidRPr="00EC07E8">
        <w:rPr>
          <w:rFonts w:ascii="Times New Roman" w:hAnsi="Times New Roman"/>
        </w:rPr>
        <w:t>post-hearing brief</w:t>
      </w:r>
      <w:r w:rsidR="00073937" w:rsidRPr="00EC07E8">
        <w:rPr>
          <w:rFonts w:ascii="Times New Roman" w:hAnsi="Times New Roman"/>
        </w:rPr>
        <w:t>s</w:t>
      </w:r>
      <w:r w:rsidR="00380F8D" w:rsidRPr="00EC07E8">
        <w:rPr>
          <w:rFonts w:ascii="Times New Roman" w:hAnsi="Times New Roman"/>
        </w:rPr>
        <w:t xml:space="preserve">.  </w:t>
      </w:r>
    </w:p>
    <w:p w14:paraId="518BB446" w14:textId="77777777" w:rsidR="00EC4439" w:rsidRPr="00EC07E8" w:rsidRDefault="00EC4439" w:rsidP="00EC4439">
      <w:pPr>
        <w:spacing w:line="288" w:lineRule="auto"/>
        <w:rPr>
          <w:rFonts w:ascii="Times New Roman" w:hAnsi="Times New Roman"/>
          <w:b/>
          <w:u w:val="single"/>
        </w:rPr>
      </w:pPr>
    </w:p>
    <w:p w14:paraId="73EA4331" w14:textId="12461CC1" w:rsidR="00DB797A" w:rsidRPr="00EC4439" w:rsidRDefault="00DB797A" w:rsidP="00EC4439">
      <w:pPr>
        <w:numPr>
          <w:ilvl w:val="0"/>
          <w:numId w:val="5"/>
        </w:numPr>
        <w:tabs>
          <w:tab w:val="num" w:pos="360"/>
        </w:tabs>
        <w:spacing w:line="288" w:lineRule="auto"/>
        <w:ind w:hanging="720"/>
        <w:rPr>
          <w:rFonts w:ascii="Times New Roman" w:hAnsi="Times New Roman"/>
          <w:b/>
          <w:u w:val="single"/>
        </w:rPr>
      </w:pPr>
      <w:r w:rsidRPr="00EC07E8">
        <w:rPr>
          <w:rFonts w:ascii="Times New Roman" w:hAnsi="Times New Roman"/>
          <w:b/>
        </w:rPr>
        <w:t xml:space="preserve">MOTION FOR LEAVE TO FILE SUPPLEMENTAL ARGUMENT. </w:t>
      </w:r>
      <w:r w:rsidR="00380F8D" w:rsidRPr="00EC07E8">
        <w:rPr>
          <w:rFonts w:ascii="Times New Roman" w:hAnsi="Times New Roman"/>
        </w:rPr>
        <w:t xml:space="preserve">On December 4, 2015, </w:t>
      </w:r>
      <w:r w:rsidR="00073937" w:rsidRPr="00EC07E8">
        <w:rPr>
          <w:rFonts w:ascii="Times New Roman" w:hAnsi="Times New Roman"/>
        </w:rPr>
        <w:t>Commission staff (</w:t>
      </w:r>
      <w:r w:rsidR="00380F8D" w:rsidRPr="00EC07E8">
        <w:rPr>
          <w:rFonts w:ascii="Times New Roman" w:hAnsi="Times New Roman"/>
        </w:rPr>
        <w:t>Staff</w:t>
      </w:r>
      <w:r w:rsidR="00073937" w:rsidRPr="00EC07E8">
        <w:rPr>
          <w:rFonts w:ascii="Times New Roman" w:hAnsi="Times New Roman"/>
        </w:rPr>
        <w:t>)</w:t>
      </w:r>
      <w:r w:rsidR="00380F8D" w:rsidRPr="00EC07E8">
        <w:rPr>
          <w:rFonts w:ascii="Times New Roman" w:hAnsi="Times New Roman"/>
        </w:rPr>
        <w:t xml:space="preserve"> filed a </w:t>
      </w:r>
      <w:r w:rsidR="00CB05C8" w:rsidRPr="00EC07E8">
        <w:rPr>
          <w:rFonts w:ascii="Times New Roman" w:hAnsi="Times New Roman"/>
        </w:rPr>
        <w:t>M</w:t>
      </w:r>
      <w:r w:rsidR="00380F8D" w:rsidRPr="00EC07E8">
        <w:rPr>
          <w:rFonts w:ascii="Times New Roman" w:hAnsi="Times New Roman"/>
        </w:rPr>
        <w:t xml:space="preserve">otion for </w:t>
      </w:r>
      <w:r w:rsidR="00CB05C8" w:rsidRPr="00EC07E8">
        <w:rPr>
          <w:rFonts w:ascii="Times New Roman" w:hAnsi="Times New Roman"/>
        </w:rPr>
        <w:t>L</w:t>
      </w:r>
      <w:r w:rsidR="00380F8D" w:rsidRPr="00EC07E8">
        <w:rPr>
          <w:rFonts w:ascii="Times New Roman" w:hAnsi="Times New Roman"/>
        </w:rPr>
        <w:t xml:space="preserve">eave </w:t>
      </w:r>
      <w:r w:rsidR="00CB05C8" w:rsidRPr="00EC07E8">
        <w:rPr>
          <w:rFonts w:ascii="Times New Roman" w:hAnsi="Times New Roman"/>
        </w:rPr>
        <w:t>to File Supplemental Argument on B</w:t>
      </w:r>
      <w:r w:rsidR="00380F8D" w:rsidRPr="00EC07E8">
        <w:rPr>
          <w:rFonts w:ascii="Times New Roman" w:hAnsi="Times New Roman"/>
        </w:rPr>
        <w:t xml:space="preserve">rief (Motion). Staff </w:t>
      </w:r>
      <w:r w:rsidR="00CB05C8" w:rsidRPr="00EC07E8">
        <w:rPr>
          <w:rFonts w:ascii="Times New Roman" w:hAnsi="Times New Roman"/>
        </w:rPr>
        <w:t>requests</w:t>
      </w:r>
      <w:r w:rsidRPr="00EC07E8">
        <w:rPr>
          <w:rFonts w:ascii="Times New Roman" w:hAnsi="Times New Roman"/>
        </w:rPr>
        <w:t xml:space="preserve"> to “present [its] argument more clearly and forcefully on the issue of attrition</w:t>
      </w:r>
      <w:r w:rsidR="00C338FF" w:rsidRPr="00EC07E8">
        <w:rPr>
          <w:rFonts w:ascii="Times New Roman" w:hAnsi="Times New Roman"/>
        </w:rPr>
        <w:t>.</w:t>
      </w:r>
      <w:r w:rsidRPr="00EC07E8">
        <w:rPr>
          <w:rFonts w:ascii="Times New Roman" w:hAnsi="Times New Roman"/>
        </w:rPr>
        <w:t>”</w:t>
      </w:r>
      <w:r w:rsidRPr="00EC07E8">
        <w:rPr>
          <w:rStyle w:val="FootnoteReference"/>
          <w:rFonts w:ascii="Times New Roman" w:hAnsi="Times New Roman"/>
        </w:rPr>
        <w:footnoteReference w:id="1"/>
      </w:r>
      <w:r w:rsidR="00C338FF" w:rsidRPr="00EC07E8">
        <w:rPr>
          <w:rFonts w:ascii="Times New Roman" w:hAnsi="Times New Roman"/>
        </w:rPr>
        <w:t xml:space="preserve"> </w:t>
      </w:r>
      <w:r w:rsidRPr="00EC07E8">
        <w:rPr>
          <w:rFonts w:ascii="Times New Roman" w:hAnsi="Times New Roman"/>
        </w:rPr>
        <w:t xml:space="preserve">Staff </w:t>
      </w:r>
      <w:r w:rsidR="00EC07E8">
        <w:rPr>
          <w:rFonts w:ascii="Times New Roman" w:hAnsi="Times New Roman"/>
        </w:rPr>
        <w:t>represents</w:t>
      </w:r>
      <w:r w:rsidRPr="00EC07E8">
        <w:rPr>
          <w:rFonts w:ascii="Times New Roman" w:hAnsi="Times New Roman"/>
        </w:rPr>
        <w:t xml:space="preserve"> that its Motion is brief and does not burden the record.</w:t>
      </w:r>
    </w:p>
    <w:p w14:paraId="778FB5F2" w14:textId="77777777" w:rsidR="00EC4439" w:rsidRPr="00EC07E8" w:rsidRDefault="00EC4439" w:rsidP="00EC4439">
      <w:pPr>
        <w:tabs>
          <w:tab w:val="num" w:pos="360"/>
        </w:tabs>
        <w:spacing w:line="288" w:lineRule="auto"/>
        <w:rPr>
          <w:rFonts w:ascii="Times New Roman" w:hAnsi="Times New Roman"/>
          <w:b/>
          <w:u w:val="single"/>
        </w:rPr>
      </w:pPr>
    </w:p>
    <w:p w14:paraId="6AACE21C" w14:textId="1226C578" w:rsidR="00DB797A" w:rsidRPr="00EC4439" w:rsidRDefault="00F652CA" w:rsidP="00EC4439">
      <w:pPr>
        <w:numPr>
          <w:ilvl w:val="0"/>
          <w:numId w:val="5"/>
        </w:numPr>
        <w:tabs>
          <w:tab w:val="num" w:pos="360"/>
        </w:tabs>
        <w:spacing w:line="288" w:lineRule="auto"/>
        <w:ind w:hanging="720"/>
        <w:rPr>
          <w:rFonts w:ascii="Times New Roman" w:hAnsi="Times New Roman"/>
          <w:b/>
          <w:u w:val="single"/>
        </w:rPr>
      </w:pPr>
      <w:r w:rsidRPr="00EC07E8">
        <w:rPr>
          <w:rFonts w:ascii="Times New Roman" w:hAnsi="Times New Roman"/>
          <w:b/>
        </w:rPr>
        <w:t>D</w:t>
      </w:r>
      <w:r w:rsidR="008A758F" w:rsidRPr="00EC07E8">
        <w:rPr>
          <w:rFonts w:ascii="Times New Roman" w:hAnsi="Times New Roman"/>
          <w:b/>
        </w:rPr>
        <w:t>ECISION</w:t>
      </w:r>
      <w:r w:rsidRPr="00EC07E8">
        <w:rPr>
          <w:rFonts w:ascii="Times New Roman" w:hAnsi="Times New Roman"/>
        </w:rPr>
        <w:t>. Pursuant to WAC 480-07-395(5), the Commission may allow amendment of pleadings, motions, or other documents on such terms as promote fair and just results. Staff</w:t>
      </w:r>
      <w:r w:rsidR="004C529B" w:rsidRPr="00EC07E8">
        <w:rPr>
          <w:rFonts w:ascii="Times New Roman" w:hAnsi="Times New Roman"/>
        </w:rPr>
        <w:t>’s desire to make its argument more clear and forceful</w:t>
      </w:r>
      <w:r w:rsidR="00EC07E8" w:rsidRPr="00EC07E8">
        <w:rPr>
          <w:rFonts w:ascii="Times New Roman" w:hAnsi="Times New Roman"/>
        </w:rPr>
        <w:t>, without more,</w:t>
      </w:r>
      <w:r w:rsidR="004C529B" w:rsidRPr="00EC07E8">
        <w:rPr>
          <w:rFonts w:ascii="Times New Roman" w:hAnsi="Times New Roman"/>
        </w:rPr>
        <w:t xml:space="preserve"> </w:t>
      </w:r>
      <w:r w:rsidR="006F7079" w:rsidRPr="00EC07E8">
        <w:rPr>
          <w:rFonts w:ascii="Times New Roman" w:hAnsi="Times New Roman"/>
        </w:rPr>
        <w:t xml:space="preserve">does </w:t>
      </w:r>
      <w:r w:rsidR="004C529B" w:rsidRPr="00EC07E8">
        <w:rPr>
          <w:rFonts w:ascii="Times New Roman" w:hAnsi="Times New Roman"/>
        </w:rPr>
        <w:t xml:space="preserve">not demonstrate that amending its brief would promote fair and just results. Staff, moreover, </w:t>
      </w:r>
      <w:r w:rsidR="006F7079" w:rsidRPr="00EC07E8">
        <w:rPr>
          <w:rFonts w:ascii="Times New Roman" w:hAnsi="Times New Roman"/>
        </w:rPr>
        <w:t xml:space="preserve">seeks to amend its brief </w:t>
      </w:r>
      <w:r w:rsidR="00F428CD" w:rsidRPr="00EC07E8">
        <w:rPr>
          <w:rFonts w:ascii="Times New Roman" w:hAnsi="Times New Roman"/>
        </w:rPr>
        <w:t>one</w:t>
      </w:r>
      <w:r w:rsidR="006F7079" w:rsidRPr="00EC07E8">
        <w:rPr>
          <w:rFonts w:ascii="Times New Roman" w:hAnsi="Times New Roman"/>
        </w:rPr>
        <w:t xml:space="preserve"> month after filing it </w:t>
      </w:r>
      <w:r w:rsidR="00F428CD" w:rsidRPr="00EC07E8">
        <w:rPr>
          <w:rFonts w:ascii="Times New Roman" w:hAnsi="Times New Roman"/>
        </w:rPr>
        <w:t xml:space="preserve">and </w:t>
      </w:r>
      <w:r w:rsidR="006F7079" w:rsidRPr="00EC07E8">
        <w:rPr>
          <w:rFonts w:ascii="Times New Roman" w:hAnsi="Times New Roman"/>
        </w:rPr>
        <w:t>less than four weeks before</w:t>
      </w:r>
      <w:r w:rsidR="004C529B" w:rsidRPr="00EC07E8">
        <w:rPr>
          <w:rFonts w:ascii="Times New Roman" w:hAnsi="Times New Roman"/>
        </w:rPr>
        <w:t xml:space="preserve"> </w:t>
      </w:r>
      <w:r w:rsidR="008A758F" w:rsidRPr="00EC07E8">
        <w:rPr>
          <w:rFonts w:ascii="Times New Roman" w:hAnsi="Times New Roman"/>
        </w:rPr>
        <w:t xml:space="preserve">the </w:t>
      </w:r>
      <w:r w:rsidR="008A758F" w:rsidRPr="00EC07E8">
        <w:rPr>
          <w:rFonts w:ascii="Times New Roman" w:hAnsi="Times New Roman"/>
        </w:rPr>
        <w:lastRenderedPageBreak/>
        <w:t>requested rate effective date.</w:t>
      </w:r>
      <w:r w:rsidRPr="00EC07E8">
        <w:rPr>
          <w:rStyle w:val="FootnoteReference"/>
          <w:rFonts w:ascii="Times New Roman" w:hAnsi="Times New Roman"/>
        </w:rPr>
        <w:footnoteReference w:id="2"/>
      </w:r>
      <w:r w:rsidRPr="00EC07E8">
        <w:rPr>
          <w:rFonts w:ascii="Times New Roman" w:hAnsi="Times New Roman"/>
        </w:rPr>
        <w:t xml:space="preserve"> </w:t>
      </w:r>
      <w:r w:rsidR="008A758F" w:rsidRPr="00EC07E8">
        <w:rPr>
          <w:rFonts w:ascii="Times New Roman" w:hAnsi="Times New Roman"/>
        </w:rPr>
        <w:t xml:space="preserve">Staff should have </w:t>
      </w:r>
      <w:r w:rsidR="006F7079" w:rsidRPr="00EC07E8">
        <w:rPr>
          <w:rFonts w:ascii="Times New Roman" w:hAnsi="Times New Roman"/>
        </w:rPr>
        <w:t>made that request</w:t>
      </w:r>
      <w:r w:rsidR="008A758F" w:rsidRPr="00EC07E8">
        <w:rPr>
          <w:rFonts w:ascii="Times New Roman" w:hAnsi="Times New Roman"/>
        </w:rPr>
        <w:t xml:space="preserve"> long before now to allow the Commission and the parties sufficient time to consider and address Staff’s arguments. The</w:t>
      </w:r>
      <w:r w:rsidRPr="00EC07E8">
        <w:rPr>
          <w:rFonts w:ascii="Times New Roman" w:hAnsi="Times New Roman"/>
        </w:rPr>
        <w:t xml:space="preserve"> Motion</w:t>
      </w:r>
      <w:r w:rsidR="008A758F" w:rsidRPr="00EC07E8">
        <w:rPr>
          <w:rFonts w:ascii="Times New Roman" w:hAnsi="Times New Roman"/>
        </w:rPr>
        <w:t xml:space="preserve">, therefore, </w:t>
      </w:r>
      <w:r w:rsidRPr="00EC07E8">
        <w:rPr>
          <w:rFonts w:ascii="Times New Roman" w:hAnsi="Times New Roman"/>
        </w:rPr>
        <w:t>is untimely</w:t>
      </w:r>
      <w:r w:rsidR="008A758F" w:rsidRPr="00EC07E8">
        <w:rPr>
          <w:rFonts w:ascii="Times New Roman" w:hAnsi="Times New Roman"/>
        </w:rPr>
        <w:t>,</w:t>
      </w:r>
      <w:r w:rsidRPr="00EC07E8">
        <w:rPr>
          <w:rFonts w:ascii="Times New Roman" w:hAnsi="Times New Roman"/>
        </w:rPr>
        <w:t xml:space="preserve"> and </w:t>
      </w:r>
      <w:r w:rsidR="008A758F" w:rsidRPr="00EC07E8">
        <w:rPr>
          <w:rFonts w:ascii="Times New Roman" w:hAnsi="Times New Roman"/>
        </w:rPr>
        <w:t xml:space="preserve">amendment of Staff’s post-hearing brief </w:t>
      </w:r>
      <w:r w:rsidR="00CB05C8" w:rsidRPr="00EC07E8">
        <w:rPr>
          <w:rFonts w:ascii="Times New Roman" w:hAnsi="Times New Roman"/>
        </w:rPr>
        <w:t>will not promote fair and just results.</w:t>
      </w:r>
    </w:p>
    <w:p w14:paraId="4EE428E3" w14:textId="77777777" w:rsidR="00EC4439" w:rsidRPr="00EC07E8" w:rsidRDefault="00EC4439" w:rsidP="00EC4439">
      <w:pPr>
        <w:tabs>
          <w:tab w:val="num" w:pos="360"/>
        </w:tabs>
        <w:spacing w:line="288" w:lineRule="auto"/>
        <w:rPr>
          <w:rFonts w:ascii="Times New Roman" w:hAnsi="Times New Roman"/>
          <w:b/>
          <w:u w:val="single"/>
        </w:rPr>
      </w:pPr>
    </w:p>
    <w:p w14:paraId="7BD33621" w14:textId="7D20B42B" w:rsidR="001E62BD" w:rsidRDefault="001E62BD" w:rsidP="00EC4439">
      <w:pPr>
        <w:spacing w:line="288" w:lineRule="auto"/>
        <w:jc w:val="center"/>
        <w:rPr>
          <w:rFonts w:ascii="Times New Roman" w:hAnsi="Times New Roman"/>
          <w:b/>
        </w:rPr>
      </w:pPr>
      <w:r w:rsidRPr="00EC07E8">
        <w:rPr>
          <w:rFonts w:ascii="Times New Roman" w:hAnsi="Times New Roman"/>
          <w:b/>
        </w:rPr>
        <w:t>ORDER</w:t>
      </w:r>
    </w:p>
    <w:p w14:paraId="2BCFA3B9" w14:textId="77777777" w:rsidR="00EC4439" w:rsidRPr="00EC07E8" w:rsidRDefault="00EC4439" w:rsidP="00EC4439">
      <w:pPr>
        <w:spacing w:line="288" w:lineRule="auto"/>
        <w:jc w:val="center"/>
        <w:rPr>
          <w:rFonts w:ascii="Times New Roman" w:hAnsi="Times New Roman"/>
          <w:b/>
        </w:rPr>
      </w:pPr>
    </w:p>
    <w:p w14:paraId="0DD0A730" w14:textId="3171C201" w:rsidR="00880136" w:rsidRDefault="001E62BD" w:rsidP="00EC4439">
      <w:pPr>
        <w:numPr>
          <w:ilvl w:val="0"/>
          <w:numId w:val="5"/>
        </w:numPr>
        <w:tabs>
          <w:tab w:val="num" w:pos="360"/>
        </w:tabs>
        <w:spacing w:line="288" w:lineRule="auto"/>
        <w:ind w:hanging="720"/>
        <w:rPr>
          <w:rFonts w:ascii="Times New Roman" w:hAnsi="Times New Roman"/>
        </w:rPr>
      </w:pPr>
      <w:r w:rsidRPr="00EC07E8">
        <w:rPr>
          <w:rFonts w:ascii="Times New Roman" w:hAnsi="Times New Roman"/>
        </w:rPr>
        <w:t>THE COMMISSION ORDERS</w:t>
      </w:r>
      <w:r w:rsidR="00740478" w:rsidRPr="00EC07E8">
        <w:rPr>
          <w:rFonts w:ascii="Times New Roman" w:hAnsi="Times New Roman"/>
        </w:rPr>
        <w:t xml:space="preserve"> That </w:t>
      </w:r>
      <w:r w:rsidR="00CB05C8" w:rsidRPr="00EC07E8">
        <w:rPr>
          <w:rFonts w:ascii="Times New Roman" w:hAnsi="Times New Roman"/>
        </w:rPr>
        <w:t>the</w:t>
      </w:r>
      <w:r w:rsidR="00740478" w:rsidRPr="00EC07E8">
        <w:rPr>
          <w:rFonts w:ascii="Times New Roman" w:hAnsi="Times New Roman"/>
        </w:rPr>
        <w:t xml:space="preserve"> Motion </w:t>
      </w:r>
      <w:r w:rsidR="00CB05C8" w:rsidRPr="00EC07E8">
        <w:rPr>
          <w:rFonts w:ascii="Times New Roman" w:hAnsi="Times New Roman"/>
        </w:rPr>
        <w:t>for Leave to File Supplemental Authority on Brief filed by the Commission’s regulatory staff</w:t>
      </w:r>
      <w:r w:rsidR="00740478" w:rsidRPr="00EC07E8">
        <w:rPr>
          <w:rFonts w:ascii="Times New Roman" w:hAnsi="Times New Roman"/>
        </w:rPr>
        <w:t xml:space="preserve"> is </w:t>
      </w:r>
      <w:r w:rsidR="008A758F" w:rsidRPr="00EC07E8">
        <w:rPr>
          <w:rFonts w:ascii="Times New Roman" w:hAnsi="Times New Roman"/>
        </w:rPr>
        <w:t>DENIED</w:t>
      </w:r>
      <w:r w:rsidR="00CB05C8" w:rsidRPr="00EC07E8">
        <w:rPr>
          <w:rFonts w:ascii="Times New Roman" w:hAnsi="Times New Roman"/>
        </w:rPr>
        <w:t>.</w:t>
      </w:r>
      <w:r w:rsidR="00740478" w:rsidRPr="00EC07E8">
        <w:rPr>
          <w:rFonts w:ascii="Times New Roman" w:hAnsi="Times New Roman"/>
        </w:rPr>
        <w:t xml:space="preserve"> </w:t>
      </w:r>
    </w:p>
    <w:p w14:paraId="57C8C1BA" w14:textId="77777777" w:rsidR="00EC4439" w:rsidRPr="00EC07E8" w:rsidRDefault="00EC4439" w:rsidP="00EC4439">
      <w:pPr>
        <w:tabs>
          <w:tab w:val="num" w:pos="360"/>
        </w:tabs>
        <w:spacing w:line="288" w:lineRule="auto"/>
        <w:rPr>
          <w:rFonts w:ascii="Times New Roman" w:hAnsi="Times New Roman"/>
        </w:rPr>
      </w:pPr>
    </w:p>
    <w:p w14:paraId="61E71B1C" w14:textId="680E5D6F" w:rsidR="006040A3" w:rsidRPr="00EC07E8" w:rsidRDefault="006040A3" w:rsidP="00EC4439">
      <w:pPr>
        <w:spacing w:line="288" w:lineRule="auto"/>
        <w:rPr>
          <w:rFonts w:ascii="Times New Roman" w:hAnsi="Times New Roman"/>
        </w:rPr>
      </w:pPr>
      <w:r w:rsidRPr="00EC07E8">
        <w:rPr>
          <w:rFonts w:ascii="Times New Roman" w:hAnsi="Times New Roman"/>
        </w:rPr>
        <w:t xml:space="preserve">Dated at Olympia, Washington, and effective </w:t>
      </w:r>
      <w:r w:rsidR="00CB05C8" w:rsidRPr="00EC07E8">
        <w:rPr>
          <w:rFonts w:ascii="Times New Roman" w:hAnsi="Times New Roman"/>
        </w:rPr>
        <w:t xml:space="preserve">December </w:t>
      </w:r>
      <w:r w:rsidR="008A758F" w:rsidRPr="00EC07E8">
        <w:rPr>
          <w:rFonts w:ascii="Times New Roman" w:hAnsi="Times New Roman"/>
        </w:rPr>
        <w:t>8</w:t>
      </w:r>
      <w:r w:rsidR="00CB05C8" w:rsidRPr="00EC07E8">
        <w:rPr>
          <w:rFonts w:ascii="Times New Roman" w:hAnsi="Times New Roman"/>
        </w:rPr>
        <w:t>, 2015</w:t>
      </w:r>
      <w:r w:rsidR="00A70699" w:rsidRPr="00EC07E8">
        <w:rPr>
          <w:rFonts w:ascii="Times New Roman" w:hAnsi="Times New Roman"/>
        </w:rPr>
        <w:t>.</w:t>
      </w:r>
    </w:p>
    <w:p w14:paraId="7A07EE30" w14:textId="77777777" w:rsidR="006040A3" w:rsidRPr="00EC07E8" w:rsidRDefault="006040A3" w:rsidP="00EC4439">
      <w:pPr>
        <w:pStyle w:val="Header"/>
        <w:tabs>
          <w:tab w:val="clear" w:pos="4320"/>
          <w:tab w:val="clear" w:pos="8640"/>
        </w:tabs>
        <w:spacing w:line="288" w:lineRule="auto"/>
        <w:rPr>
          <w:rFonts w:ascii="Times New Roman" w:hAnsi="Times New Roman"/>
          <w:b/>
        </w:rPr>
      </w:pPr>
    </w:p>
    <w:p w14:paraId="1D49B2A8" w14:textId="77777777" w:rsidR="006040A3" w:rsidRPr="00EC07E8" w:rsidRDefault="006040A3" w:rsidP="00EC4439">
      <w:pPr>
        <w:spacing w:line="288" w:lineRule="auto"/>
        <w:jc w:val="center"/>
        <w:rPr>
          <w:rFonts w:ascii="Times New Roman" w:hAnsi="Times New Roman"/>
        </w:rPr>
      </w:pPr>
      <w:r w:rsidRPr="00EC07E8">
        <w:rPr>
          <w:rFonts w:ascii="Times New Roman" w:hAnsi="Times New Roman"/>
        </w:rPr>
        <w:t>WASHINGTON UTILITIES AND TRANSPORTATION COMMISSION</w:t>
      </w:r>
    </w:p>
    <w:p w14:paraId="2F579D3E" w14:textId="77777777" w:rsidR="006040A3" w:rsidRPr="00EC07E8" w:rsidRDefault="006040A3" w:rsidP="00EC4439">
      <w:pPr>
        <w:pStyle w:val="Header"/>
        <w:tabs>
          <w:tab w:val="clear" w:pos="4320"/>
          <w:tab w:val="clear" w:pos="8640"/>
        </w:tabs>
        <w:spacing w:line="288" w:lineRule="auto"/>
        <w:rPr>
          <w:rFonts w:ascii="Times New Roman" w:hAnsi="Times New Roman"/>
        </w:rPr>
      </w:pPr>
    </w:p>
    <w:p w14:paraId="4F380E91" w14:textId="77777777" w:rsidR="006040A3" w:rsidRPr="00EC07E8" w:rsidRDefault="006040A3" w:rsidP="00EC4439">
      <w:pPr>
        <w:spacing w:line="288" w:lineRule="auto"/>
        <w:rPr>
          <w:rFonts w:ascii="Times New Roman" w:hAnsi="Times New Roman"/>
        </w:rPr>
      </w:pPr>
    </w:p>
    <w:p w14:paraId="3493AF9C" w14:textId="77777777" w:rsidR="006040A3" w:rsidRPr="00EC07E8" w:rsidRDefault="006040A3" w:rsidP="00EC4439">
      <w:pPr>
        <w:spacing w:line="288" w:lineRule="auto"/>
        <w:rPr>
          <w:rFonts w:ascii="Times New Roman" w:hAnsi="Times New Roman"/>
        </w:rPr>
      </w:pPr>
    </w:p>
    <w:p w14:paraId="20C4D2D5" w14:textId="2ED9A7E1" w:rsidR="006040A3" w:rsidRPr="00EC07E8" w:rsidRDefault="00CB05C8" w:rsidP="00EC4439">
      <w:pPr>
        <w:spacing w:line="288" w:lineRule="auto"/>
        <w:ind w:left="4320"/>
        <w:rPr>
          <w:rFonts w:ascii="Times New Roman" w:hAnsi="Times New Roman"/>
          <w:b/>
          <w:bCs/>
        </w:rPr>
      </w:pPr>
      <w:r w:rsidRPr="00EC07E8">
        <w:rPr>
          <w:rFonts w:ascii="Times New Roman" w:hAnsi="Times New Roman"/>
          <w:bCs/>
        </w:rPr>
        <w:t>MARGUERITE E. FRIEDLANDER</w:t>
      </w:r>
    </w:p>
    <w:p w14:paraId="39D90315" w14:textId="77777777" w:rsidR="00EB7210" w:rsidRPr="00EC07E8" w:rsidRDefault="006040A3" w:rsidP="00EC4439">
      <w:pPr>
        <w:spacing w:line="288" w:lineRule="auto"/>
        <w:rPr>
          <w:rFonts w:ascii="Times New Roman" w:hAnsi="Times New Roman"/>
        </w:rPr>
      </w:pPr>
      <w:r w:rsidRPr="00EC07E8">
        <w:rPr>
          <w:rFonts w:ascii="Times New Roman" w:hAnsi="Times New Roman"/>
        </w:rPr>
        <w:tab/>
      </w:r>
      <w:r w:rsidRPr="00EC07E8">
        <w:rPr>
          <w:rFonts w:ascii="Times New Roman" w:hAnsi="Times New Roman"/>
        </w:rPr>
        <w:tab/>
      </w:r>
      <w:r w:rsidRPr="00EC07E8">
        <w:rPr>
          <w:rFonts w:ascii="Times New Roman" w:hAnsi="Times New Roman"/>
        </w:rPr>
        <w:tab/>
      </w:r>
      <w:r w:rsidRPr="00EC07E8">
        <w:rPr>
          <w:rFonts w:ascii="Times New Roman" w:hAnsi="Times New Roman"/>
        </w:rPr>
        <w:tab/>
      </w:r>
      <w:r w:rsidRPr="00EC07E8">
        <w:rPr>
          <w:rFonts w:ascii="Times New Roman" w:hAnsi="Times New Roman"/>
        </w:rPr>
        <w:tab/>
      </w:r>
      <w:r w:rsidRPr="00EC07E8">
        <w:rPr>
          <w:rFonts w:ascii="Times New Roman" w:hAnsi="Times New Roman"/>
        </w:rPr>
        <w:tab/>
        <w:t>Administrative Law Judge</w:t>
      </w:r>
    </w:p>
    <w:p w14:paraId="5557FDF7" w14:textId="77777777" w:rsidR="00CF401B" w:rsidRPr="00EC07E8" w:rsidRDefault="00CF401B">
      <w:pPr>
        <w:spacing w:line="288" w:lineRule="auto"/>
        <w:rPr>
          <w:rFonts w:ascii="Times New Roman" w:hAnsi="Times New Roman"/>
        </w:rPr>
      </w:pPr>
    </w:p>
    <w:p w14:paraId="2BB6D58F" w14:textId="77777777" w:rsidR="00CF401B" w:rsidRPr="00EC07E8" w:rsidRDefault="00CF401B">
      <w:pPr>
        <w:spacing w:line="288" w:lineRule="auto"/>
        <w:rPr>
          <w:rFonts w:ascii="Times New Roman" w:hAnsi="Times New Roman"/>
        </w:rPr>
      </w:pPr>
    </w:p>
    <w:sectPr w:rsidR="00CF401B" w:rsidRPr="00EC07E8" w:rsidSect="00A7069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5B73E" w14:textId="77777777" w:rsidR="00B1597F" w:rsidRDefault="00B1597F">
      <w:r>
        <w:separator/>
      </w:r>
    </w:p>
  </w:endnote>
  <w:endnote w:type="continuationSeparator" w:id="0">
    <w:p w14:paraId="7966A8B9" w14:textId="77777777" w:rsidR="00B1597F" w:rsidRDefault="00B15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0EB67" w14:textId="77777777" w:rsidR="00102E72" w:rsidRDefault="00102E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F8F09" w14:textId="77777777" w:rsidR="00102E72" w:rsidRDefault="00102E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87BCD" w14:textId="77777777" w:rsidR="00102E72" w:rsidRDefault="00102E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6F9B6" w14:textId="77777777" w:rsidR="00B1597F" w:rsidRDefault="00B1597F">
      <w:r>
        <w:separator/>
      </w:r>
    </w:p>
  </w:footnote>
  <w:footnote w:type="continuationSeparator" w:id="0">
    <w:p w14:paraId="0CF918C8" w14:textId="77777777" w:rsidR="00B1597F" w:rsidRDefault="00B1597F">
      <w:r>
        <w:continuationSeparator/>
      </w:r>
    </w:p>
  </w:footnote>
  <w:footnote w:id="1">
    <w:p w14:paraId="7414707E" w14:textId="418B8C4D" w:rsidR="00DB797A" w:rsidRPr="00EC4439" w:rsidRDefault="00DB797A" w:rsidP="00EC4439">
      <w:pPr>
        <w:pStyle w:val="FootnoteText"/>
        <w:spacing w:after="120"/>
        <w:rPr>
          <w:rFonts w:ascii="Times New Roman" w:hAnsi="Times New Roman"/>
          <w:sz w:val="22"/>
          <w:szCs w:val="22"/>
        </w:rPr>
      </w:pPr>
      <w:r w:rsidRPr="00EC4439">
        <w:rPr>
          <w:rStyle w:val="FootnoteReference"/>
          <w:rFonts w:ascii="Times New Roman" w:hAnsi="Times New Roman"/>
          <w:sz w:val="22"/>
          <w:szCs w:val="22"/>
        </w:rPr>
        <w:footnoteRef/>
      </w:r>
      <w:r w:rsidRPr="00EC4439">
        <w:rPr>
          <w:rFonts w:ascii="Times New Roman" w:hAnsi="Times New Roman"/>
          <w:sz w:val="22"/>
          <w:szCs w:val="22"/>
        </w:rPr>
        <w:t xml:space="preserve"> Motion ¶ 2.</w:t>
      </w:r>
    </w:p>
  </w:footnote>
  <w:footnote w:id="2">
    <w:p w14:paraId="041357B5" w14:textId="7D2BC1F1" w:rsidR="00F652CA" w:rsidRDefault="00F652CA" w:rsidP="00EC4439">
      <w:pPr>
        <w:pStyle w:val="FootnoteText"/>
        <w:spacing w:after="120"/>
      </w:pPr>
      <w:r w:rsidRPr="00EC4439">
        <w:rPr>
          <w:rStyle w:val="FootnoteReference"/>
          <w:rFonts w:ascii="Times New Roman" w:hAnsi="Times New Roman"/>
          <w:sz w:val="22"/>
          <w:szCs w:val="22"/>
        </w:rPr>
        <w:footnoteRef/>
      </w:r>
      <w:r w:rsidRPr="00EC4439">
        <w:rPr>
          <w:rFonts w:ascii="Times New Roman" w:hAnsi="Times New Roman"/>
          <w:sz w:val="22"/>
          <w:szCs w:val="22"/>
        </w:rPr>
        <w:t xml:space="preserve"> The requested rate effective date is January 1, 2016.  The statutory effective date for this general rate request is January 11, 2016</w:t>
      </w:r>
      <w:r>
        <w:rPr>
          <w:rFonts w:ascii="Times New Roman" w:hAnsi="Times New Roman"/>
          <w:sz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B3997" w14:textId="77777777" w:rsidR="00102E72" w:rsidRDefault="00102E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1B90D" w14:textId="0BC106CF" w:rsidR="00F73F00" w:rsidRPr="001408DF" w:rsidRDefault="00F73F00" w:rsidP="00EC4439">
    <w:pPr>
      <w:pStyle w:val="Header"/>
      <w:rPr>
        <w:rStyle w:val="PageNumber"/>
        <w:rFonts w:ascii="Times New Roman" w:hAnsi="Times New Roman"/>
        <w:b/>
        <w:sz w:val="20"/>
        <w:szCs w:val="20"/>
      </w:rPr>
    </w:pPr>
    <w:r>
      <w:rPr>
        <w:rFonts w:ascii="Times New Roman" w:hAnsi="Times New Roman"/>
        <w:b/>
        <w:sz w:val="20"/>
        <w:szCs w:val="20"/>
      </w:rPr>
      <w:t>DOCKETS UE-1</w:t>
    </w:r>
    <w:r w:rsidR="00CB05C8">
      <w:rPr>
        <w:rFonts w:ascii="Times New Roman" w:hAnsi="Times New Roman"/>
        <w:b/>
        <w:sz w:val="20"/>
        <w:szCs w:val="20"/>
      </w:rPr>
      <w:t>50204</w:t>
    </w:r>
    <w:r>
      <w:rPr>
        <w:rFonts w:ascii="Times New Roman" w:hAnsi="Times New Roman"/>
        <w:b/>
        <w:sz w:val="20"/>
        <w:szCs w:val="20"/>
      </w:rPr>
      <w:t xml:space="preserve"> and U</w:t>
    </w:r>
    <w:r w:rsidR="00CB05C8">
      <w:rPr>
        <w:rFonts w:ascii="Times New Roman" w:hAnsi="Times New Roman"/>
        <w:b/>
        <w:sz w:val="20"/>
        <w:szCs w:val="20"/>
      </w:rPr>
      <w:t>G</w:t>
    </w:r>
    <w:r>
      <w:rPr>
        <w:rFonts w:ascii="Times New Roman" w:hAnsi="Times New Roman"/>
        <w:b/>
        <w:sz w:val="20"/>
        <w:szCs w:val="20"/>
      </w:rPr>
      <w:t>-1</w:t>
    </w:r>
    <w:r w:rsidR="00CB05C8">
      <w:rPr>
        <w:rFonts w:ascii="Times New Roman" w:hAnsi="Times New Roman"/>
        <w:b/>
        <w:sz w:val="20"/>
        <w:szCs w:val="20"/>
      </w:rPr>
      <w:t>50205</w:t>
    </w:r>
    <w:r>
      <w:rPr>
        <w:rFonts w:ascii="Times New Roman" w:hAnsi="Times New Roman"/>
        <w:b/>
        <w:sz w:val="20"/>
        <w:szCs w:val="20"/>
      </w:rPr>
      <w:t xml:space="preserve"> (</w:t>
    </w:r>
    <w:r>
      <w:rPr>
        <w:rFonts w:ascii="Times New Roman" w:hAnsi="Times New Roman"/>
        <w:b/>
        <w:i/>
        <w:sz w:val="20"/>
        <w:szCs w:val="20"/>
      </w:rPr>
      <w:t>consolidated</w:t>
    </w:r>
    <w:r w:rsidRPr="00A57E13">
      <w:rPr>
        <w:rFonts w:ascii="Times New Roman" w:hAnsi="Times New Roman"/>
        <w:b/>
        <w:sz w:val="20"/>
        <w:szCs w:val="20"/>
      </w:rPr>
      <w:t>)</w:t>
    </w:r>
    <w:r>
      <w:rPr>
        <w:rFonts w:ascii="Times New Roman" w:hAnsi="Times New Roman"/>
        <w:b/>
        <w:sz w:val="20"/>
        <w:szCs w:val="20"/>
      </w:rPr>
      <w:tab/>
      <w:t>PAGE</w:t>
    </w:r>
    <w:r w:rsidRPr="001408DF">
      <w:rPr>
        <w:rFonts w:ascii="Times New Roman" w:hAnsi="Times New Roman"/>
        <w:b/>
        <w:sz w:val="20"/>
        <w:szCs w:val="20"/>
      </w:rPr>
      <w:t xml:space="preserve"> </w:t>
    </w:r>
    <w:r w:rsidRPr="001408DF">
      <w:rPr>
        <w:rStyle w:val="PageNumber"/>
        <w:rFonts w:ascii="Times New Roman" w:hAnsi="Times New Roman"/>
        <w:b/>
        <w:sz w:val="20"/>
        <w:szCs w:val="20"/>
      </w:rPr>
      <w:fldChar w:fldCharType="begin"/>
    </w:r>
    <w:r w:rsidRPr="001408DF">
      <w:rPr>
        <w:rStyle w:val="PageNumber"/>
        <w:rFonts w:ascii="Times New Roman" w:hAnsi="Times New Roman"/>
        <w:b/>
        <w:sz w:val="20"/>
        <w:szCs w:val="20"/>
      </w:rPr>
      <w:instrText xml:space="preserve"> PAGE </w:instrText>
    </w:r>
    <w:r w:rsidRPr="001408DF">
      <w:rPr>
        <w:rStyle w:val="PageNumber"/>
        <w:rFonts w:ascii="Times New Roman" w:hAnsi="Times New Roman"/>
        <w:b/>
        <w:sz w:val="20"/>
        <w:szCs w:val="20"/>
      </w:rPr>
      <w:fldChar w:fldCharType="separate"/>
    </w:r>
    <w:r w:rsidR="00C224BD">
      <w:rPr>
        <w:rStyle w:val="PageNumber"/>
        <w:rFonts w:ascii="Times New Roman" w:hAnsi="Times New Roman"/>
        <w:b/>
        <w:noProof/>
        <w:sz w:val="20"/>
        <w:szCs w:val="20"/>
      </w:rPr>
      <w:t>2</w:t>
    </w:r>
    <w:r w:rsidRPr="001408DF">
      <w:rPr>
        <w:rStyle w:val="PageNumber"/>
        <w:rFonts w:ascii="Times New Roman" w:hAnsi="Times New Roman"/>
        <w:b/>
        <w:sz w:val="20"/>
        <w:szCs w:val="20"/>
      </w:rPr>
      <w:fldChar w:fldCharType="end"/>
    </w:r>
  </w:p>
  <w:p w14:paraId="2DE4DBF3" w14:textId="6240B433" w:rsidR="00F73F00" w:rsidRDefault="00F73F00" w:rsidP="001408DF">
    <w:pPr>
      <w:pStyle w:val="Header"/>
      <w:tabs>
        <w:tab w:val="clear" w:pos="8640"/>
        <w:tab w:val="right" w:pos="8460"/>
      </w:tabs>
      <w:rPr>
        <w:rStyle w:val="PageNumber"/>
        <w:rFonts w:ascii="Times New Roman" w:hAnsi="Times New Roman"/>
        <w:b/>
        <w:sz w:val="20"/>
        <w:szCs w:val="20"/>
      </w:rPr>
    </w:pPr>
    <w:r>
      <w:rPr>
        <w:rStyle w:val="PageNumber"/>
        <w:rFonts w:ascii="Times New Roman" w:hAnsi="Times New Roman"/>
        <w:b/>
        <w:sz w:val="20"/>
        <w:szCs w:val="20"/>
      </w:rPr>
      <w:t>ORDER 0</w:t>
    </w:r>
    <w:r w:rsidR="00CB05C8">
      <w:rPr>
        <w:rStyle w:val="PageNumber"/>
        <w:rFonts w:ascii="Times New Roman" w:hAnsi="Times New Roman"/>
        <w:b/>
        <w:sz w:val="20"/>
        <w:szCs w:val="20"/>
      </w:rPr>
      <w:t>4</w:t>
    </w:r>
    <w:r>
      <w:rPr>
        <w:rStyle w:val="PageNumber"/>
        <w:rFonts w:ascii="Times New Roman" w:hAnsi="Times New Roman"/>
        <w:b/>
        <w:sz w:val="20"/>
        <w:szCs w:val="20"/>
      </w:rPr>
      <w:t xml:space="preserve"> </w:t>
    </w:r>
  </w:p>
  <w:p w14:paraId="3FD6C3E8" w14:textId="77777777" w:rsidR="00F73F00" w:rsidRDefault="00F73F00" w:rsidP="001408DF">
    <w:pPr>
      <w:pStyle w:val="Header"/>
      <w:tabs>
        <w:tab w:val="clear" w:pos="8640"/>
        <w:tab w:val="right" w:pos="8460"/>
      </w:tabs>
      <w:rPr>
        <w:rStyle w:val="PageNumber"/>
        <w:rFonts w:ascii="Times New Roman" w:hAnsi="Times New Roman"/>
        <w:b/>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461C5" w14:textId="4A7817AD" w:rsidR="00F73F00" w:rsidRPr="00060E0D" w:rsidRDefault="00F73F00" w:rsidP="00411712">
    <w:pPr>
      <w:pStyle w:val="Header"/>
      <w:tabs>
        <w:tab w:val="clear" w:pos="8640"/>
        <w:tab w:val="right" w:pos="8460"/>
      </w:tabs>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sidR="00102E72">
      <w:rPr>
        <w:rFonts w:ascii="Times New Roman" w:hAnsi="Times New Roman"/>
        <w:b/>
        <w:sz w:val="20"/>
        <w:szCs w:val="20"/>
      </w:rPr>
      <w:t xml:space="preserve">[Service date </w:t>
    </w:r>
    <w:r w:rsidR="00C224BD">
      <w:rPr>
        <w:rFonts w:ascii="Times New Roman" w:hAnsi="Times New Roman"/>
        <w:b/>
        <w:sz w:val="20"/>
        <w:szCs w:val="20"/>
      </w:rPr>
      <w:t xml:space="preserve">December 8, </w:t>
    </w:r>
    <w:r w:rsidR="00C224BD">
      <w:rPr>
        <w:rFonts w:ascii="Times New Roman" w:hAnsi="Times New Roman"/>
        <w:b/>
        <w:sz w:val="20"/>
        <w:szCs w:val="20"/>
      </w:rPr>
      <w:t>2015]</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1E64204C"/>
    <w:multiLevelType w:val="hybridMultilevel"/>
    <w:tmpl w:val="F23687FE"/>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171526"/>
    <w:multiLevelType w:val="hybridMultilevel"/>
    <w:tmpl w:val="0FE671FA"/>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1D95D4D"/>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064"/>
    <w:rsid w:val="00002CAE"/>
    <w:rsid w:val="000030ED"/>
    <w:rsid w:val="0000369C"/>
    <w:rsid w:val="00003B6C"/>
    <w:rsid w:val="00005C88"/>
    <w:rsid w:val="00011062"/>
    <w:rsid w:val="00014F23"/>
    <w:rsid w:val="00016774"/>
    <w:rsid w:val="00016C2D"/>
    <w:rsid w:val="000209AD"/>
    <w:rsid w:val="00020E95"/>
    <w:rsid w:val="00024BA8"/>
    <w:rsid w:val="00027AB8"/>
    <w:rsid w:val="000307D3"/>
    <w:rsid w:val="00032B60"/>
    <w:rsid w:val="000333F1"/>
    <w:rsid w:val="00035C57"/>
    <w:rsid w:val="00036C03"/>
    <w:rsid w:val="00037829"/>
    <w:rsid w:val="00042A9F"/>
    <w:rsid w:val="00042B9B"/>
    <w:rsid w:val="00043646"/>
    <w:rsid w:val="00045067"/>
    <w:rsid w:val="0005495D"/>
    <w:rsid w:val="00056042"/>
    <w:rsid w:val="00057BFE"/>
    <w:rsid w:val="00060CA4"/>
    <w:rsid w:val="00060E0D"/>
    <w:rsid w:val="00061A21"/>
    <w:rsid w:val="00062F08"/>
    <w:rsid w:val="00071D10"/>
    <w:rsid w:val="00072316"/>
    <w:rsid w:val="00073937"/>
    <w:rsid w:val="0007642B"/>
    <w:rsid w:val="000764AE"/>
    <w:rsid w:val="00076985"/>
    <w:rsid w:val="00077171"/>
    <w:rsid w:val="00082D94"/>
    <w:rsid w:val="00090ACD"/>
    <w:rsid w:val="0009122C"/>
    <w:rsid w:val="00091C24"/>
    <w:rsid w:val="000972AA"/>
    <w:rsid w:val="00097C93"/>
    <w:rsid w:val="000A122A"/>
    <w:rsid w:val="000A1748"/>
    <w:rsid w:val="000A5B52"/>
    <w:rsid w:val="000A7C31"/>
    <w:rsid w:val="000B3954"/>
    <w:rsid w:val="000B48E2"/>
    <w:rsid w:val="000B68A6"/>
    <w:rsid w:val="000C0541"/>
    <w:rsid w:val="000D009F"/>
    <w:rsid w:val="000D3BCD"/>
    <w:rsid w:val="000E0EAF"/>
    <w:rsid w:val="000E2D03"/>
    <w:rsid w:val="000E2F3D"/>
    <w:rsid w:val="000F0FB6"/>
    <w:rsid w:val="000F135A"/>
    <w:rsid w:val="000F14FE"/>
    <w:rsid w:val="000F2035"/>
    <w:rsid w:val="00102474"/>
    <w:rsid w:val="00102E72"/>
    <w:rsid w:val="0010635B"/>
    <w:rsid w:val="00110C5F"/>
    <w:rsid w:val="001114D7"/>
    <w:rsid w:val="001123D9"/>
    <w:rsid w:val="00113F02"/>
    <w:rsid w:val="00115182"/>
    <w:rsid w:val="001155E3"/>
    <w:rsid w:val="00132E7B"/>
    <w:rsid w:val="0013385A"/>
    <w:rsid w:val="001357F0"/>
    <w:rsid w:val="001408DF"/>
    <w:rsid w:val="00140B52"/>
    <w:rsid w:val="00141476"/>
    <w:rsid w:val="001435DF"/>
    <w:rsid w:val="00144DA0"/>
    <w:rsid w:val="00145CC5"/>
    <w:rsid w:val="00151739"/>
    <w:rsid w:val="00162C45"/>
    <w:rsid w:val="001638C3"/>
    <w:rsid w:val="001648EE"/>
    <w:rsid w:val="00164904"/>
    <w:rsid w:val="00164AD8"/>
    <w:rsid w:val="001656FE"/>
    <w:rsid w:val="00166F77"/>
    <w:rsid w:val="00181106"/>
    <w:rsid w:val="001854C5"/>
    <w:rsid w:val="00185618"/>
    <w:rsid w:val="00187636"/>
    <w:rsid w:val="001907DB"/>
    <w:rsid w:val="00191EAF"/>
    <w:rsid w:val="001921FF"/>
    <w:rsid w:val="00192E77"/>
    <w:rsid w:val="00193EFD"/>
    <w:rsid w:val="001A324B"/>
    <w:rsid w:val="001A3BEB"/>
    <w:rsid w:val="001A47C4"/>
    <w:rsid w:val="001A752E"/>
    <w:rsid w:val="001A7C08"/>
    <w:rsid w:val="001B05D5"/>
    <w:rsid w:val="001B2FA7"/>
    <w:rsid w:val="001B301D"/>
    <w:rsid w:val="001B4242"/>
    <w:rsid w:val="001B6CD8"/>
    <w:rsid w:val="001B7064"/>
    <w:rsid w:val="001C2030"/>
    <w:rsid w:val="001C30E1"/>
    <w:rsid w:val="001C65D3"/>
    <w:rsid w:val="001C7442"/>
    <w:rsid w:val="001D0FD9"/>
    <w:rsid w:val="001D1896"/>
    <w:rsid w:val="001D28E0"/>
    <w:rsid w:val="001D3E9D"/>
    <w:rsid w:val="001D7C8B"/>
    <w:rsid w:val="001E2FBA"/>
    <w:rsid w:val="001E407E"/>
    <w:rsid w:val="001E62BD"/>
    <w:rsid w:val="001E7367"/>
    <w:rsid w:val="001F08D1"/>
    <w:rsid w:val="001F5992"/>
    <w:rsid w:val="001F6729"/>
    <w:rsid w:val="001F7FBD"/>
    <w:rsid w:val="002010AC"/>
    <w:rsid w:val="002057F8"/>
    <w:rsid w:val="00210901"/>
    <w:rsid w:val="0021119B"/>
    <w:rsid w:val="00211E0C"/>
    <w:rsid w:val="002143F3"/>
    <w:rsid w:val="00216DE1"/>
    <w:rsid w:val="00217C97"/>
    <w:rsid w:val="002210FC"/>
    <w:rsid w:val="0022329F"/>
    <w:rsid w:val="00226DD7"/>
    <w:rsid w:val="002310B2"/>
    <w:rsid w:val="0023146A"/>
    <w:rsid w:val="002344C1"/>
    <w:rsid w:val="0023634F"/>
    <w:rsid w:val="00240A44"/>
    <w:rsid w:val="00240F4B"/>
    <w:rsid w:val="002437C9"/>
    <w:rsid w:val="002437CD"/>
    <w:rsid w:val="00246B11"/>
    <w:rsid w:val="00256882"/>
    <w:rsid w:val="00256FFD"/>
    <w:rsid w:val="002604BA"/>
    <w:rsid w:val="00261936"/>
    <w:rsid w:val="00261C42"/>
    <w:rsid w:val="002623B6"/>
    <w:rsid w:val="0026570E"/>
    <w:rsid w:val="00265838"/>
    <w:rsid w:val="00265FB7"/>
    <w:rsid w:val="00273CEB"/>
    <w:rsid w:val="002761AD"/>
    <w:rsid w:val="00280584"/>
    <w:rsid w:val="00283CE8"/>
    <w:rsid w:val="00285916"/>
    <w:rsid w:val="00285E71"/>
    <w:rsid w:val="002861B2"/>
    <w:rsid w:val="00290F9F"/>
    <w:rsid w:val="00293F89"/>
    <w:rsid w:val="00297FA8"/>
    <w:rsid w:val="002A19E2"/>
    <w:rsid w:val="002A4079"/>
    <w:rsid w:val="002A72DB"/>
    <w:rsid w:val="002B108D"/>
    <w:rsid w:val="002B1A6C"/>
    <w:rsid w:val="002B37DA"/>
    <w:rsid w:val="002B3F6D"/>
    <w:rsid w:val="002B77C2"/>
    <w:rsid w:val="002C3D3C"/>
    <w:rsid w:val="002C3FD2"/>
    <w:rsid w:val="002C5BFF"/>
    <w:rsid w:val="002C6A84"/>
    <w:rsid w:val="002D3F94"/>
    <w:rsid w:val="002D5F31"/>
    <w:rsid w:val="002D7FC0"/>
    <w:rsid w:val="002E215F"/>
    <w:rsid w:val="002F0415"/>
    <w:rsid w:val="002F36B0"/>
    <w:rsid w:val="00314695"/>
    <w:rsid w:val="00314834"/>
    <w:rsid w:val="0031674A"/>
    <w:rsid w:val="003214F9"/>
    <w:rsid w:val="00321FCD"/>
    <w:rsid w:val="003224C0"/>
    <w:rsid w:val="003250AE"/>
    <w:rsid w:val="00327493"/>
    <w:rsid w:val="00332CE5"/>
    <w:rsid w:val="003342E4"/>
    <w:rsid w:val="00335658"/>
    <w:rsid w:val="00341DCC"/>
    <w:rsid w:val="00342D46"/>
    <w:rsid w:val="003430DF"/>
    <w:rsid w:val="00352FC3"/>
    <w:rsid w:val="0035367B"/>
    <w:rsid w:val="003558B5"/>
    <w:rsid w:val="00356048"/>
    <w:rsid w:val="003566F9"/>
    <w:rsid w:val="00356A81"/>
    <w:rsid w:val="00362E40"/>
    <w:rsid w:val="00367FF8"/>
    <w:rsid w:val="00373396"/>
    <w:rsid w:val="003733F4"/>
    <w:rsid w:val="0037349F"/>
    <w:rsid w:val="00374929"/>
    <w:rsid w:val="00377B48"/>
    <w:rsid w:val="00380F8D"/>
    <w:rsid w:val="0038192E"/>
    <w:rsid w:val="00382D1B"/>
    <w:rsid w:val="003863A9"/>
    <w:rsid w:val="0038684B"/>
    <w:rsid w:val="00395EDC"/>
    <w:rsid w:val="003964F9"/>
    <w:rsid w:val="003A0036"/>
    <w:rsid w:val="003A218B"/>
    <w:rsid w:val="003A3127"/>
    <w:rsid w:val="003A4D34"/>
    <w:rsid w:val="003A729B"/>
    <w:rsid w:val="003B5EAB"/>
    <w:rsid w:val="003C2652"/>
    <w:rsid w:val="003C295F"/>
    <w:rsid w:val="003C2A67"/>
    <w:rsid w:val="003C3797"/>
    <w:rsid w:val="003C7FB5"/>
    <w:rsid w:val="003D0613"/>
    <w:rsid w:val="003D0A49"/>
    <w:rsid w:val="003D16C8"/>
    <w:rsid w:val="003D260B"/>
    <w:rsid w:val="003D2913"/>
    <w:rsid w:val="003D31B3"/>
    <w:rsid w:val="003E0F04"/>
    <w:rsid w:val="003E170E"/>
    <w:rsid w:val="003E30D1"/>
    <w:rsid w:val="003E4FAB"/>
    <w:rsid w:val="00402390"/>
    <w:rsid w:val="00403DBC"/>
    <w:rsid w:val="00406B10"/>
    <w:rsid w:val="00411506"/>
    <w:rsid w:val="00411712"/>
    <w:rsid w:val="00413656"/>
    <w:rsid w:val="004139F6"/>
    <w:rsid w:val="00421296"/>
    <w:rsid w:val="004245D5"/>
    <w:rsid w:val="00425ADB"/>
    <w:rsid w:val="00426C2C"/>
    <w:rsid w:val="00432130"/>
    <w:rsid w:val="00432A15"/>
    <w:rsid w:val="00435ECB"/>
    <w:rsid w:val="00436D38"/>
    <w:rsid w:val="00437CB0"/>
    <w:rsid w:val="004419CE"/>
    <w:rsid w:val="0044249B"/>
    <w:rsid w:val="00443186"/>
    <w:rsid w:val="00444212"/>
    <w:rsid w:val="00445080"/>
    <w:rsid w:val="00447A5B"/>
    <w:rsid w:val="0045282E"/>
    <w:rsid w:val="0045398D"/>
    <w:rsid w:val="00453A7E"/>
    <w:rsid w:val="00456435"/>
    <w:rsid w:val="00460568"/>
    <w:rsid w:val="00460D1D"/>
    <w:rsid w:val="00460DBC"/>
    <w:rsid w:val="004644DA"/>
    <w:rsid w:val="0046482A"/>
    <w:rsid w:val="00470F54"/>
    <w:rsid w:val="00473E11"/>
    <w:rsid w:val="00477E00"/>
    <w:rsid w:val="00477EB9"/>
    <w:rsid w:val="0048021D"/>
    <w:rsid w:val="00480FF9"/>
    <w:rsid w:val="00482341"/>
    <w:rsid w:val="00483157"/>
    <w:rsid w:val="00483735"/>
    <w:rsid w:val="00485123"/>
    <w:rsid w:val="00487274"/>
    <w:rsid w:val="00491CF5"/>
    <w:rsid w:val="00493A94"/>
    <w:rsid w:val="00494A0B"/>
    <w:rsid w:val="004A5124"/>
    <w:rsid w:val="004A6137"/>
    <w:rsid w:val="004A7A55"/>
    <w:rsid w:val="004B0D97"/>
    <w:rsid w:val="004B1EF9"/>
    <w:rsid w:val="004B534D"/>
    <w:rsid w:val="004B6B68"/>
    <w:rsid w:val="004B6C61"/>
    <w:rsid w:val="004B7A7A"/>
    <w:rsid w:val="004C10A3"/>
    <w:rsid w:val="004C20BE"/>
    <w:rsid w:val="004C2712"/>
    <w:rsid w:val="004C428C"/>
    <w:rsid w:val="004C4BC1"/>
    <w:rsid w:val="004C50CB"/>
    <w:rsid w:val="004C529B"/>
    <w:rsid w:val="004C5616"/>
    <w:rsid w:val="004D02AC"/>
    <w:rsid w:val="004D0A3F"/>
    <w:rsid w:val="004D21AC"/>
    <w:rsid w:val="004D328D"/>
    <w:rsid w:val="004D3760"/>
    <w:rsid w:val="004D3C5C"/>
    <w:rsid w:val="004D4510"/>
    <w:rsid w:val="004D61FC"/>
    <w:rsid w:val="004D7AD2"/>
    <w:rsid w:val="004E137B"/>
    <w:rsid w:val="004E16ED"/>
    <w:rsid w:val="004E1D74"/>
    <w:rsid w:val="004E306C"/>
    <w:rsid w:val="004F0224"/>
    <w:rsid w:val="004F0580"/>
    <w:rsid w:val="004F1322"/>
    <w:rsid w:val="004F2AF3"/>
    <w:rsid w:val="004F41CB"/>
    <w:rsid w:val="004F55DC"/>
    <w:rsid w:val="004F61C3"/>
    <w:rsid w:val="005019A1"/>
    <w:rsid w:val="00503BFD"/>
    <w:rsid w:val="0051476E"/>
    <w:rsid w:val="00514F03"/>
    <w:rsid w:val="00516F85"/>
    <w:rsid w:val="005203CF"/>
    <w:rsid w:val="005306F0"/>
    <w:rsid w:val="0054290A"/>
    <w:rsid w:val="00546093"/>
    <w:rsid w:val="00546455"/>
    <w:rsid w:val="00550D1C"/>
    <w:rsid w:val="00553A52"/>
    <w:rsid w:val="0055547C"/>
    <w:rsid w:val="00572902"/>
    <w:rsid w:val="005769A5"/>
    <w:rsid w:val="00581782"/>
    <w:rsid w:val="00581AF1"/>
    <w:rsid w:val="00587090"/>
    <w:rsid w:val="00593A1A"/>
    <w:rsid w:val="005A2D8B"/>
    <w:rsid w:val="005A3498"/>
    <w:rsid w:val="005A3552"/>
    <w:rsid w:val="005A5887"/>
    <w:rsid w:val="005B0EA6"/>
    <w:rsid w:val="005B166E"/>
    <w:rsid w:val="005B22AD"/>
    <w:rsid w:val="005B2CD2"/>
    <w:rsid w:val="005B3580"/>
    <w:rsid w:val="005B7F01"/>
    <w:rsid w:val="005C07C5"/>
    <w:rsid w:val="005C1B1E"/>
    <w:rsid w:val="005C2D92"/>
    <w:rsid w:val="005C4037"/>
    <w:rsid w:val="005C513F"/>
    <w:rsid w:val="005D3DF5"/>
    <w:rsid w:val="005D439F"/>
    <w:rsid w:val="005D4834"/>
    <w:rsid w:val="005D4A73"/>
    <w:rsid w:val="005E69FB"/>
    <w:rsid w:val="005F482E"/>
    <w:rsid w:val="005F4A18"/>
    <w:rsid w:val="005F5D2F"/>
    <w:rsid w:val="005F7EB2"/>
    <w:rsid w:val="00600DE6"/>
    <w:rsid w:val="006040A3"/>
    <w:rsid w:val="00605459"/>
    <w:rsid w:val="0061002A"/>
    <w:rsid w:val="00613D38"/>
    <w:rsid w:val="006147F9"/>
    <w:rsid w:val="00615389"/>
    <w:rsid w:val="00616607"/>
    <w:rsid w:val="00617CD6"/>
    <w:rsid w:val="00622BBE"/>
    <w:rsid w:val="00627904"/>
    <w:rsid w:val="00630EAB"/>
    <w:rsid w:val="00633796"/>
    <w:rsid w:val="00636D9C"/>
    <w:rsid w:val="00640B12"/>
    <w:rsid w:val="00645133"/>
    <w:rsid w:val="00650CC0"/>
    <w:rsid w:val="006537DD"/>
    <w:rsid w:val="00654022"/>
    <w:rsid w:val="006555CE"/>
    <w:rsid w:val="0066457E"/>
    <w:rsid w:val="00670FC7"/>
    <w:rsid w:val="00674DEC"/>
    <w:rsid w:val="00682C92"/>
    <w:rsid w:val="00683C76"/>
    <w:rsid w:val="00690419"/>
    <w:rsid w:val="006921E4"/>
    <w:rsid w:val="006924D3"/>
    <w:rsid w:val="00694889"/>
    <w:rsid w:val="006956C0"/>
    <w:rsid w:val="00696FC4"/>
    <w:rsid w:val="00697D89"/>
    <w:rsid w:val="006A0323"/>
    <w:rsid w:val="006A3F5F"/>
    <w:rsid w:val="006A7E63"/>
    <w:rsid w:val="006B08DC"/>
    <w:rsid w:val="006B248A"/>
    <w:rsid w:val="006B3927"/>
    <w:rsid w:val="006B4499"/>
    <w:rsid w:val="006C2E7C"/>
    <w:rsid w:val="006C4389"/>
    <w:rsid w:val="006C4DDD"/>
    <w:rsid w:val="006C65EC"/>
    <w:rsid w:val="006C73F3"/>
    <w:rsid w:val="006D1572"/>
    <w:rsid w:val="006D3B2E"/>
    <w:rsid w:val="006D56F6"/>
    <w:rsid w:val="006E044B"/>
    <w:rsid w:val="006E1735"/>
    <w:rsid w:val="006F2278"/>
    <w:rsid w:val="006F63FA"/>
    <w:rsid w:val="006F7079"/>
    <w:rsid w:val="006F7C94"/>
    <w:rsid w:val="007042E4"/>
    <w:rsid w:val="00704D65"/>
    <w:rsid w:val="0070573C"/>
    <w:rsid w:val="007061CF"/>
    <w:rsid w:val="00710E1A"/>
    <w:rsid w:val="007211FF"/>
    <w:rsid w:val="00724779"/>
    <w:rsid w:val="0073058D"/>
    <w:rsid w:val="00731534"/>
    <w:rsid w:val="00731A4D"/>
    <w:rsid w:val="00732B51"/>
    <w:rsid w:val="0073353B"/>
    <w:rsid w:val="00740478"/>
    <w:rsid w:val="00742B99"/>
    <w:rsid w:val="00743295"/>
    <w:rsid w:val="00743778"/>
    <w:rsid w:val="00744F8F"/>
    <w:rsid w:val="0074767A"/>
    <w:rsid w:val="00751E79"/>
    <w:rsid w:val="0075223A"/>
    <w:rsid w:val="00754649"/>
    <w:rsid w:val="00755425"/>
    <w:rsid w:val="0076179E"/>
    <w:rsid w:val="00762149"/>
    <w:rsid w:val="00762492"/>
    <w:rsid w:val="007631E0"/>
    <w:rsid w:val="00770F0F"/>
    <w:rsid w:val="00771541"/>
    <w:rsid w:val="00771910"/>
    <w:rsid w:val="00774092"/>
    <w:rsid w:val="00774DDC"/>
    <w:rsid w:val="0077766C"/>
    <w:rsid w:val="00780B8C"/>
    <w:rsid w:val="0078423F"/>
    <w:rsid w:val="007858DA"/>
    <w:rsid w:val="00786D8C"/>
    <w:rsid w:val="00787487"/>
    <w:rsid w:val="00790862"/>
    <w:rsid w:val="007915E1"/>
    <w:rsid w:val="007923EA"/>
    <w:rsid w:val="00793623"/>
    <w:rsid w:val="007A0C74"/>
    <w:rsid w:val="007A0E84"/>
    <w:rsid w:val="007A28FC"/>
    <w:rsid w:val="007A2DF9"/>
    <w:rsid w:val="007A405D"/>
    <w:rsid w:val="007A6C13"/>
    <w:rsid w:val="007B30D7"/>
    <w:rsid w:val="007B5D5F"/>
    <w:rsid w:val="007C1FF4"/>
    <w:rsid w:val="007C21C8"/>
    <w:rsid w:val="007C2BD8"/>
    <w:rsid w:val="007C41AE"/>
    <w:rsid w:val="007C5B51"/>
    <w:rsid w:val="007D38B1"/>
    <w:rsid w:val="007D46B7"/>
    <w:rsid w:val="007D6C47"/>
    <w:rsid w:val="007E450D"/>
    <w:rsid w:val="007E64D7"/>
    <w:rsid w:val="007E70B3"/>
    <w:rsid w:val="007E7A51"/>
    <w:rsid w:val="007F0753"/>
    <w:rsid w:val="007F4452"/>
    <w:rsid w:val="007F47DB"/>
    <w:rsid w:val="007F47FC"/>
    <w:rsid w:val="008025A1"/>
    <w:rsid w:val="00805E01"/>
    <w:rsid w:val="00807A9E"/>
    <w:rsid w:val="00811795"/>
    <w:rsid w:val="00811EF1"/>
    <w:rsid w:val="0081693B"/>
    <w:rsid w:val="008173DC"/>
    <w:rsid w:val="0081770F"/>
    <w:rsid w:val="00820705"/>
    <w:rsid w:val="00822C37"/>
    <w:rsid w:val="00823581"/>
    <w:rsid w:val="00825334"/>
    <w:rsid w:val="008275C3"/>
    <w:rsid w:val="008315ED"/>
    <w:rsid w:val="008316B4"/>
    <w:rsid w:val="00832237"/>
    <w:rsid w:val="00834172"/>
    <w:rsid w:val="00834845"/>
    <w:rsid w:val="00840EAC"/>
    <w:rsid w:val="008428DF"/>
    <w:rsid w:val="008436B8"/>
    <w:rsid w:val="008459AA"/>
    <w:rsid w:val="00856646"/>
    <w:rsid w:val="008574B3"/>
    <w:rsid w:val="0085794A"/>
    <w:rsid w:val="00857C4E"/>
    <w:rsid w:val="008648CA"/>
    <w:rsid w:val="0087330F"/>
    <w:rsid w:val="00875510"/>
    <w:rsid w:val="00880136"/>
    <w:rsid w:val="00882982"/>
    <w:rsid w:val="008900B4"/>
    <w:rsid w:val="00892F62"/>
    <w:rsid w:val="0089356C"/>
    <w:rsid w:val="00894F6C"/>
    <w:rsid w:val="0089646E"/>
    <w:rsid w:val="00897390"/>
    <w:rsid w:val="008A758F"/>
    <w:rsid w:val="008B04F5"/>
    <w:rsid w:val="008B34DB"/>
    <w:rsid w:val="008B487C"/>
    <w:rsid w:val="008B7984"/>
    <w:rsid w:val="008C043B"/>
    <w:rsid w:val="008C1796"/>
    <w:rsid w:val="008C17BB"/>
    <w:rsid w:val="008C46D4"/>
    <w:rsid w:val="008D0C0E"/>
    <w:rsid w:val="008D1C76"/>
    <w:rsid w:val="008D3E56"/>
    <w:rsid w:val="008E0236"/>
    <w:rsid w:val="008E19B3"/>
    <w:rsid w:val="008E6B81"/>
    <w:rsid w:val="008E6F82"/>
    <w:rsid w:val="008F1981"/>
    <w:rsid w:val="008F28DA"/>
    <w:rsid w:val="008F4E8E"/>
    <w:rsid w:val="0090267B"/>
    <w:rsid w:val="009157F2"/>
    <w:rsid w:val="009223C5"/>
    <w:rsid w:val="009256A0"/>
    <w:rsid w:val="00940B4D"/>
    <w:rsid w:val="0094201F"/>
    <w:rsid w:val="00944F13"/>
    <w:rsid w:val="00945046"/>
    <w:rsid w:val="009467D8"/>
    <w:rsid w:val="00952533"/>
    <w:rsid w:val="0095397C"/>
    <w:rsid w:val="00953E9F"/>
    <w:rsid w:val="00955EDF"/>
    <w:rsid w:val="00956EB5"/>
    <w:rsid w:val="0096034C"/>
    <w:rsid w:val="009608B4"/>
    <w:rsid w:val="00963FC6"/>
    <w:rsid w:val="00964076"/>
    <w:rsid w:val="009659FF"/>
    <w:rsid w:val="009662F6"/>
    <w:rsid w:val="00975F31"/>
    <w:rsid w:val="00976C44"/>
    <w:rsid w:val="009804B2"/>
    <w:rsid w:val="00981512"/>
    <w:rsid w:val="0098178B"/>
    <w:rsid w:val="00981A1A"/>
    <w:rsid w:val="0098556B"/>
    <w:rsid w:val="00990B3C"/>
    <w:rsid w:val="00996667"/>
    <w:rsid w:val="009A22AA"/>
    <w:rsid w:val="009A512B"/>
    <w:rsid w:val="009A591B"/>
    <w:rsid w:val="009A69AF"/>
    <w:rsid w:val="009B4561"/>
    <w:rsid w:val="009B4B0E"/>
    <w:rsid w:val="009B51D9"/>
    <w:rsid w:val="009C0720"/>
    <w:rsid w:val="009C4B71"/>
    <w:rsid w:val="009C55C5"/>
    <w:rsid w:val="009C5CD7"/>
    <w:rsid w:val="009C6D3C"/>
    <w:rsid w:val="009D0669"/>
    <w:rsid w:val="009D3C61"/>
    <w:rsid w:val="009D4CF3"/>
    <w:rsid w:val="009E0E9C"/>
    <w:rsid w:val="009E5810"/>
    <w:rsid w:val="009E5ADF"/>
    <w:rsid w:val="009E68BB"/>
    <w:rsid w:val="009F171C"/>
    <w:rsid w:val="009F4CE0"/>
    <w:rsid w:val="009F6B17"/>
    <w:rsid w:val="009F7507"/>
    <w:rsid w:val="00A00368"/>
    <w:rsid w:val="00A05730"/>
    <w:rsid w:val="00A058BC"/>
    <w:rsid w:val="00A06DA2"/>
    <w:rsid w:val="00A1033D"/>
    <w:rsid w:val="00A10A45"/>
    <w:rsid w:val="00A1219D"/>
    <w:rsid w:val="00A175D4"/>
    <w:rsid w:val="00A3078C"/>
    <w:rsid w:val="00A37F1A"/>
    <w:rsid w:val="00A42580"/>
    <w:rsid w:val="00A42DA9"/>
    <w:rsid w:val="00A45EF9"/>
    <w:rsid w:val="00A477D8"/>
    <w:rsid w:val="00A51734"/>
    <w:rsid w:val="00A55DAD"/>
    <w:rsid w:val="00A57E13"/>
    <w:rsid w:val="00A61027"/>
    <w:rsid w:val="00A6335B"/>
    <w:rsid w:val="00A70297"/>
    <w:rsid w:val="00A70699"/>
    <w:rsid w:val="00A70F82"/>
    <w:rsid w:val="00A723BF"/>
    <w:rsid w:val="00A72DEE"/>
    <w:rsid w:val="00A73E82"/>
    <w:rsid w:val="00A74640"/>
    <w:rsid w:val="00A75A34"/>
    <w:rsid w:val="00A76498"/>
    <w:rsid w:val="00A83788"/>
    <w:rsid w:val="00A869BF"/>
    <w:rsid w:val="00A87DB9"/>
    <w:rsid w:val="00A92E53"/>
    <w:rsid w:val="00A94CFB"/>
    <w:rsid w:val="00A95BA8"/>
    <w:rsid w:val="00AB09E1"/>
    <w:rsid w:val="00AB0EEF"/>
    <w:rsid w:val="00AB3578"/>
    <w:rsid w:val="00AB44BD"/>
    <w:rsid w:val="00AB4E5E"/>
    <w:rsid w:val="00AB6373"/>
    <w:rsid w:val="00AB66AA"/>
    <w:rsid w:val="00AB70B5"/>
    <w:rsid w:val="00AC33E6"/>
    <w:rsid w:val="00AC4869"/>
    <w:rsid w:val="00AD2DEC"/>
    <w:rsid w:val="00AD50EA"/>
    <w:rsid w:val="00AD5928"/>
    <w:rsid w:val="00AE14E1"/>
    <w:rsid w:val="00AE56A8"/>
    <w:rsid w:val="00AF03BD"/>
    <w:rsid w:val="00AF5FB2"/>
    <w:rsid w:val="00AF6A10"/>
    <w:rsid w:val="00B01224"/>
    <w:rsid w:val="00B06468"/>
    <w:rsid w:val="00B145D1"/>
    <w:rsid w:val="00B1597F"/>
    <w:rsid w:val="00B164C5"/>
    <w:rsid w:val="00B2025F"/>
    <w:rsid w:val="00B25B79"/>
    <w:rsid w:val="00B27D80"/>
    <w:rsid w:val="00B31CEB"/>
    <w:rsid w:val="00B33BC0"/>
    <w:rsid w:val="00B34829"/>
    <w:rsid w:val="00B46F86"/>
    <w:rsid w:val="00B50C7F"/>
    <w:rsid w:val="00B57A35"/>
    <w:rsid w:val="00B62FF7"/>
    <w:rsid w:val="00B63438"/>
    <w:rsid w:val="00B64677"/>
    <w:rsid w:val="00B64849"/>
    <w:rsid w:val="00B65B32"/>
    <w:rsid w:val="00B67E7D"/>
    <w:rsid w:val="00B716A8"/>
    <w:rsid w:val="00B74A54"/>
    <w:rsid w:val="00B754D1"/>
    <w:rsid w:val="00B777B7"/>
    <w:rsid w:val="00B83A96"/>
    <w:rsid w:val="00B873AC"/>
    <w:rsid w:val="00B91502"/>
    <w:rsid w:val="00B92099"/>
    <w:rsid w:val="00B9284B"/>
    <w:rsid w:val="00B955B3"/>
    <w:rsid w:val="00BA4A15"/>
    <w:rsid w:val="00BA61B6"/>
    <w:rsid w:val="00BB1B69"/>
    <w:rsid w:val="00BB2C1C"/>
    <w:rsid w:val="00BB35A6"/>
    <w:rsid w:val="00BC1527"/>
    <w:rsid w:val="00BC3282"/>
    <w:rsid w:val="00BC3D04"/>
    <w:rsid w:val="00BC44D0"/>
    <w:rsid w:val="00BC52F3"/>
    <w:rsid w:val="00BC595D"/>
    <w:rsid w:val="00BC7484"/>
    <w:rsid w:val="00BD6E7A"/>
    <w:rsid w:val="00BD7033"/>
    <w:rsid w:val="00BE2E13"/>
    <w:rsid w:val="00BE775D"/>
    <w:rsid w:val="00BF2028"/>
    <w:rsid w:val="00BF2173"/>
    <w:rsid w:val="00BF54F0"/>
    <w:rsid w:val="00BF55E1"/>
    <w:rsid w:val="00BF5DD6"/>
    <w:rsid w:val="00C01918"/>
    <w:rsid w:val="00C02CDC"/>
    <w:rsid w:val="00C03FDA"/>
    <w:rsid w:val="00C069B1"/>
    <w:rsid w:val="00C103EA"/>
    <w:rsid w:val="00C1346C"/>
    <w:rsid w:val="00C15086"/>
    <w:rsid w:val="00C21AD9"/>
    <w:rsid w:val="00C224BD"/>
    <w:rsid w:val="00C26F7F"/>
    <w:rsid w:val="00C313D9"/>
    <w:rsid w:val="00C32A2C"/>
    <w:rsid w:val="00C338FF"/>
    <w:rsid w:val="00C3643D"/>
    <w:rsid w:val="00C36EFB"/>
    <w:rsid w:val="00C377CA"/>
    <w:rsid w:val="00C41717"/>
    <w:rsid w:val="00C43E2B"/>
    <w:rsid w:val="00C45B07"/>
    <w:rsid w:val="00C45C3A"/>
    <w:rsid w:val="00C45FA9"/>
    <w:rsid w:val="00C479EB"/>
    <w:rsid w:val="00C47B47"/>
    <w:rsid w:val="00C531BD"/>
    <w:rsid w:val="00C54033"/>
    <w:rsid w:val="00C55259"/>
    <w:rsid w:val="00C6135B"/>
    <w:rsid w:val="00C638DB"/>
    <w:rsid w:val="00C64352"/>
    <w:rsid w:val="00C64723"/>
    <w:rsid w:val="00C70315"/>
    <w:rsid w:val="00C7045B"/>
    <w:rsid w:val="00C71679"/>
    <w:rsid w:val="00C74306"/>
    <w:rsid w:val="00C75F5D"/>
    <w:rsid w:val="00C75F9A"/>
    <w:rsid w:val="00C767C8"/>
    <w:rsid w:val="00C80B4B"/>
    <w:rsid w:val="00C83C39"/>
    <w:rsid w:val="00C92E6A"/>
    <w:rsid w:val="00CA32CC"/>
    <w:rsid w:val="00CB05C8"/>
    <w:rsid w:val="00CB264D"/>
    <w:rsid w:val="00CB5777"/>
    <w:rsid w:val="00CC0B76"/>
    <w:rsid w:val="00CC6E1E"/>
    <w:rsid w:val="00CC77CE"/>
    <w:rsid w:val="00CD096A"/>
    <w:rsid w:val="00CD3FB8"/>
    <w:rsid w:val="00CD4655"/>
    <w:rsid w:val="00CD4AFB"/>
    <w:rsid w:val="00CE0FD0"/>
    <w:rsid w:val="00CE307C"/>
    <w:rsid w:val="00CE5B08"/>
    <w:rsid w:val="00CE6B12"/>
    <w:rsid w:val="00CE7510"/>
    <w:rsid w:val="00CF3781"/>
    <w:rsid w:val="00CF401B"/>
    <w:rsid w:val="00CF4712"/>
    <w:rsid w:val="00CF6968"/>
    <w:rsid w:val="00D00E7B"/>
    <w:rsid w:val="00D0280B"/>
    <w:rsid w:val="00D05A7D"/>
    <w:rsid w:val="00D066D6"/>
    <w:rsid w:val="00D06832"/>
    <w:rsid w:val="00D16598"/>
    <w:rsid w:val="00D168F0"/>
    <w:rsid w:val="00D2153F"/>
    <w:rsid w:val="00D2207B"/>
    <w:rsid w:val="00D256B0"/>
    <w:rsid w:val="00D3115F"/>
    <w:rsid w:val="00D33BF7"/>
    <w:rsid w:val="00D34B21"/>
    <w:rsid w:val="00D40E95"/>
    <w:rsid w:val="00D43583"/>
    <w:rsid w:val="00D435CB"/>
    <w:rsid w:val="00D510A2"/>
    <w:rsid w:val="00D51D7F"/>
    <w:rsid w:val="00D57508"/>
    <w:rsid w:val="00D60B95"/>
    <w:rsid w:val="00D62995"/>
    <w:rsid w:val="00D6379F"/>
    <w:rsid w:val="00D64F8E"/>
    <w:rsid w:val="00D663B9"/>
    <w:rsid w:val="00D671C6"/>
    <w:rsid w:val="00D71905"/>
    <w:rsid w:val="00D74958"/>
    <w:rsid w:val="00D74B40"/>
    <w:rsid w:val="00D756C8"/>
    <w:rsid w:val="00D76298"/>
    <w:rsid w:val="00D76AB6"/>
    <w:rsid w:val="00D80BC2"/>
    <w:rsid w:val="00D837C0"/>
    <w:rsid w:val="00D84B86"/>
    <w:rsid w:val="00D96EAE"/>
    <w:rsid w:val="00DA2270"/>
    <w:rsid w:val="00DA581B"/>
    <w:rsid w:val="00DB3CDB"/>
    <w:rsid w:val="00DB797A"/>
    <w:rsid w:val="00DB7DE5"/>
    <w:rsid w:val="00DC211A"/>
    <w:rsid w:val="00DC26D4"/>
    <w:rsid w:val="00DC310C"/>
    <w:rsid w:val="00DC5A83"/>
    <w:rsid w:val="00DC6BD4"/>
    <w:rsid w:val="00DD0B02"/>
    <w:rsid w:val="00DD2B30"/>
    <w:rsid w:val="00DD6941"/>
    <w:rsid w:val="00DE2188"/>
    <w:rsid w:val="00DE4069"/>
    <w:rsid w:val="00DE4C0A"/>
    <w:rsid w:val="00DF0013"/>
    <w:rsid w:val="00DF4775"/>
    <w:rsid w:val="00E00EE2"/>
    <w:rsid w:val="00E029BA"/>
    <w:rsid w:val="00E029F6"/>
    <w:rsid w:val="00E045AC"/>
    <w:rsid w:val="00E04FAE"/>
    <w:rsid w:val="00E0658B"/>
    <w:rsid w:val="00E110FE"/>
    <w:rsid w:val="00E11367"/>
    <w:rsid w:val="00E12B32"/>
    <w:rsid w:val="00E131FC"/>
    <w:rsid w:val="00E13400"/>
    <w:rsid w:val="00E13F73"/>
    <w:rsid w:val="00E14376"/>
    <w:rsid w:val="00E170DB"/>
    <w:rsid w:val="00E20AF1"/>
    <w:rsid w:val="00E2200C"/>
    <w:rsid w:val="00E2215E"/>
    <w:rsid w:val="00E23433"/>
    <w:rsid w:val="00E2520C"/>
    <w:rsid w:val="00E2594C"/>
    <w:rsid w:val="00E27C88"/>
    <w:rsid w:val="00E300F4"/>
    <w:rsid w:val="00E3042E"/>
    <w:rsid w:val="00E32A77"/>
    <w:rsid w:val="00E351E5"/>
    <w:rsid w:val="00E355D4"/>
    <w:rsid w:val="00E3594A"/>
    <w:rsid w:val="00E36EE5"/>
    <w:rsid w:val="00E37561"/>
    <w:rsid w:val="00E37FE4"/>
    <w:rsid w:val="00E4217B"/>
    <w:rsid w:val="00E434D1"/>
    <w:rsid w:val="00E44307"/>
    <w:rsid w:val="00E47AEF"/>
    <w:rsid w:val="00E53FAA"/>
    <w:rsid w:val="00E56166"/>
    <w:rsid w:val="00E57357"/>
    <w:rsid w:val="00E576CD"/>
    <w:rsid w:val="00E64130"/>
    <w:rsid w:val="00E767F7"/>
    <w:rsid w:val="00E80F43"/>
    <w:rsid w:val="00E821A4"/>
    <w:rsid w:val="00E826B2"/>
    <w:rsid w:val="00E84A9A"/>
    <w:rsid w:val="00E8511C"/>
    <w:rsid w:val="00E908B1"/>
    <w:rsid w:val="00E95076"/>
    <w:rsid w:val="00EA7C4F"/>
    <w:rsid w:val="00EA7CE1"/>
    <w:rsid w:val="00EB321B"/>
    <w:rsid w:val="00EB461C"/>
    <w:rsid w:val="00EB7210"/>
    <w:rsid w:val="00EB7E7D"/>
    <w:rsid w:val="00EC0310"/>
    <w:rsid w:val="00EC03EF"/>
    <w:rsid w:val="00EC07E8"/>
    <w:rsid w:val="00EC0EF2"/>
    <w:rsid w:val="00EC330F"/>
    <w:rsid w:val="00EC4439"/>
    <w:rsid w:val="00EC49DC"/>
    <w:rsid w:val="00ED0097"/>
    <w:rsid w:val="00ED1298"/>
    <w:rsid w:val="00ED486E"/>
    <w:rsid w:val="00ED5E18"/>
    <w:rsid w:val="00ED63C7"/>
    <w:rsid w:val="00EE0F4F"/>
    <w:rsid w:val="00EE1659"/>
    <w:rsid w:val="00EE7C69"/>
    <w:rsid w:val="00EF3217"/>
    <w:rsid w:val="00EF3AE1"/>
    <w:rsid w:val="00EF539C"/>
    <w:rsid w:val="00EF79E3"/>
    <w:rsid w:val="00F0072D"/>
    <w:rsid w:val="00F04C38"/>
    <w:rsid w:val="00F10E80"/>
    <w:rsid w:val="00F11A30"/>
    <w:rsid w:val="00F1335A"/>
    <w:rsid w:val="00F15FF5"/>
    <w:rsid w:val="00F16F0B"/>
    <w:rsid w:val="00F17323"/>
    <w:rsid w:val="00F23E96"/>
    <w:rsid w:val="00F258E5"/>
    <w:rsid w:val="00F26664"/>
    <w:rsid w:val="00F31869"/>
    <w:rsid w:val="00F31935"/>
    <w:rsid w:val="00F32BC2"/>
    <w:rsid w:val="00F371EF"/>
    <w:rsid w:val="00F428CD"/>
    <w:rsid w:val="00F474F9"/>
    <w:rsid w:val="00F5145B"/>
    <w:rsid w:val="00F5603A"/>
    <w:rsid w:val="00F57F9E"/>
    <w:rsid w:val="00F61461"/>
    <w:rsid w:val="00F63A9D"/>
    <w:rsid w:val="00F646B8"/>
    <w:rsid w:val="00F652CA"/>
    <w:rsid w:val="00F67FFD"/>
    <w:rsid w:val="00F71BED"/>
    <w:rsid w:val="00F722F0"/>
    <w:rsid w:val="00F7322E"/>
    <w:rsid w:val="00F733DD"/>
    <w:rsid w:val="00F73F00"/>
    <w:rsid w:val="00F7595A"/>
    <w:rsid w:val="00F763DA"/>
    <w:rsid w:val="00F76721"/>
    <w:rsid w:val="00F80887"/>
    <w:rsid w:val="00F83181"/>
    <w:rsid w:val="00F907F9"/>
    <w:rsid w:val="00F912E9"/>
    <w:rsid w:val="00F947C9"/>
    <w:rsid w:val="00F95914"/>
    <w:rsid w:val="00F97258"/>
    <w:rsid w:val="00FA1543"/>
    <w:rsid w:val="00FB04FC"/>
    <w:rsid w:val="00FB0794"/>
    <w:rsid w:val="00FB2CF3"/>
    <w:rsid w:val="00FB312C"/>
    <w:rsid w:val="00FB316C"/>
    <w:rsid w:val="00FC06FE"/>
    <w:rsid w:val="00FC0CE9"/>
    <w:rsid w:val="00FC18E6"/>
    <w:rsid w:val="00FC2EE9"/>
    <w:rsid w:val="00FC662C"/>
    <w:rsid w:val="00FD6066"/>
    <w:rsid w:val="00FE1B93"/>
    <w:rsid w:val="00FE2718"/>
    <w:rsid w:val="00FE3952"/>
    <w:rsid w:val="00FE4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76C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064"/>
    <w:rPr>
      <w:rFonts w:ascii="Palatino Linotype" w:hAnsi="Palatino Linotype"/>
      <w:sz w:val="24"/>
      <w:szCs w:val="24"/>
    </w:rPr>
  </w:style>
  <w:style w:type="paragraph" w:styleId="Heading2">
    <w:name w:val="heading 2"/>
    <w:basedOn w:val="Normal"/>
    <w:next w:val="Normal"/>
    <w:qFormat/>
    <w:rsid w:val="001B7064"/>
    <w:pPr>
      <w:keepNext/>
      <w:jc w:val="center"/>
      <w:outlineLvl w:val="1"/>
    </w:pPr>
    <w:rPr>
      <w:b/>
      <w:bCs/>
    </w:rPr>
  </w:style>
  <w:style w:type="paragraph" w:styleId="Heading3">
    <w:name w:val="heading 3"/>
    <w:basedOn w:val="Normal"/>
    <w:next w:val="Normal"/>
    <w:qFormat/>
    <w:rsid w:val="00DB7DE5"/>
    <w:pPr>
      <w:keepNext/>
      <w:jc w:val="center"/>
      <w:outlineLvl w:val="2"/>
    </w:pPr>
    <w:rPr>
      <w:b/>
      <w:bCs/>
    </w:rPr>
  </w:style>
  <w:style w:type="paragraph" w:styleId="Heading4">
    <w:name w:val="heading 4"/>
    <w:basedOn w:val="Normal"/>
    <w:next w:val="Normal"/>
    <w:qFormat/>
    <w:rsid w:val="006040A3"/>
    <w:pPr>
      <w:keepNext/>
      <w:jc w:val="center"/>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B7064"/>
    <w:pPr>
      <w:jc w:val="center"/>
    </w:pPr>
    <w:rPr>
      <w:b/>
      <w:bCs/>
    </w:rPr>
  </w:style>
  <w:style w:type="paragraph" w:styleId="Header">
    <w:name w:val="header"/>
    <w:basedOn w:val="Normal"/>
    <w:rsid w:val="00581782"/>
    <w:pPr>
      <w:tabs>
        <w:tab w:val="center" w:pos="4320"/>
        <w:tab w:val="right" w:pos="8640"/>
      </w:tabs>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
    <w:basedOn w:val="Normal"/>
    <w:link w:val="FootnoteTextChar"/>
    <w:uiPriority w:val="99"/>
    <w:qFormat/>
    <w:rsid w:val="00460DBC"/>
    <w:rPr>
      <w:sz w:val="20"/>
      <w:szCs w:val="20"/>
    </w:rPr>
  </w:style>
  <w:style w:type="character" w:styleId="FootnoteReference">
    <w:name w:val="footnote reference"/>
    <w:qFormat/>
    <w:rsid w:val="00460DBC"/>
    <w:rPr>
      <w:vertAlign w:val="superscript"/>
    </w:rPr>
  </w:style>
  <w:style w:type="paragraph" w:styleId="Footer">
    <w:name w:val="footer"/>
    <w:basedOn w:val="Normal"/>
    <w:rsid w:val="001408DF"/>
    <w:pPr>
      <w:tabs>
        <w:tab w:val="center" w:pos="4320"/>
        <w:tab w:val="right" w:pos="8640"/>
      </w:tabs>
    </w:pPr>
  </w:style>
  <w:style w:type="character" w:styleId="PageNumber">
    <w:name w:val="page number"/>
    <w:basedOn w:val="DefaultParagraphFont"/>
    <w:rsid w:val="001408DF"/>
  </w:style>
  <w:style w:type="character" w:styleId="Hyperlink">
    <w:name w:val="Hyperlink"/>
    <w:rsid w:val="00297FA8"/>
    <w:rPr>
      <w:color w:val="0000FF"/>
      <w:u w:val="single"/>
    </w:rPr>
  </w:style>
  <w:style w:type="paragraph" w:styleId="BodyText">
    <w:name w:val="Body Text"/>
    <w:basedOn w:val="Normal"/>
    <w:rsid w:val="00DB7DE5"/>
    <w:pPr>
      <w:jc w:val="center"/>
    </w:pPr>
    <w:rPr>
      <w:rFonts w:ascii="Times New Roman" w:hAnsi="Times New Roman"/>
    </w:rPr>
  </w:style>
  <w:style w:type="paragraph" w:styleId="ListParagraph">
    <w:name w:val="List Paragraph"/>
    <w:basedOn w:val="Normal"/>
    <w:uiPriority w:val="34"/>
    <w:qFormat/>
    <w:rsid w:val="002623B6"/>
    <w:pPr>
      <w:ind w:left="720"/>
    </w:pPr>
  </w:style>
  <w:style w:type="paragraph" w:styleId="BalloonText">
    <w:name w:val="Balloon Text"/>
    <w:basedOn w:val="Normal"/>
    <w:link w:val="BalloonTextChar"/>
    <w:rsid w:val="000030ED"/>
    <w:rPr>
      <w:rFonts w:ascii="Tahoma" w:hAnsi="Tahoma" w:cs="Tahoma"/>
      <w:sz w:val="16"/>
      <w:szCs w:val="16"/>
    </w:rPr>
  </w:style>
  <w:style w:type="character" w:customStyle="1" w:styleId="BalloonTextChar">
    <w:name w:val="Balloon Text Char"/>
    <w:link w:val="BalloonText"/>
    <w:rsid w:val="000030ED"/>
    <w:rPr>
      <w:rFonts w:ascii="Tahoma" w:hAnsi="Tahoma" w:cs="Tahoma"/>
      <w:sz w:val="16"/>
      <w:szCs w:val="16"/>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link w:val="FootnoteText"/>
    <w:uiPriority w:val="99"/>
    <w:rsid w:val="009157F2"/>
    <w:rPr>
      <w:rFonts w:ascii="Palatino Linotype" w:hAnsi="Palatino Linotype"/>
    </w:rPr>
  </w:style>
  <w:style w:type="character" w:styleId="CommentReference">
    <w:name w:val="annotation reference"/>
    <w:rsid w:val="002B108D"/>
    <w:rPr>
      <w:sz w:val="16"/>
      <w:szCs w:val="16"/>
    </w:rPr>
  </w:style>
  <w:style w:type="paragraph" w:styleId="CommentText">
    <w:name w:val="annotation text"/>
    <w:basedOn w:val="Normal"/>
    <w:link w:val="CommentTextChar"/>
    <w:rsid w:val="002B108D"/>
    <w:rPr>
      <w:sz w:val="20"/>
      <w:szCs w:val="20"/>
    </w:rPr>
  </w:style>
  <w:style w:type="character" w:customStyle="1" w:styleId="CommentTextChar">
    <w:name w:val="Comment Text Char"/>
    <w:link w:val="CommentText"/>
    <w:rsid w:val="002B108D"/>
    <w:rPr>
      <w:rFonts w:ascii="Palatino Linotype" w:hAnsi="Palatino Linotype"/>
    </w:rPr>
  </w:style>
  <w:style w:type="paragraph" w:styleId="CommentSubject">
    <w:name w:val="annotation subject"/>
    <w:basedOn w:val="CommentText"/>
    <w:next w:val="CommentText"/>
    <w:link w:val="CommentSubjectChar"/>
    <w:rsid w:val="002B108D"/>
    <w:rPr>
      <w:b/>
      <w:bCs/>
    </w:rPr>
  </w:style>
  <w:style w:type="character" w:customStyle="1" w:styleId="CommentSubjectChar">
    <w:name w:val="Comment Subject Char"/>
    <w:link w:val="CommentSubject"/>
    <w:rsid w:val="002B108D"/>
    <w:rPr>
      <w:rFonts w:ascii="Palatino Linotype" w:hAnsi="Palatino Linotype"/>
      <w:b/>
      <w:bCs/>
    </w:rPr>
  </w:style>
  <w:style w:type="paragraph" w:customStyle="1" w:styleId="FindingsConclusions">
    <w:name w:val="Findings &amp; Conclusions"/>
    <w:basedOn w:val="Normal"/>
    <w:rsid w:val="00D2153F"/>
    <w:pPr>
      <w:numPr>
        <w:numId w:val="5"/>
      </w:numPr>
      <w:tabs>
        <w:tab w:val="clear" w:pos="0"/>
      </w:tabs>
      <w:ind w:left="720" w:hanging="36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22264">
      <w:bodyDiv w:val="1"/>
      <w:marLeft w:val="0"/>
      <w:marRight w:val="0"/>
      <w:marTop w:val="0"/>
      <w:marBottom w:val="0"/>
      <w:divBdr>
        <w:top w:val="none" w:sz="0" w:space="0" w:color="auto"/>
        <w:left w:val="none" w:sz="0" w:space="0" w:color="auto"/>
        <w:bottom w:val="none" w:sz="0" w:space="0" w:color="auto"/>
        <w:right w:val="none" w:sz="0" w:space="0" w:color="auto"/>
      </w:divBdr>
    </w:div>
    <w:div w:id="1517572913">
      <w:bodyDiv w:val="1"/>
      <w:marLeft w:val="0"/>
      <w:marRight w:val="0"/>
      <w:marTop w:val="0"/>
      <w:marBottom w:val="0"/>
      <w:divBdr>
        <w:top w:val="none" w:sz="0" w:space="0" w:color="auto"/>
        <w:left w:val="none" w:sz="0" w:space="0" w:color="auto"/>
        <w:bottom w:val="none" w:sz="0" w:space="0" w:color="auto"/>
        <w:right w:val="none" w:sz="0" w:space="0" w:color="auto"/>
      </w:divBdr>
    </w:div>
    <w:div w:id="2024241486">
      <w:bodyDiv w:val="1"/>
      <w:marLeft w:val="0"/>
      <w:marRight w:val="0"/>
      <w:marTop w:val="0"/>
      <w:marBottom w:val="0"/>
      <w:divBdr>
        <w:top w:val="none" w:sz="0" w:space="0" w:color="auto"/>
        <w:left w:val="none" w:sz="0" w:space="0" w:color="auto"/>
        <w:bottom w:val="none" w:sz="0" w:space="0" w:color="auto"/>
        <w:right w:val="none" w:sz="0" w:space="0" w:color="auto"/>
      </w:divBdr>
    </w:div>
    <w:div w:id="214407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Other</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2015-12-08T08:00:00+00:00</Date1>
    <IsDocumentOrder xmlns="dc463f71-b30c-4ab2-9473-d307f9d35888">true</IsDocumentOrder>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1C0A75B-7BD6-44B2-B6EF-070980E96721}"/>
</file>

<file path=customXml/itemProps2.xml><?xml version="1.0" encoding="utf-8"?>
<ds:datastoreItem xmlns:ds="http://schemas.openxmlformats.org/officeDocument/2006/customXml" ds:itemID="{A3B6ED94-FD2E-42D7-AD86-9AFC38188912}"/>
</file>

<file path=customXml/itemProps3.xml><?xml version="1.0" encoding="utf-8"?>
<ds:datastoreItem xmlns:ds="http://schemas.openxmlformats.org/officeDocument/2006/customXml" ds:itemID="{B6EA0512-15FE-4B41-9564-951DF14A36AD}"/>
</file>

<file path=customXml/itemProps4.xml><?xml version="1.0" encoding="utf-8"?>
<ds:datastoreItem xmlns:ds="http://schemas.openxmlformats.org/officeDocument/2006/customXml" ds:itemID="{32EFD944-82FD-487B-81E8-8E5739850123}"/>
</file>

<file path=customXml/itemProps5.xml><?xml version="1.0" encoding="utf-8"?>
<ds:datastoreItem xmlns:ds="http://schemas.openxmlformats.org/officeDocument/2006/customXml" ds:itemID="{70601969-5D4C-4C73-84B1-F851A100C576}"/>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2015-12-08T20:59:00Z</dcterms:created>
  <dcterms:modified xsi:type="dcterms:W3CDTF">2015-12-08T20:59:00Z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0x0101006E56B4D1795A2E4DB2F0B01679ED314A0097FA5D4F63E4AB4AAE35AF92A0E8AE17</vt:lpwstr>
  </property>
  <property fmtid="{D5CDD505-2E9C-101B-9397-08002B2CF9AE}" pid="3" name="_docset_NoMedatataSyncRequired">
    <vt:lpwstr>False</vt:lpwstr>
  </property>
</Properties>
</file>