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E7" w:rsidRDefault="00C80948" w:rsidP="00C80948">
      <w:pPr>
        <w:spacing w:after="0" w:line="240" w:lineRule="auto"/>
        <w:jc w:val="both"/>
      </w:pPr>
      <w:r>
        <w:rPr>
          <w:noProof/>
        </w:rPr>
        <w:drawing>
          <wp:anchor distT="0" distB="0" distL="114300" distR="114300" simplePos="0" relativeHeight="251658240" behindDoc="1" locked="0" layoutInCell="1" allowOverlap="1">
            <wp:simplePos x="0" y="0"/>
            <wp:positionH relativeFrom="column">
              <wp:posOffset>-390525</wp:posOffset>
            </wp:positionH>
            <wp:positionV relativeFrom="page">
              <wp:posOffset>600075</wp:posOffset>
            </wp:positionV>
            <wp:extent cx="6581775" cy="381000"/>
            <wp:effectExtent l="19050" t="0" r="9525" b="0"/>
            <wp:wrapNone/>
            <wp:docPr id="2" name="Picture 11"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_825suite2000"/>
                    <pic:cNvPicPr>
                      <a:picLocks noChangeAspect="1" noChangeArrowheads="1"/>
                    </pic:cNvPicPr>
                  </pic:nvPicPr>
                  <pic:blipFill>
                    <a:blip r:embed="rId7" cstate="print"/>
                    <a:srcRect/>
                    <a:stretch>
                      <a:fillRect/>
                    </a:stretch>
                  </pic:blipFill>
                  <pic:spPr bwMode="auto">
                    <a:xfrm>
                      <a:off x="0" y="0"/>
                      <a:ext cx="6581775" cy="381000"/>
                    </a:xfrm>
                    <a:prstGeom prst="rect">
                      <a:avLst/>
                    </a:prstGeom>
                    <a:noFill/>
                    <a:ln w="9525">
                      <a:noFill/>
                      <a:miter lim="800000"/>
                      <a:headEnd/>
                      <a:tailEnd/>
                    </a:ln>
                  </pic:spPr>
                </pic:pic>
              </a:graphicData>
            </a:graphic>
          </wp:anchor>
        </w:drawing>
      </w:r>
    </w:p>
    <w:p w:rsidR="00D24FE7" w:rsidRDefault="00D24FE7" w:rsidP="00C80948">
      <w:pPr>
        <w:tabs>
          <w:tab w:val="left" w:pos="4125"/>
        </w:tabs>
        <w:spacing w:after="0" w:line="240" w:lineRule="auto"/>
        <w:jc w:val="both"/>
        <w:rPr>
          <w:rFonts w:ascii="Times New Roman" w:hAnsi="Times New Roman" w:cs="Times New Roman"/>
          <w:sz w:val="24"/>
          <w:szCs w:val="24"/>
        </w:rPr>
      </w:pPr>
    </w:p>
    <w:p w:rsidR="00C80948" w:rsidRDefault="00C80948" w:rsidP="00C80948">
      <w:pPr>
        <w:tabs>
          <w:tab w:val="left" w:pos="4125"/>
        </w:tabs>
        <w:spacing w:after="0" w:line="240" w:lineRule="auto"/>
        <w:jc w:val="both"/>
        <w:rPr>
          <w:rFonts w:ascii="Times New Roman" w:hAnsi="Times New Roman" w:cs="Times New Roman"/>
          <w:sz w:val="24"/>
          <w:szCs w:val="24"/>
        </w:rPr>
      </w:pPr>
    </w:p>
    <w:p w:rsidR="008570DB" w:rsidRDefault="008570DB" w:rsidP="00C80948">
      <w:pPr>
        <w:tabs>
          <w:tab w:val="left" w:pos="4125"/>
        </w:tabs>
        <w:spacing w:after="0" w:line="240" w:lineRule="auto"/>
        <w:jc w:val="both"/>
        <w:rPr>
          <w:rFonts w:ascii="Times New Roman" w:hAnsi="Times New Roman" w:cs="Times New Roman"/>
          <w:sz w:val="24"/>
          <w:szCs w:val="24"/>
        </w:rPr>
      </w:pPr>
    </w:p>
    <w:p w:rsidR="00D24FE7" w:rsidRPr="005A59B2" w:rsidRDefault="00C80948" w:rsidP="00C80948">
      <w:pPr>
        <w:tabs>
          <w:tab w:val="left" w:pos="4125"/>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February 12, 2013</w:t>
      </w:r>
    </w:p>
    <w:p w:rsidR="00D24FE7" w:rsidRPr="00C62C90" w:rsidRDefault="00D24FE7" w:rsidP="00C80948">
      <w:pPr>
        <w:tabs>
          <w:tab w:val="left" w:pos="4125"/>
        </w:tabs>
        <w:spacing w:after="0" w:line="240" w:lineRule="auto"/>
        <w:jc w:val="both"/>
        <w:rPr>
          <w:rFonts w:ascii="Times New Roman" w:hAnsi="Times New Roman" w:cs="Times New Roman"/>
          <w:sz w:val="24"/>
          <w:szCs w:val="24"/>
        </w:rPr>
      </w:pPr>
    </w:p>
    <w:p w:rsidR="00F26FD8" w:rsidRDefault="00D24FE7" w:rsidP="00C80948">
      <w:pPr>
        <w:spacing w:after="0" w:line="240" w:lineRule="auto"/>
        <w:jc w:val="both"/>
        <w:rPr>
          <w:rFonts w:ascii="Times New Roman" w:hAnsi="Times New Roman" w:cs="Times New Roman"/>
          <w:b/>
          <w:bCs/>
          <w:i/>
          <w:iCs/>
          <w:sz w:val="24"/>
          <w:szCs w:val="24"/>
        </w:rPr>
      </w:pPr>
      <w:smartTag w:uri="urn:schemas-microsoft-com:office:smarttags" w:element="stockticker">
        <w:r w:rsidRPr="00C62C90">
          <w:rPr>
            <w:rFonts w:ascii="Times New Roman" w:hAnsi="Times New Roman" w:cs="Times New Roman"/>
            <w:b/>
            <w:bCs/>
            <w:i/>
            <w:iCs/>
            <w:sz w:val="24"/>
            <w:szCs w:val="24"/>
          </w:rPr>
          <w:t>VIA</w:t>
        </w:r>
      </w:smartTag>
      <w:r w:rsidRPr="00C62C90">
        <w:rPr>
          <w:rFonts w:ascii="Times New Roman" w:hAnsi="Times New Roman" w:cs="Times New Roman"/>
          <w:b/>
          <w:bCs/>
          <w:i/>
          <w:iCs/>
          <w:sz w:val="24"/>
          <w:szCs w:val="24"/>
        </w:rPr>
        <w:t xml:space="preserve"> ELECTRONIC FILING</w:t>
      </w:r>
      <w:r w:rsidR="00D860E3">
        <w:rPr>
          <w:rFonts w:ascii="Times New Roman" w:hAnsi="Times New Roman" w:cs="Times New Roman"/>
          <w:b/>
          <w:bCs/>
          <w:i/>
          <w:iCs/>
          <w:sz w:val="24"/>
          <w:szCs w:val="24"/>
        </w:rPr>
        <w:t xml:space="preserve"> </w:t>
      </w:r>
    </w:p>
    <w:p w:rsidR="00D24FE7" w:rsidRPr="00C62C90" w:rsidRDefault="00D24FE7" w:rsidP="00C80948">
      <w:pPr>
        <w:spacing w:after="0" w:line="240" w:lineRule="auto"/>
        <w:jc w:val="both"/>
        <w:rPr>
          <w:rFonts w:ascii="Times New Roman" w:hAnsi="Times New Roman" w:cs="Times New Roman"/>
          <w:sz w:val="24"/>
          <w:szCs w:val="24"/>
        </w:rPr>
      </w:pPr>
    </w:p>
    <w:p w:rsidR="00CC6264" w:rsidRPr="00C62C90" w:rsidRDefault="00CC6264" w:rsidP="00CC6264">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David W. Danner</w:t>
      </w:r>
    </w:p>
    <w:p w:rsidR="00CC6264" w:rsidRDefault="00CC6264" w:rsidP="00CC6264">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Executive Director and Secretary</w:t>
      </w: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Washington Utilities and Transportation Commission</w:t>
      </w: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1300 S. Evergreen Park Drive SW</w:t>
      </w: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P.O. Box 47250</w:t>
      </w: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Olympia, WA</w:t>
      </w:r>
      <w:r w:rsidR="00FA03A1">
        <w:rPr>
          <w:rFonts w:ascii="Times New Roman" w:hAnsi="Times New Roman" w:cs="Times New Roman"/>
          <w:sz w:val="24"/>
          <w:szCs w:val="24"/>
        </w:rPr>
        <w:t xml:space="preserve"> </w:t>
      </w:r>
      <w:r w:rsidRPr="00C62C90">
        <w:rPr>
          <w:rFonts w:ascii="Times New Roman" w:hAnsi="Times New Roman" w:cs="Times New Roman"/>
          <w:sz w:val="24"/>
          <w:szCs w:val="24"/>
        </w:rPr>
        <w:t>98504-7250</w:t>
      </w:r>
    </w:p>
    <w:p w:rsidR="00D24FE7" w:rsidRPr="00C62C90" w:rsidRDefault="00D24FE7" w:rsidP="00C80948">
      <w:pPr>
        <w:spacing w:after="0" w:line="240" w:lineRule="auto"/>
        <w:jc w:val="both"/>
        <w:rPr>
          <w:rFonts w:ascii="Times New Roman" w:hAnsi="Times New Roman" w:cs="Times New Roman"/>
          <w:sz w:val="24"/>
          <w:szCs w:val="24"/>
        </w:rPr>
      </w:pPr>
    </w:p>
    <w:p w:rsidR="001C3ADF" w:rsidRDefault="00D24FE7" w:rsidP="00C80948">
      <w:pPr>
        <w:spacing w:after="0" w:line="240" w:lineRule="auto"/>
        <w:ind w:left="720" w:hanging="720"/>
        <w:jc w:val="both"/>
        <w:rPr>
          <w:rFonts w:ascii="Times New Roman" w:hAnsi="Times New Roman"/>
          <w:b/>
          <w:sz w:val="24"/>
          <w:szCs w:val="24"/>
        </w:rPr>
      </w:pPr>
      <w:r w:rsidRPr="00C80948">
        <w:rPr>
          <w:rFonts w:ascii="Times New Roman" w:hAnsi="Times New Roman" w:cs="Times New Roman"/>
          <w:b/>
          <w:sz w:val="24"/>
          <w:szCs w:val="24"/>
        </w:rPr>
        <w:t>RE:</w:t>
      </w:r>
      <w:r w:rsidR="00C80948" w:rsidRPr="00C80948">
        <w:rPr>
          <w:rFonts w:ascii="Times New Roman" w:hAnsi="Times New Roman" w:cs="Times New Roman"/>
          <w:b/>
          <w:sz w:val="24"/>
          <w:szCs w:val="24"/>
        </w:rPr>
        <w:tab/>
      </w:r>
      <w:r w:rsidR="00F4627E">
        <w:rPr>
          <w:rFonts w:ascii="Times New Roman" w:hAnsi="Times New Roman"/>
          <w:b/>
          <w:sz w:val="24"/>
          <w:szCs w:val="24"/>
        </w:rPr>
        <w:t xml:space="preserve">Advice </w:t>
      </w:r>
      <w:r w:rsidR="008570DB">
        <w:rPr>
          <w:rFonts w:ascii="Times New Roman" w:hAnsi="Times New Roman"/>
          <w:b/>
          <w:sz w:val="24"/>
          <w:szCs w:val="24"/>
        </w:rPr>
        <w:t xml:space="preserve">13-02 – </w:t>
      </w:r>
      <w:r w:rsidR="006C722F" w:rsidRPr="00861E62">
        <w:rPr>
          <w:rFonts w:ascii="Times New Roman" w:hAnsi="Times New Roman" w:cs="Times New Roman"/>
          <w:b/>
          <w:sz w:val="24"/>
          <w:szCs w:val="24"/>
        </w:rPr>
        <w:t>S</w:t>
      </w:r>
      <w:r w:rsidR="008570DB">
        <w:rPr>
          <w:rFonts w:ascii="Times New Roman" w:hAnsi="Times New Roman"/>
          <w:b/>
          <w:sz w:val="24"/>
          <w:szCs w:val="24"/>
        </w:rPr>
        <w:t xml:space="preserve">chedule </w:t>
      </w:r>
      <w:r w:rsidR="00193475">
        <w:rPr>
          <w:rFonts w:ascii="Times New Roman" w:hAnsi="Times New Roman"/>
          <w:b/>
          <w:sz w:val="24"/>
          <w:szCs w:val="24"/>
        </w:rPr>
        <w:t>95</w:t>
      </w:r>
      <w:r w:rsidR="00F4627E">
        <w:rPr>
          <w:rFonts w:ascii="Times New Roman" w:hAnsi="Times New Roman"/>
          <w:b/>
          <w:sz w:val="24"/>
          <w:szCs w:val="24"/>
        </w:rPr>
        <w:t xml:space="preserve"> </w:t>
      </w:r>
      <w:r w:rsidR="008570DB">
        <w:rPr>
          <w:rFonts w:ascii="Times New Roman" w:hAnsi="Times New Roman"/>
          <w:b/>
          <w:sz w:val="24"/>
          <w:szCs w:val="24"/>
        </w:rPr>
        <w:t>–</w:t>
      </w:r>
      <w:r w:rsidR="00F4627E">
        <w:rPr>
          <w:rFonts w:ascii="Times New Roman" w:hAnsi="Times New Roman"/>
          <w:b/>
          <w:sz w:val="24"/>
          <w:szCs w:val="24"/>
        </w:rPr>
        <w:t xml:space="preserve"> </w:t>
      </w:r>
      <w:r w:rsidR="008570DB">
        <w:rPr>
          <w:rFonts w:ascii="Times New Roman" w:hAnsi="Times New Roman"/>
          <w:b/>
          <w:sz w:val="24"/>
          <w:szCs w:val="24"/>
        </w:rPr>
        <w:t xml:space="preserve">Renewable </w:t>
      </w:r>
      <w:r w:rsidR="00193475">
        <w:rPr>
          <w:rFonts w:ascii="Times New Roman" w:hAnsi="Times New Roman"/>
          <w:b/>
          <w:sz w:val="24"/>
          <w:szCs w:val="24"/>
        </w:rPr>
        <w:t>Energy Revenue Adjustment</w:t>
      </w:r>
    </w:p>
    <w:p w:rsidR="00C80948" w:rsidRDefault="00C80948" w:rsidP="00C80948">
      <w:pPr>
        <w:spacing w:after="0" w:line="240" w:lineRule="auto"/>
        <w:ind w:left="720" w:hanging="720"/>
        <w:jc w:val="both"/>
        <w:rPr>
          <w:rFonts w:ascii="Times New Roman" w:hAnsi="Times New Roman"/>
          <w:b/>
          <w:sz w:val="24"/>
          <w:szCs w:val="24"/>
        </w:rPr>
      </w:pPr>
      <w:r>
        <w:rPr>
          <w:rFonts w:ascii="Times New Roman" w:hAnsi="Times New Roman" w:cs="Times New Roman"/>
          <w:b/>
          <w:sz w:val="24"/>
          <w:szCs w:val="24"/>
        </w:rPr>
        <w:tab/>
        <w:t xml:space="preserve">Docket UE-100749 Order 13 Compliance Filing </w:t>
      </w:r>
    </w:p>
    <w:p w:rsidR="00C80948" w:rsidRDefault="00C80948" w:rsidP="00C80948">
      <w:pPr>
        <w:spacing w:after="0" w:line="240" w:lineRule="auto"/>
        <w:ind w:left="720" w:hanging="720"/>
        <w:jc w:val="both"/>
        <w:rPr>
          <w:rFonts w:ascii="Times New Roman" w:hAnsi="Times New Roman"/>
          <w:sz w:val="24"/>
          <w:szCs w:val="24"/>
        </w:rPr>
      </w:pPr>
    </w:p>
    <w:p w:rsidR="00D24FE7" w:rsidRDefault="005F74E9" w:rsidP="00C80948">
      <w:pPr>
        <w:spacing w:after="0" w:line="240" w:lineRule="auto"/>
        <w:jc w:val="both"/>
        <w:rPr>
          <w:rFonts w:ascii="Times New Roman" w:hAnsi="Times New Roman" w:cs="Times New Roman"/>
          <w:sz w:val="24"/>
          <w:szCs w:val="24"/>
        </w:rPr>
      </w:pPr>
      <w:r w:rsidRPr="00191C71">
        <w:rPr>
          <w:rFonts w:ascii="Times New Roman" w:hAnsi="Times New Roman" w:cs="Times New Roman"/>
          <w:sz w:val="24"/>
          <w:szCs w:val="24"/>
        </w:rPr>
        <w:t xml:space="preserve">Dear </w:t>
      </w:r>
      <w:r w:rsidR="00D24FE7" w:rsidRPr="00191C71">
        <w:rPr>
          <w:rFonts w:ascii="Times New Roman" w:hAnsi="Times New Roman" w:cs="Times New Roman"/>
          <w:sz w:val="24"/>
          <w:szCs w:val="24"/>
        </w:rPr>
        <w:t>Mr. Danner</w:t>
      </w:r>
      <w:r w:rsidR="00752C17" w:rsidRPr="00191C71">
        <w:rPr>
          <w:rFonts w:ascii="Times New Roman" w:hAnsi="Times New Roman" w:cs="Times New Roman"/>
          <w:sz w:val="24"/>
          <w:szCs w:val="24"/>
        </w:rPr>
        <w:t>:</w:t>
      </w:r>
    </w:p>
    <w:p w:rsidR="00C80948" w:rsidRPr="00191C71" w:rsidRDefault="00C80948" w:rsidP="00C80948">
      <w:pPr>
        <w:spacing w:after="0" w:line="240" w:lineRule="auto"/>
        <w:jc w:val="both"/>
        <w:rPr>
          <w:rFonts w:ascii="Times New Roman" w:hAnsi="Times New Roman" w:cs="Times New Roman"/>
          <w:sz w:val="24"/>
          <w:szCs w:val="24"/>
        </w:rPr>
      </w:pPr>
    </w:p>
    <w:p w:rsidR="002D279B" w:rsidRDefault="007C42C4" w:rsidP="00C80948">
      <w:pPr>
        <w:spacing w:after="0" w:line="240" w:lineRule="auto"/>
        <w:rPr>
          <w:rFonts w:ascii="Times New Roman" w:hAnsi="Times New Roman" w:cs="Times New Roman"/>
          <w:sz w:val="24"/>
          <w:szCs w:val="24"/>
        </w:rPr>
      </w:pPr>
      <w:r w:rsidRPr="005620F0">
        <w:rPr>
          <w:rFonts w:ascii="Times New Roman" w:hAnsi="Times New Roman"/>
          <w:sz w:val="24"/>
          <w:szCs w:val="24"/>
        </w:rPr>
        <w:t>PacifiCorp</w:t>
      </w:r>
      <w:r w:rsidR="003D689A">
        <w:rPr>
          <w:rFonts w:ascii="Times New Roman" w:hAnsi="Times New Roman"/>
          <w:sz w:val="24"/>
          <w:szCs w:val="24"/>
        </w:rPr>
        <w:t xml:space="preserve"> </w:t>
      </w:r>
      <w:r w:rsidR="00011617">
        <w:rPr>
          <w:rFonts w:ascii="Times New Roman" w:hAnsi="Times New Roman"/>
          <w:sz w:val="24"/>
          <w:szCs w:val="24"/>
        </w:rPr>
        <w:t xml:space="preserve">d/b/a Pacific Power &amp; Light Company (PacifiCorp or Company) </w:t>
      </w:r>
      <w:r w:rsidR="003D689A">
        <w:rPr>
          <w:rFonts w:ascii="Times New Roman" w:hAnsi="Times New Roman"/>
          <w:sz w:val="24"/>
          <w:szCs w:val="24"/>
        </w:rPr>
        <w:t>submits th</w:t>
      </w:r>
      <w:r w:rsidR="008570DB">
        <w:rPr>
          <w:rFonts w:ascii="Times New Roman" w:hAnsi="Times New Roman"/>
          <w:sz w:val="24"/>
          <w:szCs w:val="24"/>
        </w:rPr>
        <w:t xml:space="preserve">is filing </w:t>
      </w:r>
      <w:r w:rsidR="002D279B">
        <w:rPr>
          <w:rStyle w:val="A4"/>
          <w:rFonts w:ascii="Times New Roman" w:hAnsi="Times New Roman"/>
          <w:sz w:val="24"/>
          <w:szCs w:val="24"/>
        </w:rPr>
        <w:t xml:space="preserve">in compliance with </w:t>
      </w:r>
      <w:r w:rsidR="00771E35">
        <w:rPr>
          <w:rFonts w:ascii="Times New Roman" w:hAnsi="Times New Roman" w:cs="Times New Roman"/>
          <w:sz w:val="24"/>
          <w:szCs w:val="24"/>
        </w:rPr>
        <w:t xml:space="preserve">RCW 80.28.060 and </w:t>
      </w:r>
      <w:r w:rsidR="008570DB">
        <w:rPr>
          <w:rFonts w:ascii="Times New Roman" w:hAnsi="Times New Roman" w:cs="Times New Roman"/>
          <w:sz w:val="24"/>
          <w:szCs w:val="24"/>
        </w:rPr>
        <w:t>WAC</w:t>
      </w:r>
      <w:r w:rsidR="00315913">
        <w:rPr>
          <w:rFonts w:ascii="Times New Roman" w:hAnsi="Times New Roman" w:cs="Times New Roman"/>
          <w:sz w:val="24"/>
          <w:szCs w:val="24"/>
        </w:rPr>
        <w:t xml:space="preserve"> section</w:t>
      </w:r>
      <w:r w:rsidR="00771E35">
        <w:rPr>
          <w:rFonts w:ascii="Times New Roman" w:hAnsi="Times New Roman" w:cs="Times New Roman"/>
          <w:sz w:val="24"/>
          <w:szCs w:val="24"/>
        </w:rPr>
        <w:t>s</w:t>
      </w:r>
      <w:r w:rsidR="00315913">
        <w:rPr>
          <w:rFonts w:ascii="Times New Roman" w:hAnsi="Times New Roman" w:cs="Times New Roman"/>
          <w:sz w:val="24"/>
          <w:szCs w:val="24"/>
        </w:rPr>
        <w:t xml:space="preserve"> 480</w:t>
      </w:r>
      <w:r w:rsidR="00315913">
        <w:rPr>
          <w:rFonts w:ascii="Times New Roman" w:hAnsi="Times New Roman" w:cs="Times New Roman"/>
          <w:sz w:val="24"/>
          <w:szCs w:val="24"/>
        </w:rPr>
        <w:noBreakHyphen/>
      </w:r>
      <w:r w:rsidR="00771E35">
        <w:rPr>
          <w:rFonts w:ascii="Times New Roman" w:hAnsi="Times New Roman" w:cs="Times New Roman"/>
          <w:sz w:val="24"/>
          <w:szCs w:val="24"/>
        </w:rPr>
        <w:t>07-880</w:t>
      </w:r>
      <w:r w:rsidR="0078434D">
        <w:rPr>
          <w:rFonts w:ascii="Times New Roman" w:hAnsi="Times New Roman" w:cs="Times New Roman"/>
          <w:sz w:val="24"/>
          <w:szCs w:val="24"/>
        </w:rPr>
        <w:t xml:space="preserve"> and 480-07-883.  </w:t>
      </w:r>
    </w:p>
    <w:p w:rsidR="00C80948" w:rsidRDefault="00C80948" w:rsidP="00C80948">
      <w:pPr>
        <w:spacing w:after="0" w:line="240" w:lineRule="auto"/>
        <w:rPr>
          <w:rFonts w:ascii="Times New Roman" w:hAnsi="Times New Roman"/>
          <w:sz w:val="23"/>
          <w:szCs w:val="23"/>
        </w:rPr>
      </w:pP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tblPr>
      <w:tblGrid>
        <w:gridCol w:w="3510"/>
        <w:gridCol w:w="1530"/>
        <w:gridCol w:w="4500"/>
      </w:tblGrid>
      <w:tr w:rsidR="002D279B" w:rsidTr="002D279B">
        <w:trPr>
          <w:trHeight w:val="458"/>
        </w:trPr>
        <w:tc>
          <w:tcPr>
            <w:tcW w:w="3510" w:type="dxa"/>
          </w:tcPr>
          <w:p w:rsidR="002D279B" w:rsidRDefault="002D279B" w:rsidP="00C80948">
            <w:pPr>
              <w:ind w:left="-108"/>
              <w:rPr>
                <w:rFonts w:ascii="Times New Roman" w:hAnsi="Times New Roman" w:cs="Times New Roman"/>
                <w:b/>
                <w:sz w:val="24"/>
                <w:szCs w:val="24"/>
              </w:rPr>
            </w:pPr>
            <w:r w:rsidRPr="00861E62">
              <w:rPr>
                <w:rFonts w:ascii="Times New Roman" w:hAnsi="Times New Roman" w:cs="Times New Roman"/>
                <w:b/>
                <w:sz w:val="24"/>
                <w:szCs w:val="24"/>
              </w:rPr>
              <w:t>First Revision of Sheet No.</w:t>
            </w:r>
            <w:r>
              <w:rPr>
                <w:rFonts w:ascii="Times New Roman" w:hAnsi="Times New Roman" w:cs="Times New Roman"/>
                <w:b/>
                <w:sz w:val="24"/>
                <w:szCs w:val="24"/>
              </w:rPr>
              <w:t> 95.1</w:t>
            </w:r>
          </w:p>
        </w:tc>
        <w:tc>
          <w:tcPr>
            <w:tcW w:w="1530" w:type="dxa"/>
          </w:tcPr>
          <w:p w:rsidR="002D279B" w:rsidRDefault="002D279B" w:rsidP="00C80948">
            <w:pPr>
              <w:rPr>
                <w:rFonts w:ascii="Times New Roman" w:hAnsi="Times New Roman" w:cs="Times New Roman"/>
                <w:b/>
                <w:sz w:val="24"/>
                <w:szCs w:val="24"/>
              </w:rPr>
            </w:pPr>
            <w:r w:rsidRPr="00861E62">
              <w:rPr>
                <w:rFonts w:ascii="Times New Roman" w:hAnsi="Times New Roman" w:cs="Times New Roman"/>
                <w:b/>
                <w:sz w:val="24"/>
                <w:szCs w:val="24"/>
              </w:rPr>
              <w:t xml:space="preserve">Schedule </w:t>
            </w:r>
            <w:r>
              <w:rPr>
                <w:rFonts w:ascii="Times New Roman" w:hAnsi="Times New Roman" w:cs="Times New Roman"/>
                <w:b/>
                <w:sz w:val="24"/>
                <w:szCs w:val="24"/>
              </w:rPr>
              <w:t>95</w:t>
            </w:r>
          </w:p>
        </w:tc>
        <w:tc>
          <w:tcPr>
            <w:tcW w:w="4500" w:type="dxa"/>
          </w:tcPr>
          <w:p w:rsidR="002D279B" w:rsidRDefault="002D279B" w:rsidP="00C80948">
            <w:pPr>
              <w:rPr>
                <w:rFonts w:ascii="Times New Roman" w:hAnsi="Times New Roman" w:cs="Times New Roman"/>
                <w:sz w:val="24"/>
                <w:szCs w:val="24"/>
              </w:rPr>
            </w:pPr>
            <w:r>
              <w:rPr>
                <w:rFonts w:ascii="Times New Roman" w:hAnsi="Times New Roman"/>
                <w:b/>
                <w:sz w:val="24"/>
                <w:szCs w:val="24"/>
              </w:rPr>
              <w:t>Renewable Energy Revenue Adjustment</w:t>
            </w:r>
          </w:p>
        </w:tc>
      </w:tr>
    </w:tbl>
    <w:p w:rsidR="002D279B" w:rsidRDefault="002D279B" w:rsidP="00C80948">
      <w:pPr>
        <w:spacing w:after="0" w:line="240" w:lineRule="auto"/>
        <w:jc w:val="both"/>
        <w:rPr>
          <w:rFonts w:ascii="Times New Roman" w:hAnsi="Times New Roman"/>
        </w:rPr>
      </w:pPr>
    </w:p>
    <w:p w:rsidR="00C80948" w:rsidRDefault="00C80948" w:rsidP="00C809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Commission’s Order 13 authorized the </w:t>
      </w:r>
      <w:r w:rsidR="00FF3B6C">
        <w:rPr>
          <w:rFonts w:ascii="Times New Roman" w:hAnsi="Times New Roman" w:cs="Times New Roman"/>
          <w:sz w:val="24"/>
          <w:szCs w:val="24"/>
        </w:rPr>
        <w:t xml:space="preserve">immediate </w:t>
      </w:r>
      <w:r>
        <w:rPr>
          <w:rFonts w:ascii="Times New Roman" w:hAnsi="Times New Roman" w:cs="Times New Roman"/>
          <w:sz w:val="24"/>
          <w:szCs w:val="24"/>
        </w:rPr>
        <w:t>revision of Schedule 95</w:t>
      </w:r>
      <w:r w:rsidR="008570DB">
        <w:rPr>
          <w:rFonts w:ascii="Times New Roman" w:hAnsi="Times New Roman" w:cs="Times New Roman"/>
          <w:sz w:val="24"/>
          <w:szCs w:val="24"/>
        </w:rPr>
        <w:t xml:space="preserve"> to reflect a credit of zero c</w:t>
      </w:r>
      <w:r w:rsidR="00FF3B6C">
        <w:rPr>
          <w:rFonts w:ascii="Times New Roman" w:hAnsi="Times New Roman" w:cs="Times New Roman"/>
          <w:sz w:val="24"/>
          <w:szCs w:val="24"/>
        </w:rPr>
        <w:t>ents per kilowatt hour</w:t>
      </w:r>
      <w:r w:rsidR="00771E35">
        <w:rPr>
          <w:rFonts w:ascii="Times New Roman" w:hAnsi="Times New Roman" w:cs="Times New Roman"/>
          <w:sz w:val="24"/>
          <w:szCs w:val="24"/>
        </w:rPr>
        <w:t xml:space="preserve"> for all rate schedules</w:t>
      </w:r>
      <w:r w:rsidR="008570DB">
        <w:rPr>
          <w:rFonts w:ascii="Times New Roman" w:hAnsi="Times New Roman" w:cs="Times New Roman"/>
          <w:sz w:val="24"/>
          <w:szCs w:val="24"/>
        </w:rPr>
        <w:t>.  Accordingly, th</w:t>
      </w:r>
      <w:r w:rsidR="00FF3B6C">
        <w:rPr>
          <w:rFonts w:ascii="Times New Roman" w:hAnsi="Times New Roman" w:cs="Times New Roman"/>
          <w:sz w:val="24"/>
          <w:szCs w:val="24"/>
        </w:rPr>
        <w:t>e Company respectfully requests that the proposed change become</w:t>
      </w:r>
      <w:r w:rsidR="008570DB">
        <w:rPr>
          <w:rFonts w:ascii="Times New Roman" w:hAnsi="Times New Roman" w:cs="Times New Roman"/>
          <w:sz w:val="24"/>
          <w:szCs w:val="24"/>
        </w:rPr>
        <w:t xml:space="preserve"> effe</w:t>
      </w:r>
      <w:r w:rsidR="0078434D">
        <w:rPr>
          <w:rFonts w:ascii="Times New Roman" w:hAnsi="Times New Roman" w:cs="Times New Roman"/>
          <w:sz w:val="24"/>
          <w:szCs w:val="24"/>
        </w:rPr>
        <w:t xml:space="preserve">ctive on February 12, 2013.  </w:t>
      </w:r>
    </w:p>
    <w:p w:rsidR="00771E35" w:rsidRDefault="00771E35" w:rsidP="00C80948">
      <w:pPr>
        <w:spacing w:after="0" w:line="240" w:lineRule="auto"/>
        <w:rPr>
          <w:rFonts w:ascii="Times New Roman" w:hAnsi="Times New Roman" w:cs="Times New Roman"/>
          <w:sz w:val="24"/>
          <w:szCs w:val="24"/>
        </w:rPr>
      </w:pPr>
    </w:p>
    <w:p w:rsidR="002D279B" w:rsidRPr="0001446E" w:rsidRDefault="00771E35" w:rsidP="00771E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direct </w:t>
      </w:r>
      <w:r w:rsidR="002D279B" w:rsidRPr="0001446E">
        <w:rPr>
          <w:rFonts w:ascii="Times New Roman" w:hAnsi="Times New Roman" w:cs="Times New Roman"/>
          <w:sz w:val="24"/>
          <w:szCs w:val="24"/>
        </w:rPr>
        <w:t xml:space="preserve">all correspondence </w:t>
      </w:r>
      <w:r>
        <w:rPr>
          <w:rFonts w:ascii="Times New Roman" w:hAnsi="Times New Roman" w:cs="Times New Roman"/>
          <w:sz w:val="24"/>
          <w:szCs w:val="24"/>
        </w:rPr>
        <w:t>or</w:t>
      </w:r>
      <w:r w:rsidR="002D279B" w:rsidRPr="0001446E">
        <w:rPr>
          <w:rFonts w:ascii="Times New Roman" w:hAnsi="Times New Roman" w:cs="Times New Roman"/>
          <w:sz w:val="24"/>
          <w:szCs w:val="24"/>
        </w:rPr>
        <w:t xml:space="preserve"> questions regarding this filing to Bryce Dalley at (503) 813-6389 or by e-mail to Bryce.Dalley@PacifiCorp.com.</w:t>
      </w:r>
    </w:p>
    <w:p w:rsidR="002D279B" w:rsidRPr="0001446E" w:rsidRDefault="002D279B" w:rsidP="00C80948">
      <w:pPr>
        <w:spacing w:after="0" w:line="240" w:lineRule="auto"/>
        <w:jc w:val="both"/>
        <w:rPr>
          <w:rFonts w:ascii="Times New Roman" w:hAnsi="Times New Roman" w:cs="Times New Roman"/>
          <w:sz w:val="24"/>
          <w:szCs w:val="24"/>
        </w:rPr>
      </w:pPr>
    </w:p>
    <w:p w:rsidR="002D279B" w:rsidRPr="0001446E" w:rsidRDefault="002D279B" w:rsidP="00C80948">
      <w:pPr>
        <w:spacing w:after="0" w:line="240" w:lineRule="auto"/>
        <w:jc w:val="both"/>
        <w:rPr>
          <w:rFonts w:ascii="Times New Roman" w:hAnsi="Times New Roman" w:cs="Times New Roman"/>
          <w:sz w:val="24"/>
          <w:szCs w:val="24"/>
        </w:rPr>
      </w:pPr>
      <w:r w:rsidRPr="0001446E">
        <w:rPr>
          <w:rFonts w:ascii="Times New Roman" w:hAnsi="Times New Roman" w:cs="Times New Roman"/>
          <w:sz w:val="24"/>
          <w:szCs w:val="24"/>
        </w:rPr>
        <w:t>Sincerely,</w:t>
      </w:r>
    </w:p>
    <w:p w:rsidR="002D279B" w:rsidRDefault="002D279B" w:rsidP="00C80948">
      <w:pPr>
        <w:spacing w:after="0" w:line="240" w:lineRule="auto"/>
        <w:jc w:val="both"/>
        <w:rPr>
          <w:rFonts w:ascii="Times New Roman" w:hAnsi="Times New Roman"/>
          <w:sz w:val="24"/>
          <w:szCs w:val="24"/>
        </w:rPr>
      </w:pPr>
    </w:p>
    <w:p w:rsidR="002D279B" w:rsidRPr="00C62C90" w:rsidRDefault="002D279B" w:rsidP="00C80948">
      <w:pPr>
        <w:spacing w:after="0" w:line="240" w:lineRule="auto"/>
        <w:jc w:val="both"/>
        <w:rPr>
          <w:rFonts w:ascii="Times New Roman" w:hAnsi="Times New Roman"/>
          <w:sz w:val="24"/>
          <w:szCs w:val="24"/>
        </w:rPr>
      </w:pPr>
    </w:p>
    <w:p w:rsidR="002D279B" w:rsidRPr="00C62C90" w:rsidRDefault="002D279B" w:rsidP="00C80948">
      <w:pPr>
        <w:spacing w:after="0" w:line="240" w:lineRule="auto"/>
        <w:jc w:val="both"/>
        <w:rPr>
          <w:rFonts w:ascii="Times New Roman" w:hAnsi="Times New Roman"/>
          <w:sz w:val="24"/>
          <w:szCs w:val="24"/>
        </w:rPr>
      </w:pPr>
    </w:p>
    <w:p w:rsidR="002D279B" w:rsidRPr="00C62C90" w:rsidRDefault="002D279B" w:rsidP="00C80948">
      <w:pPr>
        <w:spacing w:after="0" w:line="240" w:lineRule="auto"/>
        <w:jc w:val="both"/>
        <w:rPr>
          <w:rFonts w:ascii="Times New Roman" w:hAnsi="Times New Roman"/>
          <w:sz w:val="24"/>
          <w:szCs w:val="24"/>
        </w:rPr>
      </w:pPr>
      <w:r w:rsidRPr="00817E3A">
        <w:rPr>
          <w:rFonts w:ascii="Times New Roman" w:hAnsi="Times New Roman"/>
          <w:sz w:val="24"/>
          <w:szCs w:val="24"/>
        </w:rPr>
        <w:t>William R. Griffith</w:t>
      </w:r>
    </w:p>
    <w:p w:rsidR="002D279B" w:rsidRPr="00C62C90" w:rsidRDefault="002D279B" w:rsidP="00CC6264">
      <w:pPr>
        <w:spacing w:after="0" w:line="240" w:lineRule="auto"/>
        <w:jc w:val="both"/>
      </w:pPr>
      <w:r w:rsidRPr="00C62C90">
        <w:rPr>
          <w:rFonts w:ascii="Times New Roman" w:hAnsi="Times New Roman"/>
          <w:sz w:val="24"/>
          <w:szCs w:val="24"/>
        </w:rPr>
        <w:t>Vice President, Regulation</w:t>
      </w:r>
    </w:p>
    <w:p w:rsidR="00CC6264" w:rsidRDefault="00CC6264" w:rsidP="00C80948">
      <w:pPr>
        <w:pStyle w:val="Header"/>
        <w:tabs>
          <w:tab w:val="clear" w:pos="4320"/>
          <w:tab w:val="clear" w:pos="8640"/>
        </w:tabs>
        <w:jc w:val="both"/>
      </w:pPr>
    </w:p>
    <w:p w:rsidR="002D279B" w:rsidRDefault="002D279B" w:rsidP="00C80948">
      <w:pPr>
        <w:pStyle w:val="Header"/>
        <w:tabs>
          <w:tab w:val="clear" w:pos="4320"/>
          <w:tab w:val="clear" w:pos="8640"/>
        </w:tabs>
        <w:jc w:val="both"/>
      </w:pPr>
      <w:r w:rsidRPr="00C62C90">
        <w:t>Enclosure</w:t>
      </w:r>
    </w:p>
    <w:p w:rsidR="00771E35" w:rsidRDefault="00771E35" w:rsidP="00C80948">
      <w:pPr>
        <w:pStyle w:val="Header"/>
        <w:tabs>
          <w:tab w:val="clear" w:pos="4320"/>
          <w:tab w:val="clear" w:pos="8640"/>
        </w:tabs>
        <w:jc w:val="both"/>
      </w:pPr>
    </w:p>
    <w:p w:rsidR="00771E35" w:rsidRDefault="00771E35" w:rsidP="00C80948">
      <w:pPr>
        <w:pStyle w:val="Header"/>
        <w:tabs>
          <w:tab w:val="clear" w:pos="4320"/>
          <w:tab w:val="clear" w:pos="8640"/>
        </w:tabs>
        <w:jc w:val="both"/>
      </w:pPr>
      <w:r>
        <w:t>cc: Service List Docket UE-100749</w:t>
      </w:r>
    </w:p>
    <w:sectPr w:rsidR="00771E35" w:rsidSect="00CC6264">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34D" w:rsidRDefault="0078434D" w:rsidP="00D24FE7">
      <w:pPr>
        <w:spacing w:after="0" w:line="240" w:lineRule="auto"/>
      </w:pPr>
      <w:r>
        <w:separator/>
      </w:r>
    </w:p>
  </w:endnote>
  <w:endnote w:type="continuationSeparator" w:id="0">
    <w:p w:rsidR="0078434D" w:rsidRDefault="0078434D" w:rsidP="00D24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09B" w:rsidRDefault="00AC20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09B" w:rsidRDefault="00AC20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09B" w:rsidRDefault="00AC20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34D" w:rsidRDefault="0078434D" w:rsidP="00D24FE7">
      <w:pPr>
        <w:spacing w:after="0" w:line="240" w:lineRule="auto"/>
      </w:pPr>
      <w:r>
        <w:separator/>
      </w:r>
    </w:p>
  </w:footnote>
  <w:footnote w:type="continuationSeparator" w:id="0">
    <w:p w:rsidR="0078434D" w:rsidRDefault="0078434D" w:rsidP="00D24F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09B" w:rsidRDefault="00AC20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34D" w:rsidRDefault="0078434D">
    <w:pPr>
      <w:pStyle w:val="Header"/>
    </w:pPr>
    <w:r>
      <w:t>Washington Utilities and Transportation Commission</w:t>
    </w:r>
  </w:p>
  <w:p w:rsidR="0078434D" w:rsidRDefault="0078434D">
    <w:pPr>
      <w:pStyle w:val="Header"/>
    </w:pPr>
    <w:r>
      <w:t>February 12, 2013</w:t>
    </w:r>
  </w:p>
  <w:p w:rsidR="0078434D" w:rsidRDefault="0078434D">
    <w:pPr>
      <w:pStyle w:val="Header"/>
    </w:pPr>
    <w:r>
      <w:t xml:space="preserve">Page </w:t>
    </w:r>
    <w:fldSimple w:instr=" PAGE   \* MERGEFORMAT ">
      <w:r w:rsidR="00CC6264">
        <w:rPr>
          <w:noProof/>
        </w:rPr>
        <w:t>2</w:t>
      </w:r>
    </w:fldSimple>
  </w:p>
  <w:p w:rsidR="0078434D" w:rsidRDefault="007843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09B" w:rsidRDefault="00AC20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3">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1"/>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D24FE7"/>
    <w:rsid w:val="00011617"/>
    <w:rsid w:val="00013C90"/>
    <w:rsid w:val="0001446E"/>
    <w:rsid w:val="000148FB"/>
    <w:rsid w:val="00021F82"/>
    <w:rsid w:val="00027CA9"/>
    <w:rsid w:val="0003056F"/>
    <w:rsid w:val="0003540D"/>
    <w:rsid w:val="000371C9"/>
    <w:rsid w:val="00040E60"/>
    <w:rsid w:val="00042388"/>
    <w:rsid w:val="000442DF"/>
    <w:rsid w:val="00051290"/>
    <w:rsid w:val="00061A33"/>
    <w:rsid w:val="000876D5"/>
    <w:rsid w:val="0009299A"/>
    <w:rsid w:val="000B0A02"/>
    <w:rsid w:val="000D1BEB"/>
    <w:rsid w:val="000D33F0"/>
    <w:rsid w:val="000E18BB"/>
    <w:rsid w:val="000E5E4C"/>
    <w:rsid w:val="000F34FA"/>
    <w:rsid w:val="00100DCD"/>
    <w:rsid w:val="00111A17"/>
    <w:rsid w:val="0012145B"/>
    <w:rsid w:val="0012419F"/>
    <w:rsid w:val="00124BA9"/>
    <w:rsid w:val="00140944"/>
    <w:rsid w:val="00146CAE"/>
    <w:rsid w:val="00157DFC"/>
    <w:rsid w:val="00175757"/>
    <w:rsid w:val="00176A6D"/>
    <w:rsid w:val="00176F85"/>
    <w:rsid w:val="0018007F"/>
    <w:rsid w:val="001863D2"/>
    <w:rsid w:val="00191C71"/>
    <w:rsid w:val="00191CF4"/>
    <w:rsid w:val="00193475"/>
    <w:rsid w:val="0019653F"/>
    <w:rsid w:val="001A4A64"/>
    <w:rsid w:val="001A694D"/>
    <w:rsid w:val="001B2394"/>
    <w:rsid w:val="001B2834"/>
    <w:rsid w:val="001B50DB"/>
    <w:rsid w:val="001B6F57"/>
    <w:rsid w:val="001C3ADF"/>
    <w:rsid w:val="001C60C6"/>
    <w:rsid w:val="001D694B"/>
    <w:rsid w:val="001F1A74"/>
    <w:rsid w:val="002142A2"/>
    <w:rsid w:val="002211FF"/>
    <w:rsid w:val="002220DB"/>
    <w:rsid w:val="00236998"/>
    <w:rsid w:val="00240528"/>
    <w:rsid w:val="00243598"/>
    <w:rsid w:val="00251B31"/>
    <w:rsid w:val="00260628"/>
    <w:rsid w:val="002647FD"/>
    <w:rsid w:val="00284BF6"/>
    <w:rsid w:val="0029462E"/>
    <w:rsid w:val="00296970"/>
    <w:rsid w:val="002C576E"/>
    <w:rsid w:val="002C6B03"/>
    <w:rsid w:val="002D279B"/>
    <w:rsid w:val="002D73B7"/>
    <w:rsid w:val="002E349C"/>
    <w:rsid w:val="002E3637"/>
    <w:rsid w:val="00315913"/>
    <w:rsid w:val="00316848"/>
    <w:rsid w:val="00335B67"/>
    <w:rsid w:val="0033777A"/>
    <w:rsid w:val="003522DF"/>
    <w:rsid w:val="003542A1"/>
    <w:rsid w:val="00365C4F"/>
    <w:rsid w:val="00366518"/>
    <w:rsid w:val="00377CEC"/>
    <w:rsid w:val="003A0696"/>
    <w:rsid w:val="003A19AA"/>
    <w:rsid w:val="003A2F1B"/>
    <w:rsid w:val="003A5429"/>
    <w:rsid w:val="003C4B55"/>
    <w:rsid w:val="003D62D1"/>
    <w:rsid w:val="003D689A"/>
    <w:rsid w:val="003F66A2"/>
    <w:rsid w:val="00416B0B"/>
    <w:rsid w:val="0042763C"/>
    <w:rsid w:val="00433057"/>
    <w:rsid w:val="00445B9D"/>
    <w:rsid w:val="00463136"/>
    <w:rsid w:val="00492A6E"/>
    <w:rsid w:val="004A1B30"/>
    <w:rsid w:val="004B1650"/>
    <w:rsid w:val="004B22BA"/>
    <w:rsid w:val="004B7E3A"/>
    <w:rsid w:val="004C1391"/>
    <w:rsid w:val="004D00EB"/>
    <w:rsid w:val="005025F9"/>
    <w:rsid w:val="00512C20"/>
    <w:rsid w:val="00530DFA"/>
    <w:rsid w:val="00532E99"/>
    <w:rsid w:val="00534074"/>
    <w:rsid w:val="00537438"/>
    <w:rsid w:val="0054798B"/>
    <w:rsid w:val="00550C0F"/>
    <w:rsid w:val="005616E5"/>
    <w:rsid w:val="005620F0"/>
    <w:rsid w:val="00582CBF"/>
    <w:rsid w:val="00592392"/>
    <w:rsid w:val="005961E5"/>
    <w:rsid w:val="005A59B2"/>
    <w:rsid w:val="005B27D2"/>
    <w:rsid w:val="005B2979"/>
    <w:rsid w:val="005B3C81"/>
    <w:rsid w:val="005D0A62"/>
    <w:rsid w:val="005F2FC2"/>
    <w:rsid w:val="005F3A0F"/>
    <w:rsid w:val="005F74E9"/>
    <w:rsid w:val="00611D3E"/>
    <w:rsid w:val="00620B0B"/>
    <w:rsid w:val="006215CF"/>
    <w:rsid w:val="006322EA"/>
    <w:rsid w:val="0064770F"/>
    <w:rsid w:val="00647FC2"/>
    <w:rsid w:val="006554DC"/>
    <w:rsid w:val="0065678F"/>
    <w:rsid w:val="00657837"/>
    <w:rsid w:val="0066300C"/>
    <w:rsid w:val="00664E73"/>
    <w:rsid w:val="00682209"/>
    <w:rsid w:val="00683A42"/>
    <w:rsid w:val="00687E95"/>
    <w:rsid w:val="006903F0"/>
    <w:rsid w:val="00696BC0"/>
    <w:rsid w:val="006A42C7"/>
    <w:rsid w:val="006A4CC8"/>
    <w:rsid w:val="006B4B26"/>
    <w:rsid w:val="006B6F9D"/>
    <w:rsid w:val="006C0CF2"/>
    <w:rsid w:val="006C722F"/>
    <w:rsid w:val="006D4AB7"/>
    <w:rsid w:val="006D7811"/>
    <w:rsid w:val="006E481F"/>
    <w:rsid w:val="006F1E7F"/>
    <w:rsid w:val="006F4370"/>
    <w:rsid w:val="00704D35"/>
    <w:rsid w:val="007067E4"/>
    <w:rsid w:val="00713A5F"/>
    <w:rsid w:val="007156BE"/>
    <w:rsid w:val="00716AD7"/>
    <w:rsid w:val="0073261E"/>
    <w:rsid w:val="00741866"/>
    <w:rsid w:val="00742ACF"/>
    <w:rsid w:val="00752C17"/>
    <w:rsid w:val="00755861"/>
    <w:rsid w:val="007577F1"/>
    <w:rsid w:val="00771443"/>
    <w:rsid w:val="00771E35"/>
    <w:rsid w:val="00781AEF"/>
    <w:rsid w:val="007838F8"/>
    <w:rsid w:val="0078434D"/>
    <w:rsid w:val="007850C2"/>
    <w:rsid w:val="00790396"/>
    <w:rsid w:val="00794391"/>
    <w:rsid w:val="007B3FAF"/>
    <w:rsid w:val="007B6588"/>
    <w:rsid w:val="007B7311"/>
    <w:rsid w:val="007B77C2"/>
    <w:rsid w:val="007C3B93"/>
    <w:rsid w:val="007C42C4"/>
    <w:rsid w:val="007C7E3E"/>
    <w:rsid w:val="007D03F8"/>
    <w:rsid w:val="007D362D"/>
    <w:rsid w:val="007D7D89"/>
    <w:rsid w:val="007E2C0D"/>
    <w:rsid w:val="007E77ED"/>
    <w:rsid w:val="007F4B34"/>
    <w:rsid w:val="0080030A"/>
    <w:rsid w:val="0080411E"/>
    <w:rsid w:val="0081021B"/>
    <w:rsid w:val="00815562"/>
    <w:rsid w:val="00817E3A"/>
    <w:rsid w:val="00825294"/>
    <w:rsid w:val="00827637"/>
    <w:rsid w:val="00831FB5"/>
    <w:rsid w:val="00851D44"/>
    <w:rsid w:val="00854E90"/>
    <w:rsid w:val="008570DB"/>
    <w:rsid w:val="00857CBD"/>
    <w:rsid w:val="00860438"/>
    <w:rsid w:val="00861E62"/>
    <w:rsid w:val="00874B01"/>
    <w:rsid w:val="00877480"/>
    <w:rsid w:val="00896DB4"/>
    <w:rsid w:val="008A0857"/>
    <w:rsid w:val="008A3D3B"/>
    <w:rsid w:val="008B76E4"/>
    <w:rsid w:val="008E5CC7"/>
    <w:rsid w:val="008E68A5"/>
    <w:rsid w:val="008F2E94"/>
    <w:rsid w:val="008F43F5"/>
    <w:rsid w:val="008F714D"/>
    <w:rsid w:val="0091366B"/>
    <w:rsid w:val="0093408E"/>
    <w:rsid w:val="00935997"/>
    <w:rsid w:val="00944992"/>
    <w:rsid w:val="009561BE"/>
    <w:rsid w:val="00962097"/>
    <w:rsid w:val="00966819"/>
    <w:rsid w:val="00971BC4"/>
    <w:rsid w:val="00974C0A"/>
    <w:rsid w:val="0097681B"/>
    <w:rsid w:val="009772E5"/>
    <w:rsid w:val="00983FED"/>
    <w:rsid w:val="009876D1"/>
    <w:rsid w:val="00991522"/>
    <w:rsid w:val="009A2B56"/>
    <w:rsid w:val="009A31A0"/>
    <w:rsid w:val="009B745C"/>
    <w:rsid w:val="009C1011"/>
    <w:rsid w:val="009C7764"/>
    <w:rsid w:val="009D5381"/>
    <w:rsid w:val="009E729C"/>
    <w:rsid w:val="009F1181"/>
    <w:rsid w:val="00A038D1"/>
    <w:rsid w:val="00A21506"/>
    <w:rsid w:val="00A3331F"/>
    <w:rsid w:val="00A34497"/>
    <w:rsid w:val="00A36AD4"/>
    <w:rsid w:val="00A4041D"/>
    <w:rsid w:val="00A40FFA"/>
    <w:rsid w:val="00A428DA"/>
    <w:rsid w:val="00A63E29"/>
    <w:rsid w:val="00A92156"/>
    <w:rsid w:val="00AA2CCD"/>
    <w:rsid w:val="00AB1B44"/>
    <w:rsid w:val="00AB4144"/>
    <w:rsid w:val="00AB4AFF"/>
    <w:rsid w:val="00AC209B"/>
    <w:rsid w:val="00AD0BA1"/>
    <w:rsid w:val="00AE692D"/>
    <w:rsid w:val="00AF1DFA"/>
    <w:rsid w:val="00B06DF0"/>
    <w:rsid w:val="00B10A44"/>
    <w:rsid w:val="00B167A5"/>
    <w:rsid w:val="00B2029C"/>
    <w:rsid w:val="00B20757"/>
    <w:rsid w:val="00B22DA9"/>
    <w:rsid w:val="00B23FEC"/>
    <w:rsid w:val="00B34B8F"/>
    <w:rsid w:val="00B567F2"/>
    <w:rsid w:val="00B63415"/>
    <w:rsid w:val="00B6628B"/>
    <w:rsid w:val="00B729A2"/>
    <w:rsid w:val="00B81F9A"/>
    <w:rsid w:val="00B83C2E"/>
    <w:rsid w:val="00BA7205"/>
    <w:rsid w:val="00BB2F51"/>
    <w:rsid w:val="00BB331E"/>
    <w:rsid w:val="00BB4466"/>
    <w:rsid w:val="00BC4C89"/>
    <w:rsid w:val="00BC5A38"/>
    <w:rsid w:val="00BC78F1"/>
    <w:rsid w:val="00BD57BD"/>
    <w:rsid w:val="00BE0CEB"/>
    <w:rsid w:val="00BE7268"/>
    <w:rsid w:val="00C01B01"/>
    <w:rsid w:val="00C03645"/>
    <w:rsid w:val="00C037F1"/>
    <w:rsid w:val="00C05F12"/>
    <w:rsid w:val="00C1632F"/>
    <w:rsid w:val="00C16EDF"/>
    <w:rsid w:val="00C26583"/>
    <w:rsid w:val="00C3677C"/>
    <w:rsid w:val="00C419A2"/>
    <w:rsid w:val="00C44729"/>
    <w:rsid w:val="00C449C9"/>
    <w:rsid w:val="00C620E9"/>
    <w:rsid w:val="00C62C90"/>
    <w:rsid w:val="00C66C77"/>
    <w:rsid w:val="00C75033"/>
    <w:rsid w:val="00C75EAC"/>
    <w:rsid w:val="00C766F6"/>
    <w:rsid w:val="00C80948"/>
    <w:rsid w:val="00C91974"/>
    <w:rsid w:val="00CA7762"/>
    <w:rsid w:val="00CB6EFB"/>
    <w:rsid w:val="00CC21D8"/>
    <w:rsid w:val="00CC6264"/>
    <w:rsid w:val="00CD1CE1"/>
    <w:rsid w:val="00CE0238"/>
    <w:rsid w:val="00CF1223"/>
    <w:rsid w:val="00D14235"/>
    <w:rsid w:val="00D14B80"/>
    <w:rsid w:val="00D24FE7"/>
    <w:rsid w:val="00D35FCE"/>
    <w:rsid w:val="00D3793D"/>
    <w:rsid w:val="00D45B05"/>
    <w:rsid w:val="00D46C27"/>
    <w:rsid w:val="00D47860"/>
    <w:rsid w:val="00D73ADE"/>
    <w:rsid w:val="00D74D11"/>
    <w:rsid w:val="00D808E9"/>
    <w:rsid w:val="00D860E3"/>
    <w:rsid w:val="00D87698"/>
    <w:rsid w:val="00D878FB"/>
    <w:rsid w:val="00D9621A"/>
    <w:rsid w:val="00DA5E84"/>
    <w:rsid w:val="00DC180A"/>
    <w:rsid w:val="00DD3AB7"/>
    <w:rsid w:val="00DE2207"/>
    <w:rsid w:val="00DE58EF"/>
    <w:rsid w:val="00DF4899"/>
    <w:rsid w:val="00DF644B"/>
    <w:rsid w:val="00DF699C"/>
    <w:rsid w:val="00E01434"/>
    <w:rsid w:val="00E25731"/>
    <w:rsid w:val="00E42CF2"/>
    <w:rsid w:val="00E56C50"/>
    <w:rsid w:val="00E57A5E"/>
    <w:rsid w:val="00E60B3E"/>
    <w:rsid w:val="00E6772A"/>
    <w:rsid w:val="00E75319"/>
    <w:rsid w:val="00E75D60"/>
    <w:rsid w:val="00E76D04"/>
    <w:rsid w:val="00E91FED"/>
    <w:rsid w:val="00E93D84"/>
    <w:rsid w:val="00E94DAC"/>
    <w:rsid w:val="00EA0AF9"/>
    <w:rsid w:val="00EA23DC"/>
    <w:rsid w:val="00EA6250"/>
    <w:rsid w:val="00EB006A"/>
    <w:rsid w:val="00EB40AB"/>
    <w:rsid w:val="00EB4331"/>
    <w:rsid w:val="00ED7A98"/>
    <w:rsid w:val="00EE4E56"/>
    <w:rsid w:val="00F0638C"/>
    <w:rsid w:val="00F20169"/>
    <w:rsid w:val="00F23747"/>
    <w:rsid w:val="00F26FD8"/>
    <w:rsid w:val="00F308DB"/>
    <w:rsid w:val="00F417D1"/>
    <w:rsid w:val="00F42E3A"/>
    <w:rsid w:val="00F4627E"/>
    <w:rsid w:val="00F566F3"/>
    <w:rsid w:val="00F631E6"/>
    <w:rsid w:val="00F702E9"/>
    <w:rsid w:val="00F826BB"/>
    <w:rsid w:val="00F83550"/>
    <w:rsid w:val="00FA02B0"/>
    <w:rsid w:val="00FA03A1"/>
    <w:rsid w:val="00FC3227"/>
    <w:rsid w:val="00FC6EFD"/>
    <w:rsid w:val="00FC7F3F"/>
    <w:rsid w:val="00FD6AF9"/>
    <w:rsid w:val="00FE1022"/>
    <w:rsid w:val="00FE2759"/>
    <w:rsid w:val="00FF3B6C"/>
    <w:rsid w:val="00FF7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E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2013-02-12T08:00:00+00:00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6D88EC-0C82-4A06-A55A-BBEDF5C09C74}"/>
</file>

<file path=customXml/itemProps2.xml><?xml version="1.0" encoding="utf-8"?>
<ds:datastoreItem xmlns:ds="http://schemas.openxmlformats.org/officeDocument/2006/customXml" ds:itemID="{E4C84AFD-F4F5-45A6-B1A9-607B4063C995}"/>
</file>

<file path=customXml/itemProps3.xml><?xml version="1.0" encoding="utf-8"?>
<ds:datastoreItem xmlns:ds="http://schemas.openxmlformats.org/officeDocument/2006/customXml" ds:itemID="{1CCDD401-C4BE-4FFD-B26E-9959AF1827A2}"/>
</file>

<file path=customXml/itemProps4.xml><?xml version="1.0" encoding="utf-8"?>
<ds:datastoreItem xmlns:ds="http://schemas.openxmlformats.org/officeDocument/2006/customXml" ds:itemID="{BE936AD9-F4BB-4732-8A2C-DFF7BC7AA435}"/>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2013-02-12T22:30:00Z</dcterms:created>
  <dcterms:modified xsi:type="dcterms:W3CDTF">2013-02-12T22:49:00Z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