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222547C2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36617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7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8"/>
        <w:gridCol w:w="4239"/>
      </w:tblGrid>
      <w:tr w:rsidR="00394E1E" w:rsidRPr="00DD3311" w14:paraId="0AF88163" w14:textId="77777777" w:rsidTr="00800773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35C28D95" w:rsidR="00394E1E" w:rsidRDefault="00366179">
            <w:pPr>
              <w:pStyle w:val="BodyText"/>
            </w:pPr>
            <w:r>
              <w:t>COLUMBIA BASIN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087F39F5" w:rsidR="00394E1E" w:rsidRPr="00DD3311" w:rsidRDefault="00394E1E" w:rsidP="000B414D">
            <w:pPr>
              <w:pStyle w:val="BodyText"/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13DF3390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78565C56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</w:t>
            </w:r>
            <w:r w:rsidR="00800773">
              <w:t>70313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7E37968C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800773">
              <w:t xml:space="preserve">AT N NE ROAD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69C75935" w:rsidR="00394E1E" w:rsidRPr="00DD3311" w:rsidRDefault="00394E1E" w:rsidP="00176414">
            <w:r w:rsidRPr="00DD3311">
              <w:t xml:space="preserve">USDOT: </w:t>
            </w:r>
            <w:r w:rsidR="00800773">
              <w:t>089819C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35977218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4C72E3">
        <w:rPr>
          <w:iCs/>
        </w:rPr>
        <w:t>May 1, 2017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366179">
        <w:rPr>
          <w:bCs/>
          <w:iCs/>
        </w:rPr>
        <w:t>Columbia Basin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66179">
        <w:t>CBRR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36617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36617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4C72E3">
        <w:t>089819C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r w:rsidR="004C72E3">
        <w:t>N NE Road</w:t>
      </w:r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366179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4C72E3">
        <w:rPr>
          <w:iCs/>
        </w:rPr>
        <w:t>Grant</w:t>
      </w:r>
      <w:r w:rsidR="00E626CB">
        <w:rPr>
          <w:iCs/>
        </w:rPr>
        <w:t xml:space="preserve"> </w:t>
      </w:r>
      <w:r w:rsidR="004C72E3">
        <w:rPr>
          <w:iCs/>
        </w:rPr>
        <w:t>c</w:t>
      </w:r>
      <w:r w:rsidR="00E626CB">
        <w:rPr>
          <w:iCs/>
        </w:rPr>
        <w:t>ounty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36617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4C72E3">
        <w:rPr>
          <w:iCs/>
        </w:rPr>
        <w:t>5,696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3D0F0430" w:rsidR="00734457" w:rsidRPr="007F1000" w:rsidRDefault="00797D41" w:rsidP="00734457">
      <w:pPr>
        <w:pStyle w:val="NumberedParagraph"/>
        <w:spacing w:line="320" w:lineRule="exact"/>
        <w:rPr>
          <w:iCs/>
        </w:rPr>
      </w:pPr>
      <w:r>
        <w:rPr>
          <w:iCs/>
        </w:rPr>
        <w:t>N</w:t>
      </w:r>
      <w:r w:rsidR="004C72E3">
        <w:rPr>
          <w:iCs/>
        </w:rPr>
        <w:t xml:space="preserve"> NE Road</w:t>
      </w:r>
      <w:r w:rsidR="00734457" w:rsidRPr="007F1000">
        <w:rPr>
          <w:iCs/>
        </w:rPr>
        <w:t xml:space="preserve"> is a </w:t>
      </w:r>
      <w:r w:rsidR="00734457">
        <w:rPr>
          <w:iCs/>
        </w:rPr>
        <w:t>two</w:t>
      </w:r>
      <w:r w:rsidR="00734457" w:rsidRPr="007F1000">
        <w:rPr>
          <w:iCs/>
        </w:rPr>
        <w:t xml:space="preserve">-lane roadway with a posted speed limit of </w:t>
      </w:r>
      <w:r w:rsidR="00734457">
        <w:rPr>
          <w:iCs/>
        </w:rPr>
        <w:t xml:space="preserve">35 </w:t>
      </w:r>
      <w:r w:rsidR="00734457" w:rsidRPr="007F1000">
        <w:rPr>
          <w:iCs/>
        </w:rPr>
        <w:t xml:space="preserve">miles per hour. Average annual daily vehicle traffic through the crossing is estimated at </w:t>
      </w:r>
      <w:r w:rsidR="004C72E3">
        <w:rPr>
          <w:iCs/>
        </w:rPr>
        <w:t>800</w:t>
      </w:r>
      <w:r w:rsidR="00734457" w:rsidRPr="007F1000">
        <w:rPr>
          <w:iCs/>
        </w:rPr>
        <w:t xml:space="preserve"> vehicles. </w:t>
      </w:r>
      <w:r w:rsidR="004C72E3">
        <w:rPr>
          <w:iCs/>
        </w:rPr>
        <w:t>N NE Road</w:t>
      </w:r>
      <w:r w:rsidR="00734457">
        <w:rPr>
          <w:iCs/>
        </w:rPr>
        <w:t xml:space="preserve"> is </w:t>
      </w:r>
      <w:r w:rsidR="00734457" w:rsidRPr="007F1000">
        <w:rPr>
          <w:iCs/>
        </w:rPr>
        <w:t xml:space="preserve">part of an </w:t>
      </w:r>
      <w:r w:rsidR="00734457" w:rsidRPr="006A0D4F">
        <w:rPr>
          <w:iCs/>
        </w:rPr>
        <w:t xml:space="preserve">established school bus route with </w:t>
      </w:r>
      <w:r w:rsidR="0062229D">
        <w:rPr>
          <w:iCs/>
        </w:rPr>
        <w:t>two</w:t>
      </w:r>
      <w:r w:rsidR="00734457" w:rsidRPr="006A0D4F">
        <w:rPr>
          <w:iCs/>
        </w:rPr>
        <w:t xml:space="preserve"> buses traveling</w:t>
      </w:r>
      <w:r w:rsidR="00734457">
        <w:rPr>
          <w:iCs/>
        </w:rPr>
        <w:t xml:space="preserve"> over the crossing daily</w:t>
      </w:r>
      <w:r w:rsidR="00734457" w:rsidRPr="007F1000">
        <w:rPr>
          <w:iCs/>
        </w:rPr>
        <w:t xml:space="preserve">. The crossing is </w:t>
      </w:r>
      <w:r w:rsidR="004C72E3">
        <w:rPr>
          <w:iCs/>
        </w:rPr>
        <w:t xml:space="preserve">also </w:t>
      </w:r>
      <w:r w:rsidR="00734457" w:rsidRPr="007F1000">
        <w:rPr>
          <w:iCs/>
        </w:rPr>
        <w:t xml:space="preserve">part of an established truck route, with trucks making up </w:t>
      </w:r>
      <w:r w:rsidR="004C72E3">
        <w:rPr>
          <w:iCs/>
        </w:rPr>
        <w:t>12</w:t>
      </w:r>
      <w:r w:rsidR="00734457" w:rsidRPr="007F1000">
        <w:rPr>
          <w:iCs/>
        </w:rPr>
        <w:t xml:space="preserve"> percent of the total daily traffic on this roadway. </w:t>
      </w:r>
      <w:r w:rsidR="004C72E3">
        <w:rPr>
          <w:iCs/>
        </w:rPr>
        <w:t xml:space="preserve">Two freight </w:t>
      </w:r>
      <w:bookmarkStart w:id="0" w:name="_GoBack"/>
      <w:bookmarkEnd w:id="0"/>
      <w:r w:rsidR="00734457">
        <w:rPr>
          <w:iCs/>
        </w:rPr>
        <w:t>trains operate over this single main</w:t>
      </w:r>
      <w:r w:rsidR="00FB5F03">
        <w:rPr>
          <w:iCs/>
        </w:rPr>
        <w:t>line</w:t>
      </w:r>
      <w:r w:rsidR="00734457">
        <w:rPr>
          <w:iCs/>
        </w:rPr>
        <w:t xml:space="preserve"> track crossing</w:t>
      </w:r>
      <w:r w:rsidR="004C72E3">
        <w:rPr>
          <w:iCs/>
        </w:rPr>
        <w:t xml:space="preserve"> each day at 10 miles per hour</w:t>
      </w:r>
      <w:r w:rsidR="00734457">
        <w:rPr>
          <w:iCs/>
        </w:rPr>
        <w:t xml:space="preserve">. </w:t>
      </w:r>
      <w:r w:rsidR="00734457" w:rsidRPr="007F1000">
        <w:rPr>
          <w:iCs/>
        </w:rPr>
        <w:t>No passenger trains operate over the crossing.</w:t>
      </w:r>
    </w:p>
    <w:p w14:paraId="19203605" w14:textId="3506CF82" w:rsidR="00E270CD" w:rsidRPr="00FB5F03" w:rsidRDefault="00394E1E" w:rsidP="00F418DF">
      <w:pPr>
        <w:pStyle w:val="NumberedParagraph"/>
        <w:spacing w:line="320" w:lineRule="exact"/>
        <w:rPr>
          <w:iCs/>
        </w:rPr>
      </w:pPr>
      <w:r w:rsidRPr="00FB5F03">
        <w:rPr>
          <w:iCs/>
        </w:rPr>
        <w:lastRenderedPageBreak/>
        <w:t>Railroad warning devices at</w:t>
      </w:r>
      <w:r w:rsidR="004C72E3">
        <w:rPr>
          <w:iCs/>
        </w:rPr>
        <w:t xml:space="preserve"> the N NE Road</w:t>
      </w:r>
      <w:r w:rsidR="00E626CB" w:rsidRPr="00FB5F03">
        <w:rPr>
          <w:iCs/>
        </w:rPr>
        <w:t xml:space="preserve"> </w:t>
      </w:r>
      <w:r w:rsidR="00FA5CB6" w:rsidRPr="00FB5F03">
        <w:rPr>
          <w:iCs/>
        </w:rPr>
        <w:t>crossing</w:t>
      </w:r>
      <w:r w:rsidRPr="00FB5F03">
        <w:rPr>
          <w:iCs/>
        </w:rPr>
        <w:t xml:space="preserve"> consist of</w:t>
      </w:r>
      <w:r w:rsidR="009732FA" w:rsidRPr="00FB5F03">
        <w:rPr>
          <w:iCs/>
        </w:rPr>
        <w:t xml:space="preserve"> </w:t>
      </w:r>
      <w:r w:rsidR="00734457">
        <w:t>shoulder</w:t>
      </w:r>
      <w:r w:rsidR="0044549E">
        <w:t>-mounted</w:t>
      </w:r>
      <w:r w:rsidR="00E14109">
        <w:t xml:space="preserve"> flashing lights</w:t>
      </w:r>
      <w:r w:rsidR="00734457">
        <w:t>, gates</w:t>
      </w:r>
      <w:r w:rsidR="00702D2A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581B92">
        <w:t xml:space="preserve"> </w:t>
      </w:r>
      <w:r w:rsidR="000F34D7">
        <w:t xml:space="preserve">and </w:t>
      </w:r>
      <w:r w:rsidR="0063798B">
        <w:t>advance warning signs</w:t>
      </w:r>
      <w:r w:rsidRPr="00FB5F03">
        <w:rPr>
          <w:iCs/>
        </w:rPr>
        <w:t xml:space="preserve">. </w:t>
      </w:r>
      <w:r w:rsidR="00E270CD" w:rsidRPr="00FB5F03">
        <w:rPr>
          <w:iCs/>
        </w:rPr>
        <w:t xml:space="preserve">The Petitioner proposes to </w:t>
      </w:r>
      <w:r w:rsidR="004C72E3">
        <w:rPr>
          <w:iCs/>
        </w:rPr>
        <w:t xml:space="preserve">replace </w:t>
      </w:r>
      <w:r w:rsidR="004B5D38">
        <w:rPr>
          <w:iCs/>
        </w:rPr>
        <w:t>13</w:t>
      </w:r>
      <w:r w:rsidR="004C72E3">
        <w:rPr>
          <w:iCs/>
        </w:rPr>
        <w:t xml:space="preserve"> batteries in the crossing signal system</w:t>
      </w:r>
      <w:r w:rsidR="00E270CD" w:rsidRPr="00FB5F03">
        <w:rPr>
          <w:iCs/>
        </w:rPr>
        <w:t>.</w:t>
      </w:r>
    </w:p>
    <w:p w14:paraId="36A54F24" w14:textId="093131E7" w:rsidR="000B414D" w:rsidRPr="007F1000" w:rsidRDefault="00366179" w:rsidP="000B414D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</w:t>
      </w:r>
      <w:r w:rsidR="007F1000" w:rsidRPr="007F1000">
        <w:rPr>
          <w:iCs/>
        </w:rPr>
        <w:t xml:space="preserve"> 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E14109">
        <w:rPr>
          <w:iCs/>
        </w:rPr>
        <w:t>Th</w:t>
      </w:r>
      <w:r w:rsidR="00FB5F03">
        <w:rPr>
          <w:iCs/>
        </w:rPr>
        <w:t>is</w:t>
      </w:r>
      <w:r w:rsidR="000F34D7" w:rsidRPr="007F1000">
        <w:rPr>
          <w:iCs/>
        </w:rPr>
        <w:t xml:space="preserve"> upgrade will improve the overall safety at the crossing</w:t>
      </w:r>
      <w:r w:rsidR="00E847DB">
        <w:rPr>
          <w:iCs/>
        </w:rPr>
        <w:t xml:space="preserve"> by providing</w:t>
      </w:r>
      <w:r w:rsidR="000F34D7" w:rsidRPr="007F1000">
        <w:rPr>
          <w:iCs/>
        </w:rPr>
        <w:t xml:space="preserve"> </w:t>
      </w:r>
      <w:r w:rsidR="004C72E3">
        <w:t>improved reliability if there is a power failure at the crossing</w:t>
      </w:r>
      <w:r w:rsidR="000B414D" w:rsidRPr="007F1000">
        <w:rPr>
          <w:iCs/>
        </w:rPr>
        <w:t xml:space="preserve">.  </w:t>
      </w:r>
    </w:p>
    <w:p w14:paraId="0AF8816A" w14:textId="154F2F79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4C72E3">
        <w:rPr>
          <w:iCs/>
        </w:rPr>
        <w:t>5,696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4C72E3">
        <w:t>5,696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1B2CE2B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36617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507A2941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4C72E3">
        <w:rPr>
          <w:iCs/>
        </w:rPr>
        <w:t>N NE Road</w:t>
      </w:r>
      <w:r w:rsidRPr="00DD3311">
        <w:t xml:space="preserve">, identified as USDOT </w:t>
      </w:r>
      <w:r w:rsidR="004C72E3">
        <w:t>089819C</w:t>
      </w:r>
      <w:r w:rsidRPr="00DD3311">
        <w:t xml:space="preserve">, is a public railroad-highway grade crossing within the state of Washington. </w:t>
      </w:r>
    </w:p>
    <w:p w14:paraId="0AF8816F" w14:textId="4FFA7111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366179">
        <w:t>Commission</w:t>
      </w:r>
      <w:r w:rsidRPr="00DD3311">
        <w:t xml:space="preserve"> </w:t>
      </w:r>
      <w:r w:rsidR="008665A9">
        <w:t xml:space="preserve">to </w:t>
      </w:r>
      <w:r w:rsidRPr="00DD3311">
        <w:t>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34E188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366179">
        <w:t>Commission</w:t>
      </w:r>
      <w:r w:rsidRPr="00DD3311">
        <w:t xml:space="preserve"> to disburse </w:t>
      </w:r>
      <w:r w:rsidR="004C72E3">
        <w:t>funds</w:t>
      </w:r>
      <w:r w:rsidRPr="00DD3311">
        <w:t xml:space="preserve">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657947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52B7DD9A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366179">
        <w:t>CBRR’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058E9">
        <w:rPr>
          <w:iCs/>
        </w:rPr>
        <w:t>May 1, 2017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36617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11E0D9EF" w14:textId="77777777" w:rsidR="00366179" w:rsidRDefault="00366179" w:rsidP="00366179">
      <w:pPr>
        <w:jc w:val="center"/>
        <w:rPr>
          <w:b/>
          <w:iCs/>
        </w:rPr>
      </w:pPr>
    </w:p>
    <w:p w14:paraId="0AF88174" w14:textId="100B33C1" w:rsidR="00394E1E" w:rsidRPr="00366179" w:rsidRDefault="00394E1E" w:rsidP="00366179">
      <w:pPr>
        <w:jc w:val="center"/>
        <w:rPr>
          <w:b/>
          <w:bCs/>
          <w:iCs/>
        </w:rPr>
      </w:pPr>
      <w:r w:rsidRPr="00366179">
        <w:rPr>
          <w:b/>
          <w:iCs/>
        </w:rPr>
        <w:t>O R D E R</w:t>
      </w:r>
    </w:p>
    <w:p w14:paraId="7A156CDA" w14:textId="77777777" w:rsidR="00366179" w:rsidRDefault="00366179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</w:p>
    <w:p w14:paraId="0AF88175" w14:textId="5F111885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36617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798D9241" w:rsidR="00394E1E" w:rsidRPr="00DD3311" w:rsidRDefault="007A36D5" w:rsidP="00EC3A01">
      <w:pPr>
        <w:pStyle w:val="NumberedParagraph"/>
        <w:spacing w:line="320" w:lineRule="exact"/>
      </w:pPr>
      <w:r>
        <w:t>Columbia Basin</w:t>
      </w:r>
      <w:r w:rsidR="00FB5F03">
        <w:t xml:space="preserve"> </w:t>
      </w:r>
      <w:r w:rsidR="00FB5168">
        <w:t>R</w:t>
      </w:r>
      <w:r w:rsidR="00FB5F03">
        <w:t>ailroad</w:t>
      </w:r>
      <w:r w:rsidR="00366179">
        <w:t>’</w:t>
      </w:r>
      <w:r w:rsidR="00FB5168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7058E9">
        <w:rPr>
          <w:iCs/>
        </w:rPr>
        <w:t>N NE Road</w:t>
      </w:r>
      <w:r w:rsidR="00394E1E" w:rsidRPr="00DD3311">
        <w:t>, is granted. The cost of this upgrade shall be paid from the Grade Crossing Protective Fund. Approval of the petition is subject to the following conditions:</w:t>
      </w:r>
    </w:p>
    <w:p w14:paraId="0AF88177" w14:textId="48FBDD4B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7058E9">
        <w:t>5,696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FB545D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36E79561" w:rsidR="007B1EED" w:rsidRDefault="00366179" w:rsidP="00EC3A01">
      <w:pPr>
        <w:numPr>
          <w:ilvl w:val="1"/>
          <w:numId w:val="21"/>
        </w:numPr>
        <w:spacing w:line="320" w:lineRule="exact"/>
      </w:pPr>
      <w:r>
        <w:t>CBRR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4F5EFB05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058E9">
        <w:t>June 23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73494C70" w:rsidR="00394E1E" w:rsidRPr="00DD3311" w:rsidRDefault="00366179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CBRR</w:t>
      </w:r>
      <w:r w:rsidR="000F34D7">
        <w:t xml:space="preserve"> </w:t>
      </w:r>
      <w:r w:rsidR="00394E1E" w:rsidRPr="00DD3311">
        <w:t xml:space="preserve">must notify the </w:t>
      </w:r>
      <w:r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>
        <w:t>Commission</w:t>
      </w:r>
      <w:r w:rsidR="00394E1E" w:rsidRPr="00DD3311">
        <w:t xml:space="preserve"> </w:t>
      </w:r>
      <w:r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9CECE8B" w14:textId="36EBEA0E" w:rsidR="007058E9" w:rsidRPr="00433FB3" w:rsidRDefault="007058E9" w:rsidP="007A36D5">
      <w:pPr>
        <w:spacing w:line="276" w:lineRule="auto"/>
      </w:pPr>
      <w:r>
        <w:lastRenderedPageBreak/>
        <w:t xml:space="preserve">The Secretary of the </w:t>
      </w:r>
      <w:r w:rsidR="0036617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DD6513C" w14:textId="77777777" w:rsidR="007058E9" w:rsidRPr="00F2593A" w:rsidRDefault="007058E9" w:rsidP="007A36D5">
      <w:pPr>
        <w:spacing w:line="276" w:lineRule="auto"/>
      </w:pPr>
    </w:p>
    <w:p w14:paraId="01F7411E" w14:textId="10017B34" w:rsidR="007058E9" w:rsidRPr="00DD3311" w:rsidRDefault="007058E9" w:rsidP="007058E9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>
        <w:rPr>
          <w:iCs/>
        </w:rPr>
        <w:t>May 8, 2017.</w:t>
      </w:r>
    </w:p>
    <w:p w14:paraId="0589D8F8" w14:textId="77777777" w:rsidR="007058E9" w:rsidRPr="00DD3311" w:rsidRDefault="007058E9" w:rsidP="007058E9">
      <w:pPr>
        <w:spacing w:line="320" w:lineRule="exact"/>
        <w:rPr>
          <w:iCs/>
        </w:rPr>
      </w:pPr>
    </w:p>
    <w:p w14:paraId="14555700" w14:textId="07CC222E" w:rsidR="007058E9" w:rsidRPr="00DD3311" w:rsidRDefault="007058E9" w:rsidP="007058E9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366179">
        <w:rPr>
          <w:iCs/>
        </w:rPr>
        <w:t>COMMISSION</w:t>
      </w:r>
    </w:p>
    <w:p w14:paraId="28F74840" w14:textId="77777777" w:rsidR="007058E9" w:rsidRPr="00DD3311" w:rsidRDefault="007058E9" w:rsidP="007058E9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319B7EC1" w14:textId="77777777" w:rsidR="007058E9" w:rsidRPr="00DD3311" w:rsidRDefault="007058E9" w:rsidP="007058E9">
      <w:pPr>
        <w:spacing w:line="320" w:lineRule="exact"/>
        <w:rPr>
          <w:iCs/>
        </w:rPr>
      </w:pPr>
    </w:p>
    <w:p w14:paraId="355A767C" w14:textId="77777777" w:rsidR="007058E9" w:rsidRPr="00DD3311" w:rsidRDefault="007058E9" w:rsidP="007058E9">
      <w:pPr>
        <w:spacing w:line="320" w:lineRule="exact"/>
        <w:rPr>
          <w:iCs/>
        </w:rPr>
      </w:pPr>
    </w:p>
    <w:p w14:paraId="6A80565D" w14:textId="77777777" w:rsidR="007058E9" w:rsidRPr="00DD3311" w:rsidRDefault="007058E9" w:rsidP="007058E9">
      <w:pPr>
        <w:spacing w:line="320" w:lineRule="exact"/>
        <w:ind w:left="2160"/>
      </w:pPr>
      <w:r>
        <w:t>STEVEN V. KING, Executive Director and Secretary</w:t>
      </w:r>
    </w:p>
    <w:p w14:paraId="587E11C7" w14:textId="77777777" w:rsidR="007058E9" w:rsidRDefault="007058E9" w:rsidP="007058E9">
      <w:pPr>
        <w:spacing w:line="320" w:lineRule="exact"/>
        <w:ind w:left="3500"/>
        <w:sectPr w:rsidR="007058E9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77CD54F" w14:textId="77777777" w:rsidR="007058E9" w:rsidRDefault="007058E9" w:rsidP="007058E9">
      <w:pPr>
        <w:spacing w:line="320" w:lineRule="exact"/>
        <w:ind w:left="3500"/>
        <w:sectPr w:rsidR="007058E9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B10259F" w14:textId="77777777" w:rsidR="007058E9" w:rsidRPr="00DD3311" w:rsidRDefault="007058E9" w:rsidP="007058E9">
      <w:pPr>
        <w:spacing w:line="320" w:lineRule="exact"/>
        <w:ind w:left="3500"/>
      </w:pPr>
    </w:p>
    <w:p w14:paraId="1C14EECC" w14:textId="0463B223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366179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366179">
        <w:rPr>
          <w:bCs/>
        </w:rPr>
        <w:t>Commission’</w:t>
      </w:r>
      <w:r w:rsidRPr="007E6E14">
        <w:rPr>
          <w:bCs/>
        </w:rPr>
        <w:t xml:space="preserve">s Web site.  The </w:t>
      </w:r>
      <w:r w:rsidR="00366179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366179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366179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6A19C386" w14:textId="77777777" w:rsidR="007058E9" w:rsidRPr="007E6E14" w:rsidRDefault="007058E9" w:rsidP="007058E9">
      <w:pPr>
        <w:spacing w:line="264" w:lineRule="auto"/>
        <w:rPr>
          <w:bCs/>
        </w:rPr>
      </w:pPr>
    </w:p>
    <w:p w14:paraId="796EED74" w14:textId="62F27757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36617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366179">
        <w:rPr>
          <w:bCs/>
        </w:rPr>
        <w:t>Commission’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F986C0F" w14:textId="77777777" w:rsidR="007058E9" w:rsidRPr="007E6E14" w:rsidRDefault="007058E9" w:rsidP="007058E9">
      <w:pPr>
        <w:spacing w:line="264" w:lineRule="auto"/>
        <w:rPr>
          <w:bCs/>
        </w:rPr>
      </w:pPr>
    </w:p>
    <w:p w14:paraId="05764B1A" w14:textId="77777777" w:rsidR="007058E9" w:rsidRDefault="007058E9" w:rsidP="007058E9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262BDB25" w14:textId="77777777" w:rsidR="007058E9" w:rsidRPr="00DD3311" w:rsidRDefault="007058E9" w:rsidP="007058E9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BED" w14:textId="56B384DA" w:rsidR="007058E9" w:rsidRPr="00A748CC" w:rsidRDefault="007058E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170313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211EE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1E83B73D" w14:textId="77777777" w:rsidR="007058E9" w:rsidRPr="0050337D" w:rsidRDefault="007058E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3E19679E" w14:textId="77777777" w:rsidR="007058E9" w:rsidRPr="008C66E3" w:rsidRDefault="007058E9">
    <w:pPr>
      <w:pStyle w:val="Header"/>
      <w:tabs>
        <w:tab w:val="left" w:pos="7100"/>
      </w:tabs>
      <w:rPr>
        <w:rStyle w:val="PageNumber"/>
        <w:b/>
        <w:sz w:val="20"/>
      </w:rPr>
    </w:pPr>
  </w:p>
  <w:p w14:paraId="6FA8E4AC" w14:textId="77777777" w:rsidR="007058E9" w:rsidRPr="005E5651" w:rsidRDefault="007058E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B9D" w14:textId="77777777" w:rsidR="007058E9" w:rsidRDefault="007058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23E51"/>
    <w:rsid w:val="00033164"/>
    <w:rsid w:val="000442C2"/>
    <w:rsid w:val="0005574A"/>
    <w:rsid w:val="00056A66"/>
    <w:rsid w:val="0006117D"/>
    <w:rsid w:val="00065954"/>
    <w:rsid w:val="00070DD6"/>
    <w:rsid w:val="00084CC9"/>
    <w:rsid w:val="000907EC"/>
    <w:rsid w:val="0009738E"/>
    <w:rsid w:val="000A6166"/>
    <w:rsid w:val="000B414D"/>
    <w:rsid w:val="000C1C1C"/>
    <w:rsid w:val="000D23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653B"/>
    <w:rsid w:val="00176414"/>
    <w:rsid w:val="00184830"/>
    <w:rsid w:val="001919B4"/>
    <w:rsid w:val="001B01CF"/>
    <w:rsid w:val="001C64D8"/>
    <w:rsid w:val="001D5781"/>
    <w:rsid w:val="001E7462"/>
    <w:rsid w:val="001F3C07"/>
    <w:rsid w:val="001F4DBD"/>
    <w:rsid w:val="001F651F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55A3"/>
    <w:rsid w:val="00302A80"/>
    <w:rsid w:val="00311253"/>
    <w:rsid w:val="003112DF"/>
    <w:rsid w:val="00312E37"/>
    <w:rsid w:val="00314577"/>
    <w:rsid w:val="00314A95"/>
    <w:rsid w:val="00326CB0"/>
    <w:rsid w:val="003349ED"/>
    <w:rsid w:val="00366179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B5D38"/>
    <w:rsid w:val="004C72E3"/>
    <w:rsid w:val="004D3A7B"/>
    <w:rsid w:val="004E15E3"/>
    <w:rsid w:val="00527FF0"/>
    <w:rsid w:val="00540304"/>
    <w:rsid w:val="0054443F"/>
    <w:rsid w:val="00562E9B"/>
    <w:rsid w:val="00563564"/>
    <w:rsid w:val="00581B92"/>
    <w:rsid w:val="005952AB"/>
    <w:rsid w:val="005E49F3"/>
    <w:rsid w:val="00620BD0"/>
    <w:rsid w:val="0062229D"/>
    <w:rsid w:val="0063798B"/>
    <w:rsid w:val="00640F3D"/>
    <w:rsid w:val="00645170"/>
    <w:rsid w:val="0064783C"/>
    <w:rsid w:val="00663868"/>
    <w:rsid w:val="00680F68"/>
    <w:rsid w:val="00693D84"/>
    <w:rsid w:val="0069422F"/>
    <w:rsid w:val="006A0D4F"/>
    <w:rsid w:val="006B2D0B"/>
    <w:rsid w:val="006B6EC9"/>
    <w:rsid w:val="006D09FF"/>
    <w:rsid w:val="006D6854"/>
    <w:rsid w:val="006E33AE"/>
    <w:rsid w:val="006E7F22"/>
    <w:rsid w:val="00702D2A"/>
    <w:rsid w:val="007058E9"/>
    <w:rsid w:val="0070679D"/>
    <w:rsid w:val="00732EAF"/>
    <w:rsid w:val="00734457"/>
    <w:rsid w:val="00737457"/>
    <w:rsid w:val="007501BB"/>
    <w:rsid w:val="00752ABD"/>
    <w:rsid w:val="00770289"/>
    <w:rsid w:val="007760A6"/>
    <w:rsid w:val="007803B9"/>
    <w:rsid w:val="00795EDF"/>
    <w:rsid w:val="00797D41"/>
    <w:rsid w:val="007A36D5"/>
    <w:rsid w:val="007B1EED"/>
    <w:rsid w:val="007B7759"/>
    <w:rsid w:val="007E1A9D"/>
    <w:rsid w:val="007F1000"/>
    <w:rsid w:val="00800773"/>
    <w:rsid w:val="008008A6"/>
    <w:rsid w:val="00810D78"/>
    <w:rsid w:val="008211EE"/>
    <w:rsid w:val="008218BB"/>
    <w:rsid w:val="00833E29"/>
    <w:rsid w:val="00835FD5"/>
    <w:rsid w:val="008665A9"/>
    <w:rsid w:val="00870F12"/>
    <w:rsid w:val="0087240A"/>
    <w:rsid w:val="00886F88"/>
    <w:rsid w:val="008A1AE1"/>
    <w:rsid w:val="008B72FD"/>
    <w:rsid w:val="008C1B0D"/>
    <w:rsid w:val="008D2ACA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CA5"/>
    <w:rsid w:val="009A0711"/>
    <w:rsid w:val="009A280E"/>
    <w:rsid w:val="009A4C8B"/>
    <w:rsid w:val="009A5D1B"/>
    <w:rsid w:val="009B581C"/>
    <w:rsid w:val="009C58BF"/>
    <w:rsid w:val="009E4FB1"/>
    <w:rsid w:val="009F692D"/>
    <w:rsid w:val="00A04660"/>
    <w:rsid w:val="00A150C6"/>
    <w:rsid w:val="00A452A0"/>
    <w:rsid w:val="00A930F6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51E45"/>
    <w:rsid w:val="00B75F3B"/>
    <w:rsid w:val="00B868A2"/>
    <w:rsid w:val="00B91814"/>
    <w:rsid w:val="00B9515A"/>
    <w:rsid w:val="00BA2AD2"/>
    <w:rsid w:val="00BC428F"/>
    <w:rsid w:val="00BC627E"/>
    <w:rsid w:val="00BD7F80"/>
    <w:rsid w:val="00BF15C9"/>
    <w:rsid w:val="00C00EDF"/>
    <w:rsid w:val="00C1587F"/>
    <w:rsid w:val="00C357EE"/>
    <w:rsid w:val="00C40AA9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D20922"/>
    <w:rsid w:val="00D221AB"/>
    <w:rsid w:val="00D55F07"/>
    <w:rsid w:val="00D569CA"/>
    <w:rsid w:val="00D65995"/>
    <w:rsid w:val="00D77818"/>
    <w:rsid w:val="00D95FA6"/>
    <w:rsid w:val="00DA0819"/>
    <w:rsid w:val="00DA1B6D"/>
    <w:rsid w:val="00DA38EC"/>
    <w:rsid w:val="00DC269A"/>
    <w:rsid w:val="00DD3311"/>
    <w:rsid w:val="00DF5429"/>
    <w:rsid w:val="00E074DF"/>
    <w:rsid w:val="00E14109"/>
    <w:rsid w:val="00E22BDC"/>
    <w:rsid w:val="00E270CD"/>
    <w:rsid w:val="00E4519C"/>
    <w:rsid w:val="00E52E1E"/>
    <w:rsid w:val="00E60F1E"/>
    <w:rsid w:val="00E626CB"/>
    <w:rsid w:val="00E847DB"/>
    <w:rsid w:val="00E8543E"/>
    <w:rsid w:val="00E86F7F"/>
    <w:rsid w:val="00E871FC"/>
    <w:rsid w:val="00E9486A"/>
    <w:rsid w:val="00E96EF3"/>
    <w:rsid w:val="00EA3BA0"/>
    <w:rsid w:val="00EC3A01"/>
    <w:rsid w:val="00EE0264"/>
    <w:rsid w:val="00EE0793"/>
    <w:rsid w:val="00EE2089"/>
    <w:rsid w:val="00EE27CA"/>
    <w:rsid w:val="00EF1897"/>
    <w:rsid w:val="00F215C6"/>
    <w:rsid w:val="00F2696E"/>
    <w:rsid w:val="00F27A5F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87B30"/>
    <w:rsid w:val="00F95237"/>
    <w:rsid w:val="00F96AC7"/>
    <w:rsid w:val="00FA2FC0"/>
    <w:rsid w:val="00FA5CB6"/>
    <w:rsid w:val="00FB5168"/>
    <w:rsid w:val="00FB5F03"/>
    <w:rsid w:val="00FC3B8C"/>
    <w:rsid w:val="00FE1334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0961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7058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2017-05-01T07:00:00+00:00</OpenedDate>
    <Date1 xmlns="dc463f71-b30c-4ab2-9473-d307f9d35888">2017-05-08T07:00:00+00:00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Basin Railroad Co., Inc.</CaseCompanyNames>
    <Nickname xmlns="http://schemas.microsoft.com/sharepoint/v3" xsi:nil="true"/>
    <DocketNumber xmlns="dc463f71-b30c-4ab2-9473-d307f9d35888">170313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304D448A705E4B80B1F45FE42D601A" ma:contentTypeVersion="92" ma:contentTypeDescription="" ma:contentTypeScope="" ma:versionID="64e48ff02d82906e39063129d080cc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261B73-216B-43A6-95B9-047F4044D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6EDF2-0A7F-4B03-8980-8E73B66E5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84DDF6-CA54-471C-A7AE-51190675D935}"/>
</file>

<file path=customXml/itemProps4.xml><?xml version="1.0" encoding="utf-8"?>
<ds:datastoreItem xmlns:ds="http://schemas.openxmlformats.org/officeDocument/2006/customXml" ds:itemID="{CF78438C-D1E4-44BF-A1D5-984CF34F5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2017-05-03T20:22:00Z</dcterms:created>
  <dcterms:modified xsi:type="dcterms:W3CDTF">2017-05-05T19:29:00Z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0x0101006E56B4D1795A2E4DB2F0B01679ED314A0034304D448A705E4B80B1F45FE42D601A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