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D51A44" w:rsidTr="000D2886">
        <w:sdt>
          <w:sdtPr>
            <w:rPr>
              <w:rStyle w:val="Custom1"/>
            </w:rPr>
            <w:alias w:val="Title One"/>
            <w:tag w:val="Title One"/>
            <w:id w:val="8844821"/>
            <w:placeholder>
              <w:docPart w:val="C01FE6DDAA824181829DA09DFF2E19AC"/>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055FD8">
                  <w:rPr>
                    <w:rStyle w:val="Custom1"/>
                  </w:rPr>
                  <w:t xml:space="preserve"> 451</w:t>
                </w:r>
              </w:p>
            </w:tc>
          </w:sdtContent>
        </w:sdt>
      </w:tr>
      <w:tr w:rsidR="00D51A44" w:rsidTr="000D2886">
        <w:sdt>
          <w:sdtPr>
            <w:rPr>
              <w:rStyle w:val="Custom1"/>
            </w:rPr>
            <w:alias w:val="Title Two"/>
            <w:tag w:val="Title Two"/>
            <w:id w:val="8844822"/>
            <w:placeholder>
              <w:docPart w:val="255BDC4D4ECC412288B5FD9F0A74FCD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5FD8" w:rsidP="00055FD8">
                <w:pPr>
                  <w:spacing w:after="0" w:line="286" w:lineRule="exact"/>
                  <w:jc w:val="center"/>
                  <w:rPr>
                    <w:rFonts w:ascii="Arial" w:hAnsi="Arial" w:cs="Arial"/>
                    <w:b/>
                    <w:color w:val="000000" w:themeColor="text1"/>
                    <w:sz w:val="20"/>
                    <w:szCs w:val="20"/>
                  </w:rPr>
                </w:pPr>
                <w:r>
                  <w:rPr>
                    <w:rStyle w:val="Custom1"/>
                  </w:rPr>
                  <w:t>LARGE CUSTOMER RETAIL WHEELING</w:t>
                </w:r>
              </w:p>
            </w:tc>
          </w:sdtContent>
        </w:sdt>
      </w:tr>
      <w:tr w:rsidR="00D51A44" w:rsidTr="000D2886">
        <w:tc>
          <w:tcPr>
            <w:tcW w:w="8887" w:type="dxa"/>
          </w:tcPr>
          <w:p w:rsidR="000D2886" w:rsidRPr="000D2886" w:rsidRDefault="000D2886" w:rsidP="00350A9F">
            <w:pPr>
              <w:spacing w:after="0" w:line="286" w:lineRule="exact"/>
              <w:jc w:val="center"/>
              <w:rPr>
                <w:rFonts w:ascii="Arial" w:hAnsi="Arial" w:cs="Arial"/>
                <w:b/>
                <w:color w:val="000000" w:themeColor="text1"/>
                <w:sz w:val="20"/>
                <w:szCs w:val="20"/>
              </w:rPr>
            </w:pPr>
          </w:p>
        </w:tc>
      </w:tr>
    </w:tbl>
    <w:p w:rsidR="008D7577" w:rsidRDefault="00C32776" w:rsidP="00C32776">
      <w:pPr>
        <w:pStyle w:val="BodyText"/>
        <w:keepNext/>
        <w:keepLines/>
        <w:numPr>
          <w:ilvl w:val="0"/>
          <w:numId w:val="5"/>
        </w:numPr>
        <w:spacing w:after="0" w:line="286" w:lineRule="exact"/>
        <w:rPr>
          <w:rFonts w:ascii="Arial" w:hAnsi="Arial" w:cs="Arial"/>
          <w:b/>
          <w:sz w:val="20"/>
          <w:szCs w:val="20"/>
        </w:rPr>
      </w:pPr>
      <w:r w:rsidRPr="00C32776">
        <w:rPr>
          <w:rFonts w:ascii="Arial" w:hAnsi="Arial" w:cs="Arial"/>
          <w:b/>
          <w:sz w:val="20"/>
          <w:szCs w:val="20"/>
        </w:rPr>
        <w:t>TRANSFER OF LOAD CONTROL</w:t>
      </w:r>
    </w:p>
    <w:p w:rsidR="00C32776" w:rsidRDefault="00C32776" w:rsidP="00C32776">
      <w:pPr>
        <w:pStyle w:val="BodyText"/>
        <w:spacing w:after="0" w:line="286" w:lineRule="exact"/>
        <w:ind w:right="360"/>
        <w:rPr>
          <w:rFonts w:ascii="Arial" w:hAnsi="Arial" w:cs="Arial"/>
          <w:sz w:val="20"/>
          <w:szCs w:val="20"/>
        </w:rPr>
      </w:pPr>
    </w:p>
    <w:p w:rsidR="00DE4028" w:rsidRPr="00C32776" w:rsidRDefault="00C32776" w:rsidP="00D7265C">
      <w:pPr>
        <w:pStyle w:val="BodyText"/>
        <w:spacing w:after="0" w:line="286" w:lineRule="exact"/>
        <w:ind w:left="360" w:right="360"/>
        <w:rPr>
          <w:rFonts w:ascii="Arial" w:hAnsi="Arial" w:cs="Arial"/>
          <w:sz w:val="20"/>
          <w:szCs w:val="20"/>
        </w:rPr>
      </w:pPr>
      <w:r w:rsidRPr="00C32776">
        <w:rPr>
          <w:rFonts w:ascii="Arial" w:hAnsi="Arial" w:cs="Arial"/>
          <w:sz w:val="20"/>
          <w:szCs w:val="20"/>
        </w:rPr>
        <w:t>The Company shall make a good faith effort to accommodate, upon Customer’s advance written notice and at Customer’s expense, the necessary arrangements between Customer and a third party for metering and communication facilities to allow the third party to remove Customer’s Total Load, including self-generation, from the Company’s control area through dynamic scheduling. The respective rights and obligations between the Company and Customer with respect to any arrangements for such dynamic scheduling shall be set forth in the Schedule 451 Service Agreement or other written agreement between the Company and Customer. A Customer who elects to transfer its Total Load to another control area through dynamic scheduling will not be subject to Energy imbalances with the Company and will thus not incur Imbalance Energy charges. However, if the dynamic scheduling fails so that the Company does provide Energy Imbalance Service to a dynamically scheduled Customer, then such Customer will pay for such service at the rates specified for Imbalance Energy, unless a different remedy is provided in an agreement for dynamic scheduling service between the Company, Customer, and the control area operator who provides dynamic scheduling.</w:t>
      </w:r>
    </w:p>
    <w:p w:rsidR="008D7577" w:rsidRPr="00C32776" w:rsidRDefault="008D7577" w:rsidP="00C32776">
      <w:pPr>
        <w:pStyle w:val="BodyText"/>
        <w:spacing w:after="0" w:line="286" w:lineRule="exact"/>
        <w:ind w:left="720" w:right="360"/>
        <w:rPr>
          <w:rFonts w:ascii="Arial" w:hAnsi="Arial" w:cs="Arial"/>
          <w:sz w:val="20"/>
          <w:szCs w:val="20"/>
        </w:rPr>
      </w:pPr>
    </w:p>
    <w:p w:rsidR="00DE4028" w:rsidRPr="00C32776" w:rsidRDefault="00C32776" w:rsidP="00C32776">
      <w:pPr>
        <w:pStyle w:val="BodyText"/>
        <w:keepNext/>
        <w:keepLines/>
        <w:numPr>
          <w:ilvl w:val="0"/>
          <w:numId w:val="5"/>
        </w:numPr>
        <w:spacing w:after="0" w:line="286" w:lineRule="exact"/>
        <w:rPr>
          <w:rFonts w:ascii="Arial" w:hAnsi="Arial" w:cs="Arial"/>
          <w:b/>
          <w:sz w:val="20"/>
          <w:szCs w:val="20"/>
        </w:rPr>
      </w:pPr>
      <w:r w:rsidRPr="00C32776">
        <w:rPr>
          <w:rFonts w:ascii="Arial" w:hAnsi="Arial" w:cs="Arial"/>
          <w:b/>
          <w:sz w:val="20"/>
          <w:szCs w:val="20"/>
        </w:rPr>
        <w:t>METERING AND BILLING</w:t>
      </w:r>
    </w:p>
    <w:p w:rsidR="00DE4028" w:rsidRPr="00DE4028" w:rsidRDefault="00DE4028" w:rsidP="00C32776">
      <w:pPr>
        <w:pStyle w:val="BodyText"/>
        <w:keepNext/>
        <w:keepLines/>
        <w:spacing w:after="0" w:line="286" w:lineRule="exact"/>
        <w:ind w:left="360"/>
        <w:rPr>
          <w:rFonts w:ascii="Arial" w:hAnsi="Arial" w:cs="Arial"/>
          <w:b/>
          <w:sz w:val="20"/>
          <w:szCs w:val="20"/>
        </w:rPr>
      </w:pPr>
    </w:p>
    <w:p w:rsidR="008D7577" w:rsidRDefault="00C32776" w:rsidP="00D7265C">
      <w:pPr>
        <w:pStyle w:val="BodyText"/>
        <w:numPr>
          <w:ilvl w:val="0"/>
          <w:numId w:val="8"/>
        </w:numPr>
        <w:spacing w:after="0" w:line="286" w:lineRule="exact"/>
        <w:ind w:left="720" w:right="360" w:hanging="360"/>
        <w:rPr>
          <w:rFonts w:ascii="Arial" w:hAnsi="Arial" w:cs="Arial"/>
          <w:sz w:val="20"/>
          <w:szCs w:val="20"/>
        </w:rPr>
      </w:pPr>
      <w:r w:rsidRPr="00C32776">
        <w:rPr>
          <w:rFonts w:ascii="Arial" w:hAnsi="Arial" w:cs="Arial"/>
          <w:sz w:val="20"/>
          <w:szCs w:val="20"/>
          <w:u w:val="single"/>
        </w:rPr>
        <w:t>Metering</w:t>
      </w:r>
      <w:r w:rsidRPr="00C32776">
        <w:rPr>
          <w:rFonts w:ascii="Arial" w:hAnsi="Arial" w:cs="Arial"/>
          <w:sz w:val="20"/>
          <w:szCs w:val="20"/>
        </w:rPr>
        <w:t xml:space="preserve">. Prior to the initiation of service under this Schedule 451, Customer shall arrange with the Company to have Load served under this Schedule be separately metered by meters capable of measuring and recording kW Demands (and </w:t>
      </w:r>
      <w:proofErr w:type="spellStart"/>
      <w:r w:rsidRPr="00C32776">
        <w:rPr>
          <w:rFonts w:ascii="Arial" w:hAnsi="Arial" w:cs="Arial"/>
          <w:sz w:val="20"/>
          <w:szCs w:val="20"/>
        </w:rPr>
        <w:t>kVAR</w:t>
      </w:r>
      <w:proofErr w:type="spellEnd"/>
      <w:r w:rsidRPr="00C32776">
        <w:rPr>
          <w:rFonts w:ascii="Arial" w:hAnsi="Arial" w:cs="Arial"/>
          <w:sz w:val="20"/>
          <w:szCs w:val="20"/>
        </w:rPr>
        <w:t xml:space="preserve"> demands) on a fifteen (15) or thirty (30) minute integrated basis and measuring Energy on a kWh basis. The Company shall procure, install, read, maintain and own all metering equipment; provided, however, that prior to procurement, the Company shall provide Customer with the proposed cost and schedule for procurement, and Customer, at its election, may procure metering equipment that is built to the Company’s standards and specifications. </w:t>
      </w:r>
      <w:r w:rsidR="007834B9">
        <w:rPr>
          <w:rFonts w:ascii="Arial" w:hAnsi="Arial" w:cs="Arial"/>
          <w:sz w:val="20"/>
          <w:szCs w:val="20"/>
        </w:rPr>
        <w:t xml:space="preserve"> (Continued)</w:t>
      </w:r>
    </w:p>
    <w:p w:rsidR="007834B9" w:rsidRDefault="007834B9" w:rsidP="007834B9">
      <w:pPr>
        <w:pStyle w:val="BodyText"/>
        <w:spacing w:after="0" w:line="286" w:lineRule="exact"/>
        <w:ind w:left="360" w:right="360"/>
        <w:rPr>
          <w:rFonts w:ascii="Arial" w:hAnsi="Arial" w:cs="Arial"/>
          <w:sz w:val="20"/>
          <w:szCs w:val="20"/>
        </w:rPr>
      </w:pPr>
    </w:p>
    <w:p w:rsidR="00C32776" w:rsidRDefault="00C32776" w:rsidP="00C32776">
      <w:pPr>
        <w:pStyle w:val="BodyText"/>
        <w:spacing w:after="0" w:line="286" w:lineRule="exact"/>
        <w:ind w:left="720" w:right="360"/>
        <w:rPr>
          <w:rFonts w:ascii="Arial" w:hAnsi="Arial" w:cs="Arial"/>
          <w:sz w:val="20"/>
          <w:szCs w:val="20"/>
          <w:u w:val="single"/>
        </w:rPr>
      </w:pPr>
      <w:bookmarkStart w:id="0" w:name="_GoBack"/>
      <w:bookmarkEnd w:id="0"/>
    </w:p>
    <w:p w:rsidR="00C32776" w:rsidRDefault="00C32776" w:rsidP="00C32776">
      <w:pPr>
        <w:pStyle w:val="BodyText"/>
        <w:spacing w:after="0" w:line="286" w:lineRule="exact"/>
        <w:ind w:left="720" w:right="360"/>
        <w:rPr>
          <w:rFonts w:ascii="Arial" w:hAnsi="Arial" w:cs="Arial"/>
          <w:sz w:val="20"/>
          <w:szCs w:val="20"/>
        </w:rPr>
      </w:pPr>
    </w:p>
    <w:p w:rsidR="000066A9" w:rsidRDefault="000066A9" w:rsidP="000066A9">
      <w:pPr>
        <w:pStyle w:val="BodyText"/>
        <w:spacing w:after="0" w:line="286" w:lineRule="exact"/>
        <w:ind w:right="360"/>
        <w:rPr>
          <w:rFonts w:ascii="Arial" w:hAnsi="Arial" w:cs="Arial"/>
          <w:sz w:val="20"/>
          <w:szCs w:val="20"/>
        </w:rPr>
      </w:pPr>
    </w:p>
    <w:p w:rsidR="00C32776" w:rsidRPr="00A54BF6" w:rsidRDefault="00C32776" w:rsidP="000066A9">
      <w:pPr>
        <w:pStyle w:val="BodyText"/>
        <w:spacing w:after="0" w:line="286" w:lineRule="exact"/>
        <w:ind w:right="360"/>
        <w:rPr>
          <w:rFonts w:ascii="Arial" w:hAnsi="Arial" w:cs="Arial"/>
          <w:sz w:val="20"/>
          <w:szCs w:val="20"/>
        </w:rPr>
      </w:pPr>
    </w:p>
    <w:p w:rsidR="00C32776" w:rsidRPr="00A54BF6" w:rsidRDefault="000066A9" w:rsidP="00477260">
      <w:pPr>
        <w:spacing w:after="0" w:line="240" w:lineRule="auto"/>
        <w:ind w:right="720"/>
        <w:jc w:val="right"/>
        <w:rPr>
          <w:rStyle w:val="Custom2"/>
          <w:rFonts w:cs="Arial"/>
          <w:szCs w:val="20"/>
        </w:rPr>
      </w:pPr>
      <w:r w:rsidRPr="00A54BF6">
        <w:rPr>
          <w:rFonts w:ascii="Arial" w:hAnsi="Arial" w:cs="Arial"/>
          <w:sz w:val="20"/>
          <w:szCs w:val="20"/>
        </w:rPr>
        <w:t>(Continued on Sheet No. 451-</w:t>
      </w:r>
      <w:r w:rsidR="00125206">
        <w:rPr>
          <w:rFonts w:ascii="Arial" w:hAnsi="Arial" w:cs="Arial"/>
          <w:sz w:val="20"/>
          <w:szCs w:val="20"/>
        </w:rPr>
        <w:t>I</w:t>
      </w:r>
      <w:r w:rsidRPr="00A54BF6">
        <w:rPr>
          <w:rFonts w:ascii="Arial" w:hAnsi="Arial" w:cs="Arial"/>
          <w:sz w:val="20"/>
          <w:szCs w:val="20"/>
        </w:rPr>
        <w:t>)</w:t>
      </w:r>
    </w:p>
    <w:sectPr w:rsidR="00C32776" w:rsidRPr="00A54BF6"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1B" w:rsidRDefault="00D6121B" w:rsidP="00B963E0">
      <w:pPr>
        <w:spacing w:after="0" w:line="240" w:lineRule="auto"/>
      </w:pPr>
      <w:r>
        <w:separator/>
      </w:r>
    </w:p>
  </w:endnote>
  <w:endnote w:type="continuationSeparator" w:id="0">
    <w:p w:rsidR="00D6121B" w:rsidRDefault="00D612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3CCF17" wp14:editId="3CE18E6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6121B">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E042E8">
          <w:rPr>
            <w:rFonts w:ascii="Arial" w:hAnsi="Arial" w:cs="Arial"/>
            <w:sz w:val="20"/>
            <w:szCs w:val="20"/>
          </w:rPr>
          <w:t>November 7,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6121B">
          <w:rPr>
            <w:rFonts w:ascii="Arial" w:hAnsi="Arial" w:cs="Arial"/>
            <w:sz w:val="20"/>
            <w:szCs w:val="20"/>
          </w:rPr>
          <w:t>2016-2</w:t>
        </w:r>
        <w:r w:rsidR="00E042E8">
          <w:rPr>
            <w:rFonts w:ascii="Arial" w:hAnsi="Arial" w:cs="Arial"/>
            <w:sz w:val="20"/>
            <w:szCs w:val="20"/>
          </w:rPr>
          <w:t>8</w:t>
        </w:r>
      </w:sdtContent>
    </w:sdt>
  </w:p>
  <w:p w:rsidR="00882FF5" w:rsidRDefault="00882FF5" w:rsidP="008A742D">
    <w:pPr>
      <w:pStyle w:val="Footer"/>
      <w:ind w:left="-720"/>
      <w:jc w:val="center"/>
      <w:rPr>
        <w:rFonts w:ascii="Arial" w:hAnsi="Arial" w:cs="Arial"/>
        <w:b/>
        <w:sz w:val="20"/>
        <w:szCs w:val="20"/>
      </w:rPr>
    </w:pPr>
  </w:p>
  <w:p w:rsidR="006E75FB" w:rsidRDefault="003133E9"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75DD5" w:rsidP="00882FF5">
          <w:pPr>
            <w:pStyle w:val="Footer"/>
            <w:rPr>
              <w:rFonts w:ascii="Arial" w:hAnsi="Arial" w:cs="Arial"/>
              <w:b/>
              <w:sz w:val="20"/>
              <w:szCs w:val="20"/>
            </w:rPr>
          </w:pPr>
          <w:r>
            <w:rPr>
              <w:rFonts w:ascii="Arial" w:hAnsi="Arial" w:cs="Arial"/>
              <w:b/>
              <w:noProof/>
              <w:sz w:val="20"/>
              <w:szCs w:val="20"/>
            </w:rPr>
            <w:drawing>
              <wp:inline distT="0" distB="0" distL="0" distR="0" wp14:anchorId="0BD1D378" wp14:editId="0BAA5CF7">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1B" w:rsidRDefault="00D6121B" w:rsidP="00B963E0">
      <w:pPr>
        <w:spacing w:after="0" w:line="240" w:lineRule="auto"/>
      </w:pPr>
      <w:r>
        <w:separator/>
      </w:r>
    </w:p>
  </w:footnote>
  <w:footnote w:type="continuationSeparator" w:id="0">
    <w:p w:rsidR="00D6121B" w:rsidRDefault="00D612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1B" w:rsidRDefault="00D6121B" w:rsidP="00E61AEC">
    <w:pPr>
      <w:pStyle w:val="NoSpacing"/>
      <w:ind w:right="3600"/>
      <w:jc w:val="right"/>
    </w:pPr>
  </w:p>
  <w:p w:rsidR="00D6121B" w:rsidRDefault="00D6121B"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042E8">
      <w:rPr>
        <w:u w:val="single"/>
      </w:rPr>
      <w:t xml:space="preserve">            </w:t>
    </w:r>
    <w:r w:rsidR="00D6121B">
      <w:rPr>
        <w:u w:val="single"/>
      </w:rPr>
      <w:t xml:space="preserve">  Original</w:t>
    </w:r>
    <w:r w:rsidR="001F5B0A">
      <w:rPr>
        <w:u w:val="single"/>
      </w:rPr>
      <w:t xml:space="preserve"> Sheet No. </w:t>
    </w:r>
    <w:sdt>
      <w:sdtPr>
        <w:rPr>
          <w:u w:val="single"/>
        </w:rPr>
        <w:id w:val="2589876"/>
        <w:text/>
      </w:sdtPr>
      <w:sdtEndPr/>
      <w:sdtContent>
        <w:r w:rsidR="00D6121B">
          <w:rPr>
            <w:u w:val="single"/>
          </w:rPr>
          <w:t>451</w:t>
        </w:r>
        <w:r w:rsidR="00E042E8">
          <w:rPr>
            <w:u w:val="single"/>
          </w:rPr>
          <w:t>-</w:t>
        </w:r>
        <w:r w:rsidR="00125206">
          <w:rPr>
            <w:u w:val="single"/>
          </w:rPr>
          <w:t>H</w:t>
        </w:r>
      </w:sdtContent>
    </w:sdt>
  </w:p>
  <w:p w:rsidR="00B963E0" w:rsidRPr="00B963E0" w:rsidRDefault="00AA7DD5"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F1FD357" wp14:editId="42FB998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C54"/>
    <w:multiLevelType w:val="multilevel"/>
    <w:tmpl w:val="9854464C"/>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
    <w:nsid w:val="193A7C4D"/>
    <w:multiLevelType w:val="multilevel"/>
    <w:tmpl w:val="9854464C"/>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2">
    <w:nsid w:val="20C4397B"/>
    <w:multiLevelType w:val="multilevel"/>
    <w:tmpl w:val="F1EEF406"/>
    <w:lvl w:ilvl="0">
      <w:start w:val="2"/>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3">
    <w:nsid w:val="38280F98"/>
    <w:multiLevelType w:val="multilevel"/>
    <w:tmpl w:val="6F5A5B7C"/>
    <w:lvl w:ilvl="0">
      <w:start w:val="3"/>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4">
    <w:nsid w:val="3EF27E33"/>
    <w:multiLevelType w:val="multilevel"/>
    <w:tmpl w:val="37148070"/>
    <w:lvl w:ilvl="0">
      <w:start w:val="2"/>
      <w:numFmt w:val="decimal"/>
      <w:lvlText w:val="%1."/>
      <w:lvlJc w:val="left"/>
      <w:pPr>
        <w:ind w:left="540" w:hanging="540"/>
      </w:pPr>
      <w:rPr>
        <w:rFonts w:hint="default"/>
      </w:rPr>
    </w:lvl>
    <w:lvl w:ilvl="1">
      <w:start w:val="5"/>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5">
    <w:nsid w:val="495A3EF8"/>
    <w:multiLevelType w:val="multilevel"/>
    <w:tmpl w:val="A88802CE"/>
    <w:lvl w:ilvl="0">
      <w:start w:val="5"/>
      <w:numFmt w:val="decimal"/>
      <w:lvlText w:val="%1."/>
      <w:lvlJc w:val="left"/>
      <w:pPr>
        <w:ind w:left="540" w:hanging="540"/>
      </w:pPr>
      <w:rPr>
        <w:rFonts w:hint="default"/>
        <w:b w:val="0"/>
      </w:rPr>
    </w:lvl>
    <w:lvl w:ilvl="1">
      <w:start w:val="5"/>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6">
    <w:nsid w:val="53C73E52"/>
    <w:multiLevelType w:val="multilevel"/>
    <w:tmpl w:val="F3AA7BC2"/>
    <w:lvl w:ilvl="0">
      <w:start w:val="2"/>
      <w:numFmt w:val="decimal"/>
      <w:lvlText w:val="%1."/>
      <w:lvlJc w:val="left"/>
      <w:pPr>
        <w:ind w:left="540" w:hanging="54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7">
    <w:nsid w:val="657517A0"/>
    <w:multiLevelType w:val="hybridMultilevel"/>
    <w:tmpl w:val="08B09D6E"/>
    <w:lvl w:ilvl="0" w:tplc="4D66C77A">
      <w:start w:val="7"/>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9F81087"/>
    <w:multiLevelType w:val="multilevel"/>
    <w:tmpl w:val="2CC63150"/>
    <w:lvl w:ilvl="0">
      <w:start w:val="1"/>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num w:numId="1">
    <w:abstractNumId w:val="8"/>
  </w:num>
  <w:num w:numId="2">
    <w:abstractNumId w:val="6"/>
  </w:num>
  <w:num w:numId="3">
    <w:abstractNumId w:val="4"/>
  </w:num>
  <w:num w:numId="4">
    <w:abstractNumId w:val="5"/>
  </w:num>
  <w:num w:numId="5">
    <w:abstractNumId w:val="7"/>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B"/>
    <w:rsid w:val="000066A9"/>
    <w:rsid w:val="0003601D"/>
    <w:rsid w:val="00053192"/>
    <w:rsid w:val="00055FD8"/>
    <w:rsid w:val="00060533"/>
    <w:rsid w:val="0008711D"/>
    <w:rsid w:val="0009579F"/>
    <w:rsid w:val="000A1DBB"/>
    <w:rsid w:val="000B0263"/>
    <w:rsid w:val="000C04B8"/>
    <w:rsid w:val="000D2886"/>
    <w:rsid w:val="000F642C"/>
    <w:rsid w:val="00104A70"/>
    <w:rsid w:val="00125206"/>
    <w:rsid w:val="0013127F"/>
    <w:rsid w:val="001351A6"/>
    <w:rsid w:val="00143924"/>
    <w:rsid w:val="001601CC"/>
    <w:rsid w:val="00186C0A"/>
    <w:rsid w:val="001B2E67"/>
    <w:rsid w:val="001C0C09"/>
    <w:rsid w:val="001F3D9B"/>
    <w:rsid w:val="001F3E4B"/>
    <w:rsid w:val="001F5B0A"/>
    <w:rsid w:val="00211594"/>
    <w:rsid w:val="00212172"/>
    <w:rsid w:val="00212367"/>
    <w:rsid w:val="00214FB0"/>
    <w:rsid w:val="00225C37"/>
    <w:rsid w:val="0023057D"/>
    <w:rsid w:val="0023458C"/>
    <w:rsid w:val="00235B37"/>
    <w:rsid w:val="00255575"/>
    <w:rsid w:val="00256D47"/>
    <w:rsid w:val="00264C96"/>
    <w:rsid w:val="0026698D"/>
    <w:rsid w:val="00273F94"/>
    <w:rsid w:val="00277173"/>
    <w:rsid w:val="00282FCF"/>
    <w:rsid w:val="00284F0A"/>
    <w:rsid w:val="002A4238"/>
    <w:rsid w:val="002C09C5"/>
    <w:rsid w:val="002D1FE2"/>
    <w:rsid w:val="002E7037"/>
    <w:rsid w:val="002F56BC"/>
    <w:rsid w:val="003133E9"/>
    <w:rsid w:val="00350702"/>
    <w:rsid w:val="00350A9F"/>
    <w:rsid w:val="003930FE"/>
    <w:rsid w:val="003A5EFC"/>
    <w:rsid w:val="003D5068"/>
    <w:rsid w:val="003D6A10"/>
    <w:rsid w:val="003D6A6F"/>
    <w:rsid w:val="003F48BD"/>
    <w:rsid w:val="00401C8E"/>
    <w:rsid w:val="004139AE"/>
    <w:rsid w:val="00466466"/>
    <w:rsid w:val="00466546"/>
    <w:rsid w:val="00466A71"/>
    <w:rsid w:val="0047056F"/>
    <w:rsid w:val="00477260"/>
    <w:rsid w:val="004A7502"/>
    <w:rsid w:val="004B1B35"/>
    <w:rsid w:val="005141B1"/>
    <w:rsid w:val="005241EE"/>
    <w:rsid w:val="00543EA4"/>
    <w:rsid w:val="005743AB"/>
    <w:rsid w:val="005746B6"/>
    <w:rsid w:val="00575DD5"/>
    <w:rsid w:val="00596AA0"/>
    <w:rsid w:val="005B033D"/>
    <w:rsid w:val="005D7A32"/>
    <w:rsid w:val="005E09BA"/>
    <w:rsid w:val="00616FBB"/>
    <w:rsid w:val="0065551E"/>
    <w:rsid w:val="006A72BD"/>
    <w:rsid w:val="006C27C7"/>
    <w:rsid w:val="006D2365"/>
    <w:rsid w:val="006E75FB"/>
    <w:rsid w:val="00703E53"/>
    <w:rsid w:val="0070796F"/>
    <w:rsid w:val="00707DF4"/>
    <w:rsid w:val="00716A97"/>
    <w:rsid w:val="00730332"/>
    <w:rsid w:val="00757C64"/>
    <w:rsid w:val="00770E9A"/>
    <w:rsid w:val="007834B9"/>
    <w:rsid w:val="00784841"/>
    <w:rsid w:val="00795847"/>
    <w:rsid w:val="007A48CC"/>
    <w:rsid w:val="007B3F61"/>
    <w:rsid w:val="007D11B1"/>
    <w:rsid w:val="007D24F2"/>
    <w:rsid w:val="007D434A"/>
    <w:rsid w:val="007E6230"/>
    <w:rsid w:val="007F3BEC"/>
    <w:rsid w:val="0080589E"/>
    <w:rsid w:val="008312C9"/>
    <w:rsid w:val="00880B8E"/>
    <w:rsid w:val="00882FF5"/>
    <w:rsid w:val="008A3E31"/>
    <w:rsid w:val="008A7114"/>
    <w:rsid w:val="008A742D"/>
    <w:rsid w:val="008B3592"/>
    <w:rsid w:val="008C1F4D"/>
    <w:rsid w:val="008D7577"/>
    <w:rsid w:val="008E58E7"/>
    <w:rsid w:val="0091741E"/>
    <w:rsid w:val="009342D5"/>
    <w:rsid w:val="00941F3E"/>
    <w:rsid w:val="00957A0B"/>
    <w:rsid w:val="009878A2"/>
    <w:rsid w:val="0099361B"/>
    <w:rsid w:val="009B1D7A"/>
    <w:rsid w:val="00A0363D"/>
    <w:rsid w:val="00A1049A"/>
    <w:rsid w:val="00A21194"/>
    <w:rsid w:val="00A42F11"/>
    <w:rsid w:val="00A54BF6"/>
    <w:rsid w:val="00A55388"/>
    <w:rsid w:val="00A55507"/>
    <w:rsid w:val="00A742E6"/>
    <w:rsid w:val="00A839AA"/>
    <w:rsid w:val="00AA293E"/>
    <w:rsid w:val="00AA55FC"/>
    <w:rsid w:val="00AA7DD5"/>
    <w:rsid w:val="00AB4028"/>
    <w:rsid w:val="00AB5920"/>
    <w:rsid w:val="00B0749D"/>
    <w:rsid w:val="00B248DC"/>
    <w:rsid w:val="00B30E8E"/>
    <w:rsid w:val="00B42E7C"/>
    <w:rsid w:val="00B60AD9"/>
    <w:rsid w:val="00B64632"/>
    <w:rsid w:val="00B70BA0"/>
    <w:rsid w:val="00B963E0"/>
    <w:rsid w:val="00BA1F04"/>
    <w:rsid w:val="00BC7E42"/>
    <w:rsid w:val="00BE428A"/>
    <w:rsid w:val="00BE7294"/>
    <w:rsid w:val="00C06D5B"/>
    <w:rsid w:val="00C070F6"/>
    <w:rsid w:val="00C07562"/>
    <w:rsid w:val="00C24748"/>
    <w:rsid w:val="00C27AA6"/>
    <w:rsid w:val="00C32776"/>
    <w:rsid w:val="00C33152"/>
    <w:rsid w:val="00C40E40"/>
    <w:rsid w:val="00C42132"/>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51A44"/>
    <w:rsid w:val="00D6121B"/>
    <w:rsid w:val="00D6353E"/>
    <w:rsid w:val="00D712C1"/>
    <w:rsid w:val="00D7265C"/>
    <w:rsid w:val="00D736F2"/>
    <w:rsid w:val="00D768B3"/>
    <w:rsid w:val="00D80755"/>
    <w:rsid w:val="00D81917"/>
    <w:rsid w:val="00D92C30"/>
    <w:rsid w:val="00DB3D30"/>
    <w:rsid w:val="00DB60D7"/>
    <w:rsid w:val="00DC040E"/>
    <w:rsid w:val="00DC2AAE"/>
    <w:rsid w:val="00DD07CF"/>
    <w:rsid w:val="00DE4028"/>
    <w:rsid w:val="00DF04B6"/>
    <w:rsid w:val="00E002F2"/>
    <w:rsid w:val="00E042E8"/>
    <w:rsid w:val="00E07D30"/>
    <w:rsid w:val="00E12B4A"/>
    <w:rsid w:val="00E526ED"/>
    <w:rsid w:val="00E61AEC"/>
    <w:rsid w:val="00E72624"/>
    <w:rsid w:val="00E74A20"/>
    <w:rsid w:val="00E84B31"/>
    <w:rsid w:val="00E9001F"/>
    <w:rsid w:val="00E94710"/>
    <w:rsid w:val="00EC4414"/>
    <w:rsid w:val="00ED6D74"/>
    <w:rsid w:val="00EF663C"/>
    <w:rsid w:val="00F05B1D"/>
    <w:rsid w:val="00F468B3"/>
    <w:rsid w:val="00F518C8"/>
    <w:rsid w:val="00F53FC2"/>
    <w:rsid w:val="00F565DB"/>
    <w:rsid w:val="00F57C21"/>
    <w:rsid w:val="00F86A24"/>
    <w:rsid w:val="00FA1B13"/>
    <w:rsid w:val="00FA5049"/>
    <w:rsid w:val="00FE2F67"/>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FE6DDAA824181829DA09DFF2E19AC"/>
        <w:category>
          <w:name w:val="General"/>
          <w:gallery w:val="placeholder"/>
        </w:category>
        <w:types>
          <w:type w:val="bbPlcHdr"/>
        </w:types>
        <w:behaviors>
          <w:behavior w:val="content"/>
        </w:behaviors>
        <w:guid w:val="{ED55E5B6-CB3D-4FB9-8FF3-747AC2551877}"/>
      </w:docPartPr>
      <w:docPartBody>
        <w:p w:rsidR="00656084" w:rsidRDefault="00656084">
          <w:pPr>
            <w:pStyle w:val="C01FE6DDAA824181829DA09DFF2E19AC"/>
          </w:pPr>
          <w:r w:rsidRPr="000D2886">
            <w:rPr>
              <w:rStyle w:val="PlaceholderText"/>
              <w:rFonts w:ascii="Arial" w:hAnsi="Arial" w:cs="Arial"/>
              <w:sz w:val="20"/>
              <w:szCs w:val="20"/>
            </w:rPr>
            <w:t>Click here to enter text.</w:t>
          </w:r>
        </w:p>
      </w:docPartBody>
    </w:docPart>
    <w:docPart>
      <w:docPartPr>
        <w:name w:val="255BDC4D4ECC412288B5FD9F0A74FCD4"/>
        <w:category>
          <w:name w:val="General"/>
          <w:gallery w:val="placeholder"/>
        </w:category>
        <w:types>
          <w:type w:val="bbPlcHdr"/>
        </w:types>
        <w:behaviors>
          <w:behavior w:val="content"/>
        </w:behaviors>
        <w:guid w:val="{C8BC5759-135E-431E-9179-13B1552BDFC4}"/>
      </w:docPartPr>
      <w:docPartBody>
        <w:p w:rsidR="00656084" w:rsidRDefault="00656084">
          <w:pPr>
            <w:pStyle w:val="255BDC4D4ECC412288B5FD9F0A74FCD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84"/>
    <w:rsid w:val="0065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0CACE4-81A9-466F-ABE8-ECDD8DB26F79}"/>
</file>

<file path=customXml/itemProps2.xml><?xml version="1.0" encoding="utf-8"?>
<ds:datastoreItem xmlns:ds="http://schemas.openxmlformats.org/officeDocument/2006/customXml" ds:itemID="{1B4DFCBE-4C7B-4D08-946A-58A5EEB8307C}"/>
</file>

<file path=customXml/itemProps3.xml><?xml version="1.0" encoding="utf-8"?>
<ds:datastoreItem xmlns:ds="http://schemas.openxmlformats.org/officeDocument/2006/customXml" ds:itemID="{B7C786F2-B3C1-4DD7-8504-4A23403D8A61}"/>
</file>

<file path=customXml/itemProps4.xml><?xml version="1.0" encoding="utf-8"?>
<ds:datastoreItem xmlns:ds="http://schemas.openxmlformats.org/officeDocument/2006/customXml" ds:itemID="{1793BE8E-E695-434C-A4E3-033A2BC1DB39}"/>
</file>

<file path=docProps/app.xml><?xml version="1.0" encoding="utf-8"?>
<Properties xmlns="http://schemas.openxmlformats.org/officeDocument/2006/extended-properties" xmlns:vt="http://schemas.openxmlformats.org/officeDocument/2006/docPropsVTypes">
  <Template>(Electric)Tariff Sheet Template.dotx</Template>
  <TotalTime>11</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Lori Traore</cp:lastModifiedBy>
  <cp:revision>7</cp:revision>
  <cp:lastPrinted>2016-10-05T00:55:00Z</cp:lastPrinted>
  <dcterms:created xsi:type="dcterms:W3CDTF">2016-10-05T23:06:00Z</dcterms:created>
  <dcterms:modified xsi:type="dcterms:W3CDTF">2016-10-06T21:06:00Z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