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56BAA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7656BAB" w14:textId="630D53C4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1B47B2">
        <w:rPr>
          <w:b/>
        </w:rPr>
        <w:t>COMMISSION</w:t>
      </w:r>
    </w:p>
    <w:p w14:paraId="47656BAC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"/>
        <w:gridCol w:w="4068"/>
      </w:tblGrid>
      <w:tr w:rsidR="008807EB" w:rsidRPr="008807EB" w14:paraId="47656BBE" w14:textId="77777777" w:rsidTr="00A12D3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47656BAD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47656BAE" w14:textId="77777777" w:rsidR="002B6FD3" w:rsidRPr="008807EB" w:rsidRDefault="002B6FD3"/>
          <w:p w14:paraId="47656BB1" w14:textId="3CB11EE5" w:rsidR="00A2678D" w:rsidRPr="008807EB" w:rsidRDefault="003877F7" w:rsidP="00E1566C">
            <w:r>
              <w:t>AMERICAN DISPOSAL COMPANY, INC.</w:t>
            </w:r>
            <w:r w:rsidR="00F800DD" w:rsidRPr="008807EB">
              <w:t xml:space="preserve">, </w:t>
            </w:r>
          </w:p>
          <w:p w14:paraId="47656BB2" w14:textId="77777777" w:rsidR="00A2678D" w:rsidRPr="008807EB" w:rsidRDefault="00A2678D" w:rsidP="00E1566C"/>
          <w:p w14:paraId="47656BB3" w14:textId="5E8936DA" w:rsidR="00F800DD" w:rsidRPr="008807EB" w:rsidRDefault="003E58A5" w:rsidP="00E1566C">
            <w:r w:rsidRPr="008807EB">
              <w:t xml:space="preserve">Certificate </w:t>
            </w:r>
            <w:r w:rsidR="003877F7">
              <w:t>G-87</w:t>
            </w:r>
          </w:p>
          <w:p w14:paraId="47656BB4" w14:textId="47089330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47656BB7" w14:textId="47DEBD14" w:rsidR="00D95CA9" w:rsidRPr="008807EB" w:rsidRDefault="00D95CA9"/>
          <w:p w14:paraId="47656BB8" w14:textId="77777777" w:rsidR="003E58A5" w:rsidRPr="008807EB" w:rsidRDefault="003E58A5"/>
        </w:tc>
        <w:tc>
          <w:tcPr>
            <w:tcW w:w="4068" w:type="dxa"/>
          </w:tcPr>
          <w:p w14:paraId="47656BB9" w14:textId="0F6244E1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3877F7">
              <w:t>TG-160079</w:t>
            </w:r>
          </w:p>
          <w:p w14:paraId="47656BBA" w14:textId="77777777" w:rsidR="00652118" w:rsidRPr="008807EB" w:rsidRDefault="00652118">
            <w:pPr>
              <w:rPr>
                <w:b/>
              </w:rPr>
            </w:pPr>
          </w:p>
          <w:p w14:paraId="47656BBB" w14:textId="5173950B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3877F7">
              <w:t>01</w:t>
            </w:r>
          </w:p>
          <w:p w14:paraId="47656BBC" w14:textId="77777777" w:rsidR="00652118" w:rsidRPr="008807EB" w:rsidRDefault="00652118">
            <w:pPr>
              <w:rPr>
                <w:b/>
              </w:rPr>
            </w:pPr>
          </w:p>
          <w:p w14:paraId="1AD6C437" w14:textId="77777777" w:rsidR="00BC3CB3" w:rsidRPr="008807EB" w:rsidRDefault="00BC3CB3">
            <w:pPr>
              <w:rPr>
                <w:b/>
              </w:rPr>
            </w:pPr>
          </w:p>
          <w:p w14:paraId="47656BBD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326B347B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47656BBF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47656BC0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47656BC1" w14:textId="6083BE26" w:rsidR="00735DD5" w:rsidRPr="008807EB" w:rsidRDefault="00652118" w:rsidP="003877F7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3877F7">
        <w:t>January 13, 2016</w:t>
      </w:r>
      <w:r w:rsidRPr="008807EB">
        <w:t xml:space="preserve">, </w:t>
      </w:r>
      <w:r w:rsidR="003877F7">
        <w:t>American Disposal Company, Inc.</w:t>
      </w:r>
      <w:r w:rsidR="004D534B" w:rsidRPr="008807EB">
        <w:rPr>
          <w:b/>
        </w:rPr>
        <w:t xml:space="preserve"> </w:t>
      </w:r>
      <w:r w:rsidR="004D534B" w:rsidRPr="008807EB">
        <w:t>(</w:t>
      </w:r>
      <w:r w:rsidR="003877F7">
        <w:t>American</w:t>
      </w:r>
      <w:r w:rsidR="004D534B" w:rsidRPr="008807EB">
        <w:t xml:space="preserve"> or Company) </w:t>
      </w:r>
      <w:r w:rsidR="003877F7" w:rsidRPr="003877F7">
        <w:t>and sister company, Murrey</w:t>
      </w:r>
      <w:r w:rsidR="001B47B2">
        <w:t>’</w:t>
      </w:r>
      <w:r w:rsidR="003877F7" w:rsidRPr="003877F7">
        <w:t>s Disposal Company, Inc.</w:t>
      </w:r>
      <w:r w:rsidR="003877F7">
        <w:t>,</w:t>
      </w:r>
      <w:r w:rsidR="003877F7" w:rsidRPr="003877F7">
        <w:t xml:space="preserve">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="001B47B2">
        <w:t>Commission</w:t>
      </w:r>
      <w:r w:rsidRPr="008807EB">
        <w:t xml:space="preserve"> </w:t>
      </w:r>
      <w:r w:rsidR="00EA5FD1" w:rsidRPr="008807EB">
        <w:t>(</w:t>
      </w:r>
      <w:r w:rsidR="001B47B2">
        <w:t>Commission</w:t>
      </w:r>
      <w:r w:rsidR="00EA5FD1" w:rsidRPr="008807EB">
        <w:t xml:space="preserve">) </w:t>
      </w:r>
      <w:r w:rsidR="002B6FD3" w:rsidRPr="008807EB">
        <w:t>revisions to</w:t>
      </w:r>
      <w:r w:rsidR="00B34252" w:rsidRPr="008807EB">
        <w:t xml:space="preserve"> Tariff </w:t>
      </w:r>
      <w:r w:rsidR="003877F7" w:rsidRPr="003877F7">
        <w:rPr>
          <w:bCs/>
        </w:rPr>
        <w:t>26</w:t>
      </w:r>
      <w:r w:rsidR="002B6FD3" w:rsidRPr="008807EB">
        <w:t xml:space="preserve"> to </w:t>
      </w:r>
      <w:r w:rsidR="009941C7" w:rsidRPr="008807EB">
        <w:t>recover the increased cost of disposal fees.</w:t>
      </w:r>
      <w:r w:rsidR="00A12D32">
        <w:t xml:space="preserve"> </w:t>
      </w:r>
      <w:r w:rsidR="009C61BB" w:rsidRPr="008807EB">
        <w:t>On</w:t>
      </w:r>
      <w:r w:rsidR="00CA7FBB">
        <w:t xml:space="preserve"> </w:t>
      </w:r>
      <w:r w:rsidR="003877F7">
        <w:t>February 11, 2016</w:t>
      </w:r>
      <w:r w:rsidR="009C61BB" w:rsidRPr="008807EB">
        <w:t>, th</w:t>
      </w:r>
      <w:r w:rsidR="00A12D32">
        <w:t>e Company filed</w:t>
      </w:r>
      <w:r w:rsidR="002A3127">
        <w:t xml:space="preserve"> a revised page</w:t>
      </w:r>
      <w:r w:rsidR="00A12D32">
        <w:t xml:space="preserve">. </w:t>
      </w:r>
      <w:r w:rsidR="002B6FD3" w:rsidRPr="008807EB">
        <w:t xml:space="preserve">The </w:t>
      </w:r>
      <w:r w:rsidR="003131B8">
        <w:t>Companies</w:t>
      </w:r>
      <w:r w:rsidR="00621972">
        <w:t xml:space="preserve"> serve</w:t>
      </w:r>
      <w:r w:rsidR="008544D4" w:rsidRPr="008807EB">
        <w:t xml:space="preserve"> approximately </w:t>
      </w:r>
      <w:r w:rsidR="003877F7">
        <w:t>52,000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3877F7">
        <w:t>Pierce</w:t>
      </w:r>
      <w:r w:rsidR="002A3127">
        <w:t xml:space="preserve"> County</w:t>
      </w:r>
      <w:r w:rsidR="00A12D32">
        <w:t xml:space="preserve">. </w:t>
      </w:r>
      <w:r w:rsidR="002B6FD3" w:rsidRPr="008807EB">
        <w:t>The Company</w:t>
      </w:r>
      <w:r w:rsidR="001B47B2">
        <w:t>’</w:t>
      </w:r>
      <w:r w:rsidR="002B6FD3" w:rsidRPr="008807EB">
        <w:t>s last general rate increase became effective on</w:t>
      </w:r>
      <w:r w:rsidR="00BC038B" w:rsidRPr="008807EB">
        <w:t xml:space="preserve"> </w:t>
      </w:r>
      <w:r w:rsidR="003877F7" w:rsidRPr="003877F7">
        <w:rPr>
          <w:bCs/>
        </w:rPr>
        <w:t>March 1, 2015</w:t>
      </w:r>
      <w:r w:rsidR="002B6FD3" w:rsidRPr="008807EB">
        <w:t>.</w:t>
      </w:r>
      <w:r w:rsidR="00735DD5" w:rsidRPr="008807EB">
        <w:t xml:space="preserve"> </w:t>
      </w:r>
    </w:p>
    <w:p w14:paraId="47656BC2" w14:textId="77777777" w:rsidR="00131131" w:rsidRPr="008807EB" w:rsidRDefault="00131131" w:rsidP="00131131">
      <w:pPr>
        <w:spacing w:line="320" w:lineRule="exact"/>
      </w:pPr>
    </w:p>
    <w:p w14:paraId="47656BC3" w14:textId="004D19B5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3877F7" w:rsidRPr="003877F7">
        <w:rPr>
          <w:bCs/>
        </w:rPr>
        <w:t>March 1, 2016</w:t>
      </w:r>
      <w:r w:rsidR="002C2FCE" w:rsidRPr="008807EB">
        <w:t xml:space="preserve">, </w:t>
      </w:r>
      <w:r w:rsidR="003877F7" w:rsidRPr="003877F7">
        <w:rPr>
          <w:bCs/>
        </w:rPr>
        <w:t>Pierce County Recycling</w:t>
      </w:r>
      <w:r w:rsidR="003877F7">
        <w:t>, Composting and Disposal, LLC dba LRI</w:t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3877F7">
        <w:t>144.97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1B47B2">
        <w:t xml:space="preserve">ton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3877F7">
        <w:t>145.84</w:t>
      </w:r>
      <w:r w:rsidR="002C2FCE" w:rsidRPr="008807EB">
        <w:t xml:space="preserve"> </w:t>
      </w:r>
      <w:r w:rsidR="00BC038B" w:rsidRPr="008807EB">
        <w:t xml:space="preserve">per </w:t>
      </w:r>
      <w:r w:rsidR="001B47B2">
        <w:t xml:space="preserve">ton </w:t>
      </w:r>
      <w:r w:rsidR="002C2FCE" w:rsidRPr="008807EB">
        <w:t xml:space="preserve">at the </w:t>
      </w:r>
      <w:r w:rsidR="003877F7" w:rsidRPr="003877F7">
        <w:rPr>
          <w:bCs/>
        </w:rPr>
        <w:t>Pierce County LRI</w:t>
      </w:r>
      <w:r w:rsidR="00A12D32">
        <w:t>. </w:t>
      </w:r>
      <w:r w:rsidR="001B47B2">
        <w:t>Staff’</w:t>
      </w:r>
      <w:r w:rsidR="009C61BB" w:rsidRPr="008807EB">
        <w:t xml:space="preserve">s analysis shows that the </w:t>
      </w:r>
      <w:r w:rsidR="00327476">
        <w:t>Companies’</w:t>
      </w:r>
      <w:r w:rsidR="00302600" w:rsidRPr="008807EB">
        <w:t xml:space="preserve">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3877F7" w:rsidRPr="003877F7">
        <w:rPr>
          <w:bCs/>
        </w:rPr>
        <w:t>83,000</w:t>
      </w:r>
      <w:r w:rsidR="00F800DD" w:rsidRPr="008807EB">
        <w:t xml:space="preserve"> (</w:t>
      </w:r>
      <w:r w:rsidR="003877F7" w:rsidRPr="003877F7">
        <w:rPr>
          <w:bCs/>
        </w:rPr>
        <w:t>0.3</w:t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 xml:space="preserve">annual revenue </w:t>
      </w:r>
      <w:r w:rsidR="00E833FB" w:rsidRPr="008807EB">
        <w:t>and become effective</w:t>
      </w:r>
      <w:r w:rsidR="00863077" w:rsidRPr="008807EB">
        <w:t xml:space="preserve"> </w:t>
      </w:r>
      <w:r w:rsidR="003877F7" w:rsidRPr="003877F7">
        <w:rPr>
          <w:bCs/>
        </w:rPr>
        <w:t>March 1, 2016</w:t>
      </w:r>
      <w:r w:rsidR="00E833FB" w:rsidRPr="008807EB">
        <w:t>.</w:t>
      </w:r>
    </w:p>
    <w:p w14:paraId="47656BC4" w14:textId="77777777" w:rsidR="00F800DD" w:rsidRPr="008807EB" w:rsidRDefault="00F800DD" w:rsidP="00F800DD">
      <w:pPr>
        <w:pStyle w:val="ListParagraph"/>
      </w:pPr>
    </w:p>
    <w:p w14:paraId="47656BC5" w14:textId="2502A5C5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r w:rsidRPr="001B47B2">
        <w:t>WAC 480-07-505</w:t>
      </w:r>
      <w:r w:rsidR="00A12D32">
        <w:t xml:space="preserve">. </w:t>
      </w:r>
      <w:r w:rsidRPr="001B47B2">
        <w:t>WAC 480-07-520</w:t>
      </w:r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r w:rsidRPr="001B47B2">
        <w:t>WAC 480-07-520</w:t>
      </w:r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47656BC6" w14:textId="77777777" w:rsidR="00851A76" w:rsidRPr="008807EB" w:rsidRDefault="00851A76" w:rsidP="00851A76">
      <w:pPr>
        <w:pStyle w:val="ListParagraph"/>
      </w:pPr>
    </w:p>
    <w:p w14:paraId="47656BC7" w14:textId="513A958F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1B47B2">
        <w:t>WAC 480-07-110</w:t>
      </w:r>
      <w:r w:rsidRPr="008807EB">
        <w:t xml:space="preserve"> allows the </w:t>
      </w:r>
      <w:r w:rsidR="001B47B2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 w:rsidR="00A12D32">
        <w:t xml:space="preserve">tion, and applicable statutes. </w:t>
      </w:r>
      <w:r w:rsidR="00076FD1" w:rsidRPr="008807EB">
        <w:t xml:space="preserve">See </w:t>
      </w:r>
      <w:r w:rsidRPr="008807EB">
        <w:t xml:space="preserve">also </w:t>
      </w:r>
      <w:r w:rsidRPr="001B47B2">
        <w:t>WAC 480-70-051</w:t>
      </w:r>
      <w:r w:rsidRPr="008807EB">
        <w:t>.</w:t>
      </w:r>
    </w:p>
    <w:p w14:paraId="47656BC8" w14:textId="77777777" w:rsidR="009941C7" w:rsidRPr="008807EB" w:rsidRDefault="009941C7" w:rsidP="00D3706A">
      <w:pPr>
        <w:pStyle w:val="ListParagraph"/>
      </w:pPr>
    </w:p>
    <w:p w14:paraId="47656BC9" w14:textId="4665E7B6" w:rsidR="00640DD5" w:rsidRPr="008807EB" w:rsidRDefault="001B47B2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8807EB">
        <w:t xml:space="preserve"> </w:t>
      </w:r>
      <w:r>
        <w:t>Staff</w:t>
      </w:r>
      <w:r w:rsidR="00640DD5" w:rsidRPr="008807EB">
        <w:t xml:space="preserve"> reviewed the </w:t>
      </w:r>
      <w:r w:rsidR="00777D15" w:rsidRPr="008807EB">
        <w:t xml:space="preserve">proposed </w:t>
      </w:r>
      <w:r w:rsidR="00640DD5" w:rsidRPr="008807EB">
        <w:t xml:space="preserve">tariff </w:t>
      </w:r>
      <w:r w:rsidR="006707AC" w:rsidRPr="008807EB">
        <w:t>re</w:t>
      </w:r>
      <w:r w:rsidR="009941C7" w:rsidRPr="008807EB">
        <w:t>quest</w:t>
      </w:r>
      <w:r w:rsidR="006707AC" w:rsidRPr="008807EB">
        <w:t xml:space="preserve"> </w:t>
      </w:r>
      <w:r w:rsidR="00640DD5" w:rsidRPr="008807EB">
        <w:t xml:space="preserve">together with other factors and </w:t>
      </w:r>
      <w:r w:rsidR="00175DDF" w:rsidRPr="008807EB">
        <w:t xml:space="preserve">recommends </w:t>
      </w:r>
      <w:r w:rsidR="00640DD5" w:rsidRPr="008807EB">
        <w:t xml:space="preserve">the </w:t>
      </w:r>
      <w:r>
        <w:t>Commission</w:t>
      </w:r>
      <w:r w:rsidR="00640DD5" w:rsidRPr="008807EB">
        <w:t xml:space="preserve"> allow the tariff to become effective by operation of law, </w:t>
      </w:r>
      <w:r w:rsidR="00640DD5" w:rsidRPr="008807EB">
        <w:lastRenderedPageBreak/>
        <w:t xml:space="preserve">and grant the Company an exemption from </w:t>
      </w:r>
      <w:r w:rsidR="00640DD5" w:rsidRPr="001B47B2">
        <w:t>WAC 480-07-520</w:t>
      </w:r>
      <w:r w:rsidR="00490B70" w:rsidRPr="008807EB">
        <w:rPr>
          <w:rStyle w:val="Hyperlink"/>
          <w:color w:val="auto"/>
        </w:rPr>
        <w:t>(4)</w:t>
      </w:r>
      <w:r w:rsidR="00640DD5" w:rsidRPr="008807EB">
        <w:t>, work paper filing requirements for this filing for the following reasons:</w:t>
      </w:r>
    </w:p>
    <w:p w14:paraId="47656BCA" w14:textId="77777777" w:rsidR="00DE599C" w:rsidRPr="008807EB" w:rsidRDefault="00DE599C" w:rsidP="00DE599C">
      <w:pPr>
        <w:pStyle w:val="ListParagraph"/>
      </w:pPr>
    </w:p>
    <w:p w14:paraId="47656BCB" w14:textId="4FE08F58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There have not been any significant changes since the last rate case that became effective </w:t>
      </w:r>
      <w:r w:rsidR="00BC03D2" w:rsidRPr="008807EB">
        <w:t xml:space="preserve">on </w:t>
      </w:r>
      <w:r w:rsidR="003877F7" w:rsidRPr="003877F7">
        <w:rPr>
          <w:bCs/>
        </w:rPr>
        <w:t>March 1, 2015</w:t>
      </w:r>
      <w:r w:rsidR="00A12D32">
        <w:t>.</w:t>
      </w:r>
      <w:r w:rsidRPr="008807EB">
        <w:t xml:space="preserve"> Reviewing the rate case documents, customer numbers are relatively unchanged, inflation has been low, and the Company has not changed its collection methods.</w:t>
      </w:r>
    </w:p>
    <w:p w14:paraId="47656BCC" w14:textId="77777777" w:rsidR="006D42FF" w:rsidRPr="008807EB" w:rsidRDefault="006D42FF" w:rsidP="006D42FF">
      <w:pPr>
        <w:spacing w:line="320" w:lineRule="exact"/>
        <w:ind w:left="720"/>
      </w:pPr>
    </w:p>
    <w:p w14:paraId="47656BCD" w14:textId="7385CA39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r w:rsidR="003877F7" w:rsidRPr="003877F7">
        <w:rPr>
          <w:bCs/>
        </w:rPr>
        <w:t>Pierce County Recycling</w:t>
      </w:r>
      <w:r w:rsidR="003877F7">
        <w:t>, Composting and Disposal, LLC dba LRI</w:t>
      </w:r>
      <w:r w:rsidR="00AC54B7" w:rsidRPr="008807EB">
        <w:t xml:space="preserve"> </w:t>
      </w:r>
      <w:r w:rsidRPr="008807EB">
        <w:t>and are required as a part of the Company</w:t>
      </w:r>
      <w:r w:rsidR="001B47B2">
        <w:t>’</w:t>
      </w:r>
      <w:r w:rsidRPr="008807EB">
        <w:t>s operations.</w:t>
      </w:r>
    </w:p>
    <w:p w14:paraId="47656BCE" w14:textId="77777777" w:rsidR="006D42FF" w:rsidRPr="008807EB" w:rsidRDefault="006D42FF" w:rsidP="006D42FF">
      <w:pPr>
        <w:pStyle w:val="ListParagraph"/>
      </w:pPr>
    </w:p>
    <w:p w14:paraId="47656BCF" w14:textId="525F32FA" w:rsidR="006D42FF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1B47B2">
        <w:t>’</w:t>
      </w:r>
      <w:r w:rsidRPr="008807EB">
        <w:t>s financial information supports the proposed revenue requirement and the proposed rates.</w:t>
      </w:r>
    </w:p>
    <w:p w14:paraId="70C0E105" w14:textId="77777777" w:rsidR="001B47B2" w:rsidRDefault="001B47B2" w:rsidP="001B47B2">
      <w:pPr>
        <w:spacing w:line="320" w:lineRule="exact"/>
        <w:ind w:left="547"/>
      </w:pPr>
    </w:p>
    <w:p w14:paraId="4539FF6A" w14:textId="75A6930D" w:rsidR="001B47B2" w:rsidRPr="008807EB" w:rsidRDefault="001B47B2" w:rsidP="001B47B2">
      <w:pPr>
        <w:numPr>
          <w:ilvl w:val="0"/>
          <w:numId w:val="10"/>
        </w:numPr>
        <w:spacing w:line="320" w:lineRule="exact"/>
        <w:ind w:left="547" w:hanging="547"/>
      </w:pPr>
      <w:r w:rsidRPr="00441340">
        <w:t>The Company is required to submit a compliance filing with the Commis</w:t>
      </w:r>
      <w:r w:rsidR="009A04A6">
        <w:t>s</w:t>
      </w:r>
      <w:r w:rsidRPr="00441340">
        <w:t>io</w:t>
      </w:r>
      <w:r w:rsidR="009A04A6">
        <w:t>n no later than April 1, 2016 pursua</w:t>
      </w:r>
      <w:r w:rsidRPr="00441340">
        <w:t xml:space="preserve">nt to the Settlement Agreement </w:t>
      </w:r>
      <w:r>
        <w:t>in Docket TG-130502</w:t>
      </w:r>
      <w:r w:rsidRPr="00441340">
        <w:t>.</w:t>
      </w:r>
    </w:p>
    <w:p w14:paraId="47656BD0" w14:textId="77777777" w:rsidR="006D42FF" w:rsidRPr="008807EB" w:rsidRDefault="006D42FF" w:rsidP="006D42FF">
      <w:pPr>
        <w:pStyle w:val="ListParagraph"/>
      </w:pPr>
    </w:p>
    <w:p w14:paraId="47656BD1" w14:textId="2D8A8CE2" w:rsidR="006D42FF" w:rsidRPr="008807EB" w:rsidRDefault="001B47B2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8807EB">
        <w:t xml:space="preserve"> concluded the proposed rate increase, by reason of the increase in disposal fees, is </w:t>
      </w:r>
      <w:r w:rsidR="00BC03D2" w:rsidRPr="008807EB">
        <w:t>fair</w:t>
      </w:r>
      <w:r w:rsidR="006D42FF" w:rsidRPr="008807EB">
        <w:t>, just, and reasonable.</w:t>
      </w:r>
    </w:p>
    <w:p w14:paraId="47656BD2" w14:textId="77777777" w:rsidR="005F7158" w:rsidRDefault="005F7158" w:rsidP="005F7158">
      <w:pPr>
        <w:pStyle w:val="ListParagraph"/>
      </w:pPr>
    </w:p>
    <w:p w14:paraId="47656BD3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47656BD4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47656BD5" w14:textId="5EB94B93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1B47B2">
        <w:t>Commission</w:t>
      </w:r>
      <w:r w:rsidRPr="008807EB">
        <w:t xml:space="preserve"> concu</w:t>
      </w:r>
      <w:r w:rsidR="00A12D32">
        <w:t xml:space="preserve">rs with </w:t>
      </w:r>
      <w:r w:rsidR="001B47B2">
        <w:t>Staff’</w:t>
      </w:r>
      <w:r w:rsidR="00A12D32">
        <w:t>s recommendation.</w:t>
      </w:r>
      <w:r w:rsidRPr="008807EB">
        <w:t xml:space="preserve"> The purpose of the work paper filing requirements in </w:t>
      </w:r>
      <w:r w:rsidRPr="001B47B2">
        <w:t>WAC 480-07-520</w:t>
      </w:r>
      <w:r w:rsidRPr="008807EB">
        <w:rPr>
          <w:rStyle w:val="Hyperlink"/>
          <w:color w:val="auto"/>
        </w:rPr>
        <w:t xml:space="preserve">(4) </w:t>
      </w:r>
      <w:r w:rsidRPr="008807EB">
        <w:t xml:space="preserve">is to provide the </w:t>
      </w:r>
      <w:r w:rsidR="001B47B2">
        <w:t>Commission</w:t>
      </w:r>
      <w:r w:rsidRPr="008807EB">
        <w:t xml:space="preserve">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</w:t>
      </w:r>
      <w:r w:rsidR="001B47B2">
        <w:t>Commission</w:t>
      </w:r>
      <w:r w:rsidRPr="008807EB">
        <w:t xml:space="preserve">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47656BD7" w14:textId="77777777" w:rsidR="006D42FF" w:rsidRPr="008807EB" w:rsidRDefault="006D42FF" w:rsidP="006D42FF">
      <w:pPr>
        <w:pStyle w:val="ListParagraph"/>
      </w:pPr>
    </w:p>
    <w:p w14:paraId="47656BD8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47656BD9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47656BDA" w14:textId="470DE4A8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Washington Utilities and Transportation </w:t>
      </w:r>
      <w:r w:rsidR="001B47B2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47656BDB" w14:textId="77777777" w:rsidR="00BA4229" w:rsidRPr="008807EB" w:rsidRDefault="00BA4229" w:rsidP="00BA4229">
      <w:pPr>
        <w:spacing w:line="320" w:lineRule="exact"/>
        <w:ind w:left="720"/>
      </w:pPr>
    </w:p>
    <w:p w14:paraId="47656BDC" w14:textId="46A251B7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lastRenderedPageBreak/>
        <w:t>(2)</w:t>
      </w:r>
      <w:r w:rsidRPr="008807EB">
        <w:tab/>
      </w:r>
      <w:r w:rsidR="003877F7">
        <w:t>American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1B47B2">
        <w:t>Commission</w:t>
      </w:r>
      <w:r w:rsidR="006D42FF" w:rsidRPr="008807EB">
        <w:t xml:space="preserve"> jurisdiction. </w:t>
      </w:r>
    </w:p>
    <w:p w14:paraId="47656BDD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47656BDE" w14:textId="4F17D484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(3)</w:t>
      </w:r>
      <w:r w:rsidRPr="008807EB">
        <w:tab/>
      </w:r>
      <w:r w:rsidR="003877F7">
        <w:t>American</w:t>
      </w:r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1B47B2">
        <w:t>WAC 480-07</w:t>
      </w:r>
      <w:r w:rsidR="00652118" w:rsidRPr="001B47B2">
        <w:t>-</w:t>
      </w:r>
      <w:r w:rsidR="00361586" w:rsidRPr="001B47B2">
        <w:t>520</w:t>
      </w:r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r w:rsidR="00A33DD2" w:rsidRPr="001B47B2">
        <w:t>WAC 480-07-520</w:t>
      </w:r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r w:rsidR="00BC3CB3" w:rsidRPr="001B47B2">
        <w:t>WAC 480-07-520</w:t>
      </w:r>
      <w:r w:rsidR="00BC3CB3" w:rsidRPr="008807EB">
        <w:rPr>
          <w:rStyle w:val="Hyperlink"/>
          <w:color w:val="auto"/>
        </w:rPr>
        <w:t>(4).</w:t>
      </w:r>
    </w:p>
    <w:p w14:paraId="47656BDF" w14:textId="77777777" w:rsidR="00A33DD2" w:rsidRPr="008807EB" w:rsidRDefault="00A33DD2" w:rsidP="00A33DD2">
      <w:pPr>
        <w:pStyle w:val="ListParagraph"/>
      </w:pPr>
    </w:p>
    <w:p w14:paraId="47656BE0" w14:textId="2CF5A71E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1B47B2">
        <w:t>Commission</w:t>
      </w:r>
      <w:r w:rsidRPr="008807EB">
        <w:t xml:space="preserve"> at its regularly scheduled meeting on</w:t>
      </w:r>
      <w:r w:rsidR="006F2147" w:rsidRPr="008807EB">
        <w:t xml:space="preserve"> </w:t>
      </w:r>
      <w:r w:rsidR="003877F7">
        <w:t>February 25, 2016</w:t>
      </w:r>
      <w:r w:rsidR="006707AC" w:rsidRPr="008807EB">
        <w:t>.</w:t>
      </w:r>
    </w:p>
    <w:p w14:paraId="47656BE1" w14:textId="77777777" w:rsidR="00652118" w:rsidRPr="008807EB" w:rsidRDefault="00652118" w:rsidP="000B5335">
      <w:pPr>
        <w:spacing w:line="320" w:lineRule="exact"/>
        <w:rPr>
          <w:i/>
        </w:rPr>
      </w:pPr>
    </w:p>
    <w:p w14:paraId="47656BE2" w14:textId="77F5F7D8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1B47B2">
        <w:t>WAC 480-07-520</w:t>
      </w:r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47656BE3" w14:textId="77777777" w:rsidR="00D3706A" w:rsidRPr="008807EB" w:rsidRDefault="00D3706A" w:rsidP="00D3706A">
      <w:pPr>
        <w:pStyle w:val="ListParagraph"/>
      </w:pPr>
    </w:p>
    <w:p w14:paraId="47656BE4" w14:textId="0C256106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3877F7" w:rsidRPr="003877F7">
        <w:rPr>
          <w:bCs/>
        </w:rPr>
        <w:t>26</w:t>
      </w:r>
      <w:r w:rsidRPr="008807EB">
        <w:rPr>
          <w:bCs/>
        </w:rPr>
        <w:t xml:space="preserve"> filed on </w:t>
      </w:r>
      <w:r w:rsidR="003877F7">
        <w:t>January 13, 2016</w:t>
      </w:r>
      <w:r w:rsidRPr="008807EB">
        <w:t xml:space="preserve">, </w:t>
      </w:r>
      <w:r w:rsidR="00CA7FBB">
        <w:t xml:space="preserve">and revised on </w:t>
      </w:r>
      <w:r w:rsidR="003877F7">
        <w:t>February 11, 2016</w:t>
      </w:r>
      <w:r w:rsidR="009C61BB" w:rsidRPr="008807EB">
        <w:t xml:space="preserve">, </w:t>
      </w:r>
      <w:r w:rsidRPr="008807EB">
        <w:t xml:space="preserve">to become effective on </w:t>
      </w:r>
      <w:r w:rsidR="003877F7" w:rsidRPr="003877F7">
        <w:rPr>
          <w:bCs/>
        </w:rPr>
        <w:t>March 1, 2016</w:t>
      </w:r>
      <w:r w:rsidRPr="008807EB">
        <w:t>, by operation of law.</w:t>
      </w:r>
    </w:p>
    <w:p w14:paraId="47656BE5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47656BE6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47656BE7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47656BE8" w14:textId="44DC84E7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 xml:space="preserve">THE </w:t>
      </w:r>
      <w:r w:rsidR="001B47B2">
        <w:rPr>
          <w:b/>
        </w:rPr>
        <w:t>COMMISSION</w:t>
      </w:r>
      <w:r w:rsidRPr="00A12D32">
        <w:rPr>
          <w:b/>
        </w:rPr>
        <w:t xml:space="preserve"> GRANTS</w:t>
      </w:r>
      <w:r w:rsidRPr="008807EB">
        <w:t xml:space="preserve"> </w:t>
      </w:r>
      <w:r w:rsidR="003877F7">
        <w:t>American Disposal Company, Inc.</w:t>
      </w:r>
      <w:r w:rsidR="001B47B2">
        <w:t>’</w:t>
      </w:r>
      <w:r w:rsidR="00B67210" w:rsidRPr="008807EB">
        <w:t>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1B47B2">
        <w:t>WAC 480-07-520</w:t>
      </w:r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3877F7">
        <w:t>TG-160079</w:t>
      </w:r>
      <w:r w:rsidR="00EE3497" w:rsidRPr="008807EB">
        <w:t xml:space="preserve"> on </w:t>
      </w:r>
      <w:r w:rsidR="003877F7">
        <w:t>January 13, 2016</w:t>
      </w:r>
      <w:r w:rsidR="00CA7FBB">
        <w:t xml:space="preserve">, and revised on </w:t>
      </w:r>
      <w:r w:rsidR="003877F7">
        <w:t>February 11, 2016</w:t>
      </w:r>
      <w:r w:rsidR="00EE3497" w:rsidRPr="008807EB">
        <w:t xml:space="preserve">. </w:t>
      </w:r>
    </w:p>
    <w:p w14:paraId="47656BE9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47656BEA" w14:textId="614DC749" w:rsidR="00652118" w:rsidRDefault="00652118" w:rsidP="000B5335">
      <w:pPr>
        <w:spacing w:line="320" w:lineRule="exact"/>
      </w:pPr>
      <w:r w:rsidRPr="00D868C5">
        <w:t xml:space="preserve">The </w:t>
      </w:r>
      <w:r w:rsidR="001B47B2">
        <w:t>Commission</w:t>
      </w:r>
      <w:r w:rsidRPr="00D868C5">
        <w:t>ers, having determined this Order to be consistent with the public interest, directed the Secretary to enter this Order.</w:t>
      </w:r>
    </w:p>
    <w:p w14:paraId="47656BEB" w14:textId="77777777" w:rsidR="00883A7C" w:rsidRPr="00D868C5" w:rsidRDefault="00883A7C" w:rsidP="000B5335">
      <w:pPr>
        <w:spacing w:line="320" w:lineRule="exact"/>
      </w:pPr>
    </w:p>
    <w:p w14:paraId="47656BEC" w14:textId="0E062DDA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3877F7" w:rsidRPr="003877F7">
        <w:rPr>
          <w:bCs/>
        </w:rPr>
        <w:t>February 25, 2016</w:t>
      </w:r>
      <w:r w:rsidRPr="006F2147">
        <w:t>.</w:t>
      </w:r>
    </w:p>
    <w:p w14:paraId="47656BED" w14:textId="77777777" w:rsidR="00652118" w:rsidRPr="00D868C5" w:rsidRDefault="00652118" w:rsidP="000B5335">
      <w:pPr>
        <w:spacing w:line="320" w:lineRule="exact"/>
        <w:ind w:left="360"/>
      </w:pPr>
    </w:p>
    <w:p w14:paraId="47656BEE" w14:textId="4829DFE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1B47B2">
        <w:t>COMMISSION</w:t>
      </w:r>
    </w:p>
    <w:p w14:paraId="47656BEF" w14:textId="77777777" w:rsidR="00652118" w:rsidRPr="00D868C5" w:rsidRDefault="00652118" w:rsidP="000B5335">
      <w:pPr>
        <w:spacing w:line="320" w:lineRule="exact"/>
        <w:jc w:val="center"/>
      </w:pPr>
    </w:p>
    <w:p w14:paraId="47656BF0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7656BF1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8C8BB85" w14:textId="77777777" w:rsidR="00EB1104" w:rsidRDefault="00AC54B7" w:rsidP="000B5335">
      <w:pPr>
        <w:spacing w:line="320" w:lineRule="exact"/>
        <w:ind w:left="1440" w:firstLine="720"/>
        <w:sectPr w:rsidR="00EB1104" w:rsidSect="005E5020">
          <w:headerReference w:type="default" r:id="rId11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47656C15" w14:textId="1E6A1868" w:rsidR="00652118" w:rsidRPr="00D868C5" w:rsidRDefault="00652118" w:rsidP="005E5020">
      <w:pPr>
        <w:spacing w:line="320" w:lineRule="exact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56C1A" w14:textId="77777777" w:rsidR="00146D8B" w:rsidRDefault="00146D8B">
      <w:r>
        <w:separator/>
      </w:r>
    </w:p>
  </w:endnote>
  <w:endnote w:type="continuationSeparator" w:id="0">
    <w:p w14:paraId="47656C1B" w14:textId="77777777" w:rsidR="00146D8B" w:rsidRDefault="0014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56C18" w14:textId="77777777" w:rsidR="00146D8B" w:rsidRDefault="00146D8B">
      <w:r>
        <w:separator/>
      </w:r>
    </w:p>
  </w:footnote>
  <w:footnote w:type="continuationSeparator" w:id="0">
    <w:p w14:paraId="47656C19" w14:textId="77777777" w:rsidR="00146D8B" w:rsidRDefault="00146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56C1C" w14:textId="2DF692BB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3877F7" w:rsidRPr="003877F7">
      <w:rPr>
        <w:b/>
        <w:sz w:val="20"/>
        <w:szCs w:val="20"/>
      </w:rPr>
      <w:t>TG-160079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1D2C21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47656C1D" w14:textId="16CE1622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3877F7" w:rsidRPr="003877F7">
      <w:rPr>
        <w:b/>
        <w:sz w:val="20"/>
        <w:szCs w:val="20"/>
      </w:rPr>
      <w:t>01</w:t>
    </w:r>
  </w:p>
  <w:p w14:paraId="47656C1E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47656C1F" w14:textId="77777777" w:rsidR="00FF1596" w:rsidRPr="00D868C5" w:rsidRDefault="00FF159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00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A07B5"/>
    <w:rsid w:val="001B19B1"/>
    <w:rsid w:val="001B47B2"/>
    <w:rsid w:val="001D2C21"/>
    <w:rsid w:val="001F6B94"/>
    <w:rsid w:val="002163AC"/>
    <w:rsid w:val="00216DE7"/>
    <w:rsid w:val="00225171"/>
    <w:rsid w:val="00254ECE"/>
    <w:rsid w:val="00262CA3"/>
    <w:rsid w:val="00283FF7"/>
    <w:rsid w:val="002A3127"/>
    <w:rsid w:val="002B6FD3"/>
    <w:rsid w:val="002C2FCE"/>
    <w:rsid w:val="002D1E7F"/>
    <w:rsid w:val="002F1F08"/>
    <w:rsid w:val="00302600"/>
    <w:rsid w:val="003131B8"/>
    <w:rsid w:val="00323DF2"/>
    <w:rsid w:val="00327476"/>
    <w:rsid w:val="00356C4B"/>
    <w:rsid w:val="00361586"/>
    <w:rsid w:val="00370520"/>
    <w:rsid w:val="003730CF"/>
    <w:rsid w:val="003877F7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E5020"/>
    <w:rsid w:val="005F7158"/>
    <w:rsid w:val="00621972"/>
    <w:rsid w:val="00630344"/>
    <w:rsid w:val="0063596B"/>
    <w:rsid w:val="00640DD5"/>
    <w:rsid w:val="00652118"/>
    <w:rsid w:val="006707AC"/>
    <w:rsid w:val="00693D1D"/>
    <w:rsid w:val="00695BE6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7D37"/>
    <w:rsid w:val="008807EB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04A6"/>
    <w:rsid w:val="009A37C2"/>
    <w:rsid w:val="009C61BB"/>
    <w:rsid w:val="009F08B0"/>
    <w:rsid w:val="00A12D32"/>
    <w:rsid w:val="00A2678D"/>
    <w:rsid w:val="00A33DD2"/>
    <w:rsid w:val="00A3432B"/>
    <w:rsid w:val="00A5182E"/>
    <w:rsid w:val="00A970B6"/>
    <w:rsid w:val="00AA0774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40CBB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215EA"/>
    <w:rsid w:val="00C27DC9"/>
    <w:rsid w:val="00C5637B"/>
    <w:rsid w:val="00C63DF7"/>
    <w:rsid w:val="00C9108F"/>
    <w:rsid w:val="00CA55CB"/>
    <w:rsid w:val="00CA7FBB"/>
    <w:rsid w:val="00CC3FE9"/>
    <w:rsid w:val="00CD6603"/>
    <w:rsid w:val="00CE067B"/>
    <w:rsid w:val="00CE3DF5"/>
    <w:rsid w:val="00D1641C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717E"/>
    <w:rsid w:val="00E833FB"/>
    <w:rsid w:val="00E9663A"/>
    <w:rsid w:val="00E974B7"/>
    <w:rsid w:val="00EA42A6"/>
    <w:rsid w:val="00EA5FD1"/>
    <w:rsid w:val="00EA71C9"/>
    <w:rsid w:val="00EB1104"/>
    <w:rsid w:val="00EE3084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4:docId w14:val="47656BAA"/>
  <w15:docId w15:val="{CB06E09C-05B3-4886-873D-984C220B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2016-01-13T08:00:00+00:00</OpenedDate>
    <Date1 xmlns="dc463f71-b30c-4ab2-9473-d307f9d35888">2016-02-25T08:00:00+00:00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160079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BAC5560F8B30049BEEFE7445DE31844" ma:contentTypeVersion="104" ma:contentTypeDescription="" ma:contentTypeScope="" ma:versionID="46be3dc0dd27ce708bed413210596d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0CB48A-5D03-4EAE-A55A-12CAFEB386DC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C76CA1F0-EFDB-40A3-8EC2-801BE90E39B7}"/>
</file>

<file path=customXml/itemProps5.xml><?xml version="1.0" encoding="utf-8"?>
<ds:datastoreItem xmlns:ds="http://schemas.openxmlformats.org/officeDocument/2006/customXml" ds:itemID="{CDC59293-3379-4A9C-B1D7-61BF83ADF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TG-160079 Order 01</vt:lpstr>
    </vt:vector>
  </TitlesOfParts>
  <Company>WUTC</Company>
  <LinksUpToDate>false</LinksUpToDate>
  <CharactersWithSpaces>5413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TG-160079 Order 01</dc:title>
  <dc:creator>Gregory Kopta</dc:creator>
  <cp:lastModifiedBy>Kern, Cathy (UTC)</cp:lastModifiedBy>
  <cp:revision>2</cp:revision>
  <cp:lastPrinted>2013-08-24T00:23:00Z</cp:lastPrinted>
  <dcterms:created xsi:type="dcterms:W3CDTF">2016-02-25T00:15:00Z</dcterms:created>
  <dcterms:modified xsi:type="dcterms:W3CDTF">2016-02-25T00:15:00Z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0x0101006E56B4D1795A2E4DB2F0B01679ED314A008BAC5560F8B30049BEEFE7445DE31844</vt:lpwstr>
  </property>
  <property fmtid="{D5CDD505-2E9C-101B-9397-08002B2CF9AE}" pid="3" name="_docset_NoMedatataSyncRequired">
    <vt:lpwstr>False</vt:lpwstr>
  </property>
</Properties>
</file>