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80A4" w14:textId="73227650" w:rsidR="008A4054" w:rsidRPr="005440CF" w:rsidRDefault="00657DEE" w:rsidP="00FF75F4">
      <w:bookmarkStart w:id="0" w:name="_GoBack"/>
      <w:bookmarkEnd w:id="0"/>
      <w:r w:rsidRPr="005440CF">
        <w:t>Agenda Date:</w:t>
      </w:r>
      <w:r w:rsidRPr="005440CF">
        <w:tab/>
      </w:r>
      <w:r w:rsidR="00744C90" w:rsidRPr="005440CF">
        <w:tab/>
      </w:r>
      <w:r w:rsidR="00040CE3">
        <w:t>December</w:t>
      </w:r>
      <w:r w:rsidR="007B7BB4" w:rsidRPr="005440CF">
        <w:t xml:space="preserve"> </w:t>
      </w:r>
      <w:r w:rsidR="004E3695">
        <w:t>17</w:t>
      </w:r>
      <w:r w:rsidR="008A4054" w:rsidRPr="005440CF">
        <w:t>, 201</w:t>
      </w:r>
      <w:r w:rsidR="004E3695">
        <w:t>5</w:t>
      </w:r>
    </w:p>
    <w:p w14:paraId="367228EF" w14:textId="77777777" w:rsidR="009A16E3" w:rsidRDefault="009A16E3" w:rsidP="00FF75F4"/>
    <w:p w14:paraId="59EE80A5" w14:textId="019B0633" w:rsidR="00657DEE" w:rsidRPr="005440CF" w:rsidRDefault="00657DEE" w:rsidP="00FF75F4">
      <w:r w:rsidRPr="005440CF">
        <w:t>Item Number</w:t>
      </w:r>
      <w:r w:rsidR="003F2771">
        <w:t>s</w:t>
      </w:r>
      <w:r w:rsidRPr="005440CF">
        <w:t>:</w:t>
      </w:r>
      <w:r w:rsidRPr="005440CF">
        <w:tab/>
      </w:r>
      <w:r w:rsidR="00963321">
        <w:t>A3 and F3</w:t>
      </w:r>
    </w:p>
    <w:p w14:paraId="59EE80A6" w14:textId="77777777" w:rsidR="00657DEE" w:rsidRPr="005440CF" w:rsidRDefault="00657DEE" w:rsidP="00FF75F4"/>
    <w:p w14:paraId="59EE80A7" w14:textId="5265C3FC" w:rsidR="00657DEE" w:rsidRPr="00204A52" w:rsidRDefault="00657DEE" w:rsidP="002C648F">
      <w:pPr>
        <w:rPr>
          <w:b/>
        </w:rPr>
      </w:pPr>
      <w:r w:rsidRPr="00204A52">
        <w:rPr>
          <w:b/>
        </w:rPr>
        <w:t>Docket</w:t>
      </w:r>
      <w:r w:rsidR="00E04F57">
        <w:rPr>
          <w:b/>
        </w:rPr>
        <w:t>s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3B26AE">
        <w:rPr>
          <w:b/>
        </w:rPr>
        <w:t>U</w:t>
      </w:r>
      <w:r w:rsidR="00DB2FF2">
        <w:rPr>
          <w:b/>
        </w:rPr>
        <w:t>G</w:t>
      </w:r>
      <w:r w:rsidR="003B26AE">
        <w:rPr>
          <w:b/>
        </w:rPr>
        <w:t>-1</w:t>
      </w:r>
      <w:r w:rsidR="004E3695">
        <w:rPr>
          <w:b/>
        </w:rPr>
        <w:t>52043</w:t>
      </w:r>
      <w:r w:rsidR="003B26AE">
        <w:rPr>
          <w:b/>
        </w:rPr>
        <w:t xml:space="preserve"> and </w:t>
      </w:r>
      <w:r w:rsidR="00000FCF">
        <w:rPr>
          <w:b/>
        </w:rPr>
        <w:t>U</w:t>
      </w:r>
      <w:r w:rsidR="00DB2FF2">
        <w:rPr>
          <w:b/>
        </w:rPr>
        <w:t>G</w:t>
      </w:r>
      <w:r w:rsidR="00000FCF">
        <w:rPr>
          <w:b/>
        </w:rPr>
        <w:t>-1</w:t>
      </w:r>
      <w:r w:rsidR="004E3695">
        <w:rPr>
          <w:b/>
        </w:rPr>
        <w:t>52075</w:t>
      </w:r>
    </w:p>
    <w:p w14:paraId="59EE80A8" w14:textId="77777777" w:rsidR="00040CE3" w:rsidRDefault="00040CE3" w:rsidP="00FF75F4"/>
    <w:p w14:paraId="59EE80A9" w14:textId="77777777" w:rsidR="00657DEE" w:rsidRPr="005440CF" w:rsidRDefault="00657DEE" w:rsidP="00FF75F4">
      <w:r w:rsidRPr="005440CF">
        <w:t>Company:</w:t>
      </w:r>
      <w:r w:rsidRPr="005440CF">
        <w:tab/>
      </w:r>
      <w:r w:rsidRPr="005440CF">
        <w:tab/>
      </w:r>
      <w:r w:rsidR="00E239BC">
        <w:rPr>
          <w:b/>
        </w:rPr>
        <w:t xml:space="preserve">Puget Sound </w:t>
      </w:r>
      <w:r w:rsidR="00FD7AB8" w:rsidRPr="00FD7AB8">
        <w:rPr>
          <w:b/>
        </w:rPr>
        <w:t>Energy</w:t>
      </w:r>
    </w:p>
    <w:p w14:paraId="59EE80AA" w14:textId="77777777" w:rsidR="00657DEE" w:rsidRPr="005440CF" w:rsidRDefault="00657DEE" w:rsidP="00FF75F4"/>
    <w:p w14:paraId="59EE80AB" w14:textId="38ED48EE" w:rsidR="003329DB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4E3695">
        <w:t>Brad Cebulko</w:t>
      </w:r>
      <w:r w:rsidR="00000FCF">
        <w:t>, Regulatory Analyst</w:t>
      </w:r>
    </w:p>
    <w:p w14:paraId="02139D18" w14:textId="09244FB7" w:rsidR="004E3695" w:rsidRDefault="004E3695" w:rsidP="00FF75F4">
      <w:r>
        <w:tab/>
      </w:r>
      <w:r>
        <w:tab/>
      </w:r>
      <w:r>
        <w:tab/>
        <w:t xml:space="preserve">Jennifer Snyder, Regulatory </w:t>
      </w:r>
      <w:r w:rsidR="00D17D01">
        <w:t>Analyst</w:t>
      </w:r>
    </w:p>
    <w:p w14:paraId="59EE80AC" w14:textId="77777777" w:rsidR="001923BA" w:rsidRPr="005440CF" w:rsidRDefault="003B26AE" w:rsidP="00FF75F4">
      <w:r>
        <w:tab/>
      </w:r>
      <w:r>
        <w:tab/>
      </w:r>
      <w:r>
        <w:tab/>
      </w:r>
      <w:r w:rsidR="00D75C47">
        <w:tab/>
      </w:r>
      <w:r w:rsidR="00D75C47">
        <w:tab/>
      </w:r>
    </w:p>
    <w:p w14:paraId="59EE80AD" w14:textId="77777777" w:rsidR="009363BA" w:rsidRPr="00CD74CC" w:rsidRDefault="00BF3D13" w:rsidP="00204A52">
      <w:pPr>
        <w:pStyle w:val="Heading1"/>
        <w:rPr>
          <w:u w:val="single"/>
        </w:rPr>
      </w:pPr>
      <w:r w:rsidRPr="00CD74CC">
        <w:rPr>
          <w:u w:val="single"/>
        </w:rPr>
        <w:t>Recommendation</w:t>
      </w:r>
    </w:p>
    <w:p w14:paraId="59EE80AE" w14:textId="33A814ED" w:rsidR="00DB2FF2" w:rsidRDefault="00DB2FF2" w:rsidP="009652E7">
      <w:r>
        <w:t>Take no action, acknowledging P</w:t>
      </w:r>
      <w:r w:rsidR="004E3695">
        <w:t>uget Sound Energy’s (PSE’s) 2016-2017</w:t>
      </w:r>
      <w:r>
        <w:t xml:space="preserve"> natural gas bien</w:t>
      </w:r>
      <w:r w:rsidR="000D7539">
        <w:t>n</w:t>
      </w:r>
      <w:r w:rsidR="00863F9D">
        <w:t>ial conservation target of 6.96</w:t>
      </w:r>
      <w:r>
        <w:t xml:space="preserve"> million ther</w:t>
      </w:r>
      <w:r w:rsidR="000D7539">
        <w:t>ms, as filed in Docket UG-1520</w:t>
      </w:r>
      <w:r w:rsidR="0040555B">
        <w:t>75</w:t>
      </w:r>
      <w:r>
        <w:t>, and allowing the tariff revision filed by PSE in Docket UG-1</w:t>
      </w:r>
      <w:r w:rsidR="000D7539">
        <w:t>5</w:t>
      </w:r>
      <w:r w:rsidR="0040555B">
        <w:t>2043</w:t>
      </w:r>
      <w:r>
        <w:t xml:space="preserve"> to take effect </w:t>
      </w:r>
      <w:r w:rsidR="00430358">
        <w:t xml:space="preserve">Jan. </w:t>
      </w:r>
      <w:r w:rsidR="000D7539">
        <w:t>1, 2016</w:t>
      </w:r>
      <w:r w:rsidR="00184410">
        <w:t>, by operation of law.</w:t>
      </w:r>
    </w:p>
    <w:p w14:paraId="59EE80AF" w14:textId="77777777" w:rsidR="000F05C4" w:rsidRPr="00CD74CC" w:rsidRDefault="00CA5322" w:rsidP="005A60BD">
      <w:pPr>
        <w:pStyle w:val="Heading1"/>
        <w:rPr>
          <w:u w:val="single"/>
        </w:rPr>
      </w:pPr>
      <w:r>
        <w:rPr>
          <w:u w:val="single"/>
        </w:rPr>
        <w:t>Background</w:t>
      </w:r>
    </w:p>
    <w:p w14:paraId="59EE80B0" w14:textId="11FD19A6" w:rsidR="00CE51EA" w:rsidRPr="008C306D" w:rsidRDefault="00C40BED" w:rsidP="000F05C4">
      <w:r w:rsidRPr="004B4ED5">
        <w:t xml:space="preserve">On </w:t>
      </w:r>
      <w:r w:rsidR="000D7539">
        <w:t>October 29, 2015</w:t>
      </w:r>
      <w:r w:rsidRPr="004B4ED5">
        <w:t>, PSE filed its “201</w:t>
      </w:r>
      <w:r w:rsidR="000D7539">
        <w:t>6</w:t>
      </w:r>
      <w:r w:rsidRPr="004B4ED5">
        <w:t>-201</w:t>
      </w:r>
      <w:r w:rsidR="000D7539">
        <w:t>7</w:t>
      </w:r>
      <w:r w:rsidRPr="004B4ED5">
        <w:t xml:space="preserve"> Biennial Conservation Plan”</w:t>
      </w:r>
      <w:r w:rsidR="00CB3FE8" w:rsidRPr="004B4ED5">
        <w:t xml:space="preserve"> (BCP</w:t>
      </w:r>
      <w:r w:rsidR="00CD74CC">
        <w:t xml:space="preserve"> or Plan</w:t>
      </w:r>
      <w:r w:rsidR="00CB3FE8" w:rsidRPr="004B4ED5">
        <w:t>)</w:t>
      </w:r>
      <w:r w:rsidR="00CD74CC">
        <w:t xml:space="preserve"> with the Washington Utilities and Transportation Commission (commission)</w:t>
      </w:r>
      <w:r w:rsidR="001363A7">
        <w:t xml:space="preserve"> under Docket U</w:t>
      </w:r>
      <w:r w:rsidR="00DB2FF2">
        <w:t>G</w:t>
      </w:r>
      <w:r w:rsidR="001363A7">
        <w:t>-1</w:t>
      </w:r>
      <w:r w:rsidR="000D7539">
        <w:t>520</w:t>
      </w:r>
      <w:r w:rsidR="0040555B">
        <w:t>75</w:t>
      </w:r>
      <w:r w:rsidR="00CD74CC">
        <w:t xml:space="preserve">, </w:t>
      </w:r>
      <w:r w:rsidR="008C306D">
        <w:t>in accordance with the requirements of</w:t>
      </w:r>
      <w:r w:rsidR="00CD74CC">
        <w:t xml:space="preserve"> </w:t>
      </w:r>
      <w:r w:rsidR="00184410">
        <w:t xml:space="preserve">the Settlement Stipulation approved by the </w:t>
      </w:r>
      <w:r w:rsidR="00E25322">
        <w:t>c</w:t>
      </w:r>
      <w:r w:rsidR="00184410">
        <w:t>ommission in Docket UG-011571.</w:t>
      </w:r>
      <w:r w:rsidR="008C306D">
        <w:t xml:space="preserve"> </w:t>
      </w:r>
      <w:r w:rsidR="00CD74CC">
        <w:t xml:space="preserve">The Plan </w:t>
      </w:r>
      <w:r w:rsidRPr="004B4ED5">
        <w:t>identifie</w:t>
      </w:r>
      <w:r w:rsidR="00CD74CC">
        <w:t>s</w:t>
      </w:r>
      <w:r w:rsidRPr="00CD74CC">
        <w:t xml:space="preserve"> </w:t>
      </w:r>
      <w:r w:rsidR="00CD74CC">
        <w:t xml:space="preserve">a </w:t>
      </w:r>
      <w:r w:rsidRPr="00CD74CC">
        <w:t>201</w:t>
      </w:r>
      <w:r w:rsidR="000D7539">
        <w:t>6</w:t>
      </w:r>
      <w:r w:rsidRPr="00CD74CC">
        <w:t>-201</w:t>
      </w:r>
      <w:r w:rsidR="000D7539">
        <w:t>7</w:t>
      </w:r>
      <w:r w:rsidRPr="00CD74CC">
        <w:t xml:space="preserve"> biennial conservation </w:t>
      </w:r>
      <w:r w:rsidR="00341972">
        <w:t>target</w:t>
      </w:r>
      <w:r w:rsidR="00CD74CC">
        <w:t xml:space="preserve"> of </w:t>
      </w:r>
      <w:r w:rsidR="000D7539">
        <w:t>6</w:t>
      </w:r>
      <w:r w:rsidR="0077410A">
        <w:t>.96</w:t>
      </w:r>
      <w:r w:rsidR="00CD74CC" w:rsidRPr="00CD74CC">
        <w:t xml:space="preserve"> </w:t>
      </w:r>
      <w:r w:rsidR="008C306D">
        <w:t>million therms</w:t>
      </w:r>
      <w:r w:rsidR="00401486">
        <w:t xml:space="preserve"> </w:t>
      </w:r>
      <w:r w:rsidRPr="00CD74CC">
        <w:t>and business plan to implement conservation programs to achieve th</w:t>
      </w:r>
      <w:r w:rsidR="00CD74CC">
        <w:t>at</w:t>
      </w:r>
      <w:r w:rsidRPr="00CD74CC">
        <w:t xml:space="preserve"> target.</w:t>
      </w:r>
    </w:p>
    <w:p w14:paraId="59EE80B1" w14:textId="77777777" w:rsidR="00604FFF" w:rsidRDefault="00604FFF" w:rsidP="000F05C4">
      <w:pPr>
        <w:rPr>
          <w:highlight w:val="yellow"/>
        </w:rPr>
      </w:pPr>
    </w:p>
    <w:p w14:paraId="59EE80B2" w14:textId="52379AF8" w:rsidR="001363A7" w:rsidRPr="001363A7" w:rsidRDefault="001363A7" w:rsidP="000F05C4">
      <w:r>
        <w:t xml:space="preserve">Also on </w:t>
      </w:r>
      <w:r w:rsidR="00197E18">
        <w:t>O</w:t>
      </w:r>
      <w:r w:rsidR="0077410A">
        <w:t>ctober 27</w:t>
      </w:r>
      <w:r w:rsidR="00197E18">
        <w:t>, 2015</w:t>
      </w:r>
      <w:r>
        <w:t>, PSE filed tariff changes under Docket U</w:t>
      </w:r>
      <w:r w:rsidR="008C306D">
        <w:t>G</w:t>
      </w:r>
      <w:r>
        <w:t>-1</w:t>
      </w:r>
      <w:r w:rsidR="00197E18">
        <w:t>520</w:t>
      </w:r>
      <w:r w:rsidR="0040555B">
        <w:t>43</w:t>
      </w:r>
      <w:r>
        <w:t xml:space="preserve"> to provide for continuation of PSE’s </w:t>
      </w:r>
      <w:r w:rsidR="008C306D">
        <w:t>natural gas</w:t>
      </w:r>
      <w:r>
        <w:t xml:space="preserve"> conservation programs, which are set to expire on </w:t>
      </w:r>
      <w:r w:rsidR="00430358">
        <w:t xml:space="preserve">Dec. </w:t>
      </w:r>
      <w:r>
        <w:t xml:space="preserve">31, </w:t>
      </w:r>
      <w:r w:rsidR="00197E18">
        <w:t>2015</w:t>
      </w:r>
      <w:r w:rsidR="0077410A">
        <w:t>, until December 31, 2017.</w:t>
      </w:r>
      <w:r w:rsidR="00430358">
        <w:t xml:space="preserve"> </w:t>
      </w:r>
      <w:r w:rsidR="0077410A">
        <w:t>The proposed changes include an update to the commercial and industrial incentive program</w:t>
      </w:r>
      <w:r w:rsidR="00430358">
        <w:t xml:space="preserve">. </w:t>
      </w:r>
      <w:r>
        <w:t>The tariff changes do not impact current rates.</w:t>
      </w:r>
    </w:p>
    <w:p w14:paraId="59EE80B3" w14:textId="77777777" w:rsidR="00604FFF" w:rsidRPr="00515633" w:rsidRDefault="00604FFF" w:rsidP="00604FFF">
      <w:pPr>
        <w:rPr>
          <w:highlight w:val="yellow"/>
        </w:rPr>
      </w:pPr>
    </w:p>
    <w:p w14:paraId="59EE80B4" w14:textId="58E6C158" w:rsidR="00604FFF" w:rsidRPr="001363A7" w:rsidRDefault="008C306D" w:rsidP="00604FFF">
      <w:r>
        <w:t xml:space="preserve">PSE serves </w:t>
      </w:r>
      <w:r w:rsidR="00604FFF" w:rsidRPr="001363A7">
        <w:t xml:space="preserve">approximately </w:t>
      </w:r>
      <w:r w:rsidR="0020583C">
        <w:t xml:space="preserve">790,000 </w:t>
      </w:r>
      <w:r w:rsidR="00604FFF" w:rsidRPr="001363A7">
        <w:t xml:space="preserve">natural gas customers in King, Kittitas, Lewis, Pierce, Snohomish and Thurston counties. </w:t>
      </w:r>
    </w:p>
    <w:p w14:paraId="59EE80B5" w14:textId="77777777" w:rsidR="00604FFF" w:rsidRPr="00515633" w:rsidRDefault="00604FFF" w:rsidP="00520CC1">
      <w:pPr>
        <w:rPr>
          <w:highlight w:val="yellow"/>
        </w:rPr>
      </w:pPr>
    </w:p>
    <w:p w14:paraId="59EE80B6" w14:textId="77777777" w:rsidR="000B6FA5" w:rsidRPr="006B3A7F" w:rsidRDefault="001363A7" w:rsidP="00520CC1">
      <w:pPr>
        <w:rPr>
          <w:b/>
        </w:rPr>
      </w:pPr>
      <w:r w:rsidRPr="006B3A7F">
        <w:rPr>
          <w:b/>
        </w:rPr>
        <w:t xml:space="preserve">Biennial Conservation Target </w:t>
      </w:r>
    </w:p>
    <w:p w14:paraId="61B87776" w14:textId="77777777" w:rsidR="001D1D7B" w:rsidRDefault="001D1D7B" w:rsidP="0044594A"/>
    <w:p w14:paraId="4FCAA642" w14:textId="558D9724" w:rsidR="00A27FD4" w:rsidRDefault="00C90D2D" w:rsidP="0044594A">
      <w:r>
        <w:t>PSE identified a 2016-2025</w:t>
      </w:r>
      <w:r w:rsidR="00341972">
        <w:t xml:space="preserve"> achievable conservation potential of </w:t>
      </w:r>
      <w:r w:rsidR="00401486">
        <w:t>33,780,000</w:t>
      </w:r>
      <w:r w:rsidR="00104C87">
        <w:t xml:space="preserve"> </w:t>
      </w:r>
      <w:r w:rsidR="007E3A0E">
        <w:t>therms</w:t>
      </w:r>
      <w:r w:rsidR="00341972">
        <w:t xml:space="preserve"> </w:t>
      </w:r>
      <w:r w:rsidR="00401486">
        <w:t>durin</w:t>
      </w:r>
      <w:r w:rsidR="0008782A">
        <w:t>g</w:t>
      </w:r>
      <w:r w:rsidR="00401486">
        <w:t xml:space="preserve"> the July 16</w:t>
      </w:r>
      <w:r w:rsidR="0008782A">
        <w:t xml:space="preserve"> </w:t>
      </w:r>
      <w:r w:rsidR="00401486">
        <w:t>CRAG meeting using</w:t>
      </w:r>
      <w:r w:rsidR="00341972">
        <w:t xml:space="preserve"> its conservation potential assessment (CPA)</w:t>
      </w:r>
      <w:r w:rsidR="007E3A0E">
        <w:t>, which was developed through the 201</w:t>
      </w:r>
      <w:r w:rsidR="0024285F">
        <w:t>5</w:t>
      </w:r>
      <w:r w:rsidR="007E3A0E">
        <w:t xml:space="preserve"> Integrated Resource Plan</w:t>
      </w:r>
      <w:r w:rsidR="00467D07">
        <w:t>.</w:t>
      </w:r>
      <w:r w:rsidR="001D1D7B">
        <w:t xml:space="preserve"> </w:t>
      </w:r>
      <w:r w:rsidR="001D1D7B" w:rsidRPr="007621A0">
        <w:t>The two-year share of PSE’s 10-year potential is 6</w:t>
      </w:r>
      <w:r w:rsidR="001D1D7B" w:rsidRPr="001D1D7B">
        <w:t>.</w:t>
      </w:r>
      <w:r w:rsidR="001D1D7B">
        <w:t>7</w:t>
      </w:r>
      <w:r w:rsidR="006D3E7E">
        <w:t>6</w:t>
      </w:r>
      <w:r w:rsidR="001D1D7B" w:rsidRPr="001D1D7B">
        <w:t xml:space="preserve"> million therms</w:t>
      </w:r>
      <w:r w:rsidR="001D1D7B" w:rsidRPr="007621A0">
        <w:t xml:space="preserve">. </w:t>
      </w:r>
      <w:r w:rsidR="007621A0">
        <w:t xml:space="preserve">Applying similar methodologies used to develop the electiric biennial conservation target, </w:t>
      </w:r>
      <w:r w:rsidR="001D1D7B" w:rsidRPr="007621A0">
        <w:t xml:space="preserve">PSE then made a couple of adjustments to derive its biennial conservation target. First, the company added </w:t>
      </w:r>
      <w:r w:rsidR="007621A0" w:rsidRPr="007621A0">
        <w:t>239,967 therms</w:t>
      </w:r>
      <w:r w:rsidR="001D1D7B" w:rsidRPr="007621A0">
        <w:t xml:space="preserve"> of projected savings from its existing Home Energy Reports initiative to the target. Next, PSE subtracted </w:t>
      </w:r>
      <w:r w:rsidR="007621A0" w:rsidRPr="007621A0">
        <w:t>37,680 therms</w:t>
      </w:r>
      <w:r w:rsidR="001D1D7B" w:rsidRPr="007621A0">
        <w:t xml:space="preserve"> of savings attributable to NEEA programs from t</w:t>
      </w:r>
      <w:r w:rsidR="007621A0">
        <w:t>he biennial conservation target</w:t>
      </w:r>
      <w:r w:rsidR="001D1D7B" w:rsidRPr="007621A0">
        <w:t xml:space="preserve">. These adjustments resulted in a 2016-2017 biennial conservation target of </w:t>
      </w:r>
      <w:r w:rsidR="006D3E7E">
        <w:t>6.96</w:t>
      </w:r>
      <w:r w:rsidR="007621A0" w:rsidRPr="007621A0">
        <w:t xml:space="preserve"> million therms</w:t>
      </w:r>
      <w:r w:rsidR="007621A0">
        <w:t>.</w:t>
      </w:r>
    </w:p>
    <w:p w14:paraId="7E9088B3" w14:textId="1B1F5CA9" w:rsidR="00A27FD4" w:rsidRPr="00084184" w:rsidRDefault="000F3360" w:rsidP="000F3360">
      <w:pPr>
        <w:tabs>
          <w:tab w:val="left" w:pos="336"/>
        </w:tabs>
        <w:spacing w:line="264" w:lineRule="auto"/>
        <w:ind w:left="1260" w:right="720" w:hanging="1260"/>
        <w:rPr>
          <w:b/>
        </w:rPr>
      </w:pPr>
      <w:r>
        <w:rPr>
          <w:b/>
        </w:rPr>
        <w:lastRenderedPageBreak/>
        <w:tab/>
      </w:r>
      <w:r w:rsidR="00A27FD4" w:rsidRPr="00084184">
        <w:rPr>
          <w:b/>
        </w:rPr>
        <w:t xml:space="preserve">Table </w:t>
      </w:r>
      <w:r w:rsidR="00A27FD4">
        <w:rPr>
          <w:b/>
        </w:rPr>
        <w:t>1</w:t>
      </w:r>
      <w:r w:rsidR="00A27FD4" w:rsidRPr="00084184">
        <w:rPr>
          <w:b/>
        </w:rPr>
        <w:t xml:space="preserve">. </w:t>
      </w:r>
      <w:r>
        <w:rPr>
          <w:b/>
        </w:rPr>
        <w:t xml:space="preserve"> </w:t>
      </w:r>
      <w:r w:rsidR="00A27FD4" w:rsidRPr="00084184">
        <w:rPr>
          <w:b/>
        </w:rPr>
        <w:t xml:space="preserve">Development of </w:t>
      </w:r>
      <w:r w:rsidR="00A27FD4">
        <w:rPr>
          <w:b/>
        </w:rPr>
        <w:t>PSE’s 2016-2017</w:t>
      </w:r>
      <w:r w:rsidR="00A27FD4" w:rsidRPr="00084184">
        <w:rPr>
          <w:b/>
        </w:rPr>
        <w:t xml:space="preserve"> </w:t>
      </w:r>
      <w:r w:rsidR="00A27FD4">
        <w:rPr>
          <w:b/>
        </w:rPr>
        <w:t xml:space="preserve">Natural Gas </w:t>
      </w:r>
      <w:r w:rsidR="00E27380">
        <w:rPr>
          <w:b/>
        </w:rPr>
        <w:t xml:space="preserve">Penalty and Portfolio </w:t>
      </w:r>
      <w:r w:rsidR="004E4F23">
        <w:rPr>
          <w:b/>
        </w:rPr>
        <w:t>Target</w:t>
      </w:r>
      <w:r w:rsidR="00E27380">
        <w:rPr>
          <w:b/>
        </w:rPr>
        <w:t>s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2181"/>
      </w:tblGrid>
      <w:tr w:rsidR="00A27FD4" w:rsidRPr="009355D6" w14:paraId="5C1B6D85" w14:textId="77777777" w:rsidTr="00904555">
        <w:trPr>
          <w:trHeight w:val="37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9316B" w14:textId="77777777" w:rsidR="00A27FD4" w:rsidRPr="009355D6" w:rsidRDefault="00A27FD4" w:rsidP="00904555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 xml:space="preserve">Savings </w:t>
            </w:r>
            <w:r w:rsidRPr="009355D6">
              <w:rPr>
                <w:b/>
                <w:bCs/>
              </w:rPr>
              <w:t>Category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890B" w14:textId="37D0C95D" w:rsidR="00A27FD4" w:rsidRPr="009355D6" w:rsidRDefault="00A27FD4" w:rsidP="003B6AAF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Savings</w:t>
            </w:r>
            <w:r w:rsidR="003B6AAF">
              <w:rPr>
                <w:b/>
                <w:bCs/>
              </w:rPr>
              <w:t xml:space="preserve"> (therms</w:t>
            </w:r>
            <w:r w:rsidRPr="009355D6">
              <w:rPr>
                <w:b/>
                <w:bCs/>
              </w:rPr>
              <w:t>)</w:t>
            </w:r>
          </w:p>
        </w:tc>
      </w:tr>
      <w:tr w:rsidR="00A27FD4" w:rsidRPr="009355D6" w14:paraId="1049B5AB" w14:textId="77777777" w:rsidTr="00904555">
        <w:trPr>
          <w:trHeight w:val="26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7158" w14:textId="77777777" w:rsidR="00A27FD4" w:rsidRPr="009355D6" w:rsidRDefault="00A27FD4" w:rsidP="00904555">
            <w:pPr>
              <w:spacing w:line="264" w:lineRule="auto"/>
              <w:ind w:right="720"/>
            </w:pPr>
            <w:r>
              <w:t xml:space="preserve">End-Use </w:t>
            </w:r>
            <w:r w:rsidRPr="009355D6">
              <w:t>Efficiency</w:t>
            </w:r>
            <w:r>
              <w:t xml:space="preserve"> Measures</w:t>
            </w:r>
            <w:r w:rsidRPr="009355D6">
              <w:t xml:space="preserve"> (CPA)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F145" w14:textId="373BBA14" w:rsidR="00A27FD4" w:rsidRPr="009355D6" w:rsidRDefault="003B6AAF" w:rsidP="00904555">
            <w:pPr>
              <w:spacing w:line="264" w:lineRule="auto"/>
              <w:ind w:right="720"/>
              <w:jc w:val="right"/>
            </w:pPr>
            <w:r>
              <w:t>6,756,000</w:t>
            </w:r>
          </w:p>
        </w:tc>
      </w:tr>
      <w:tr w:rsidR="00A27FD4" w:rsidRPr="009355D6" w14:paraId="3F68BAE7" w14:textId="77777777" w:rsidTr="00904555">
        <w:trPr>
          <w:trHeight w:val="314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0D2D" w14:textId="77777777" w:rsidR="00A27FD4" w:rsidRPr="009355D6" w:rsidRDefault="00A27FD4" w:rsidP="00904555">
            <w:pPr>
              <w:spacing w:line="264" w:lineRule="auto"/>
              <w:ind w:right="720"/>
            </w:pPr>
            <w:r w:rsidRPr="009355D6">
              <w:t>Less NEEA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700E" w14:textId="6ED844FB" w:rsidR="00A27FD4" w:rsidRPr="009355D6" w:rsidRDefault="003B6AAF" w:rsidP="003B6AAF">
            <w:pPr>
              <w:spacing w:line="264" w:lineRule="auto"/>
              <w:ind w:right="720"/>
              <w:jc w:val="right"/>
            </w:pPr>
            <w:r>
              <w:t>(37,680</w:t>
            </w:r>
            <w:r w:rsidR="00A27FD4">
              <w:t>)</w:t>
            </w:r>
          </w:p>
        </w:tc>
      </w:tr>
      <w:tr w:rsidR="00A27FD4" w:rsidRPr="009355D6" w14:paraId="573CD31D" w14:textId="77777777" w:rsidTr="00904555">
        <w:trPr>
          <w:trHeight w:val="305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0663" w14:textId="42AC9C2E" w:rsidR="00A27FD4" w:rsidRPr="00125C1B" w:rsidRDefault="0097673B" w:rsidP="00904555">
            <w:pPr>
              <w:spacing w:line="264" w:lineRule="auto"/>
              <w:ind w:right="720"/>
            </w:pPr>
            <w:r>
              <w:t>Plus Legacy Home Energy Reports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CEF7" w14:textId="76AA40BC" w:rsidR="00A27FD4" w:rsidRPr="009355D6" w:rsidRDefault="0097673B" w:rsidP="00904555">
            <w:pPr>
              <w:spacing w:line="264" w:lineRule="auto"/>
              <w:ind w:right="720"/>
              <w:jc w:val="right"/>
            </w:pPr>
            <w:r>
              <w:t>239,967</w:t>
            </w:r>
          </w:p>
        </w:tc>
      </w:tr>
      <w:tr w:rsidR="00A27FD4" w:rsidRPr="009355D6" w14:paraId="3C7CB2D1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344" w14:textId="57D9369D" w:rsidR="00A27FD4" w:rsidRPr="009355D6" w:rsidRDefault="00A27FD4" w:rsidP="00B47E13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  <w:r w:rsidR="003B6AAF">
              <w:rPr>
                <w:b/>
                <w:bCs/>
              </w:rPr>
              <w:t xml:space="preserve"> Target</w:t>
            </w:r>
            <w:r w:rsidR="00B47E13">
              <w:rPr>
                <w:b/>
                <w:bCs/>
              </w:rPr>
              <w:t xml:space="preserve"> Subject to Penalty</w:t>
            </w:r>
            <w:r w:rsidR="00B47E13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787A" w14:textId="7F110DA6" w:rsidR="00A27FD4" w:rsidRPr="009355D6" w:rsidRDefault="003B6AAF" w:rsidP="00904555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6,958,287</w:t>
            </w:r>
          </w:p>
        </w:tc>
      </w:tr>
      <w:tr w:rsidR="00A27FD4" w:rsidRPr="009355D6" w14:paraId="309DF71D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5702" w14:textId="0FFA46AE" w:rsidR="00A27FD4" w:rsidRDefault="0097673B" w:rsidP="0097673B">
            <w:pPr>
              <w:spacing w:line="264" w:lineRule="auto"/>
              <w:ind w:right="720"/>
              <w:rPr>
                <w:bCs/>
              </w:rPr>
            </w:pPr>
            <w:r>
              <w:rPr>
                <w:bCs/>
              </w:rPr>
              <w:t xml:space="preserve">Plus </w:t>
            </w:r>
            <w:r w:rsidR="00A27FD4">
              <w:rPr>
                <w:bCs/>
              </w:rPr>
              <w:t xml:space="preserve">2016-2017 </w:t>
            </w:r>
            <w:r>
              <w:rPr>
                <w:bCs/>
              </w:rPr>
              <w:t>NEEA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CC22" w14:textId="11320616" w:rsidR="00A27FD4" w:rsidRDefault="0097673B" w:rsidP="00904555">
            <w:pPr>
              <w:spacing w:line="264" w:lineRule="auto"/>
              <w:ind w:right="720"/>
              <w:jc w:val="right"/>
              <w:rPr>
                <w:bCs/>
              </w:rPr>
            </w:pPr>
            <w:r>
              <w:rPr>
                <w:bCs/>
              </w:rPr>
              <w:t>37,680</w:t>
            </w:r>
          </w:p>
        </w:tc>
      </w:tr>
      <w:tr w:rsidR="00A27FD4" w:rsidRPr="009355D6" w14:paraId="4AEC4C1B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E74E" w14:textId="097FD686" w:rsidR="00A27FD4" w:rsidRDefault="00A27FD4" w:rsidP="004A26F6">
            <w:pPr>
              <w:spacing w:line="264" w:lineRule="auto"/>
              <w:ind w:right="720"/>
              <w:rPr>
                <w:bCs/>
              </w:rPr>
            </w:pPr>
            <w:r>
              <w:rPr>
                <w:bCs/>
              </w:rPr>
              <w:t xml:space="preserve">Plus Home Energy Reports </w:t>
            </w:r>
            <w:r w:rsidR="00B47E13">
              <w:rPr>
                <w:bCs/>
              </w:rPr>
              <w:t>P</w:t>
            </w:r>
            <w:r w:rsidR="004A26F6">
              <w:rPr>
                <w:bCs/>
              </w:rPr>
              <w:t>ilot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7807" w14:textId="33FB2281" w:rsidR="00A27FD4" w:rsidRDefault="0097673B" w:rsidP="00904555">
            <w:pPr>
              <w:spacing w:line="264" w:lineRule="auto"/>
              <w:ind w:right="720"/>
              <w:jc w:val="right"/>
              <w:rPr>
                <w:bCs/>
              </w:rPr>
            </w:pPr>
            <w:r>
              <w:rPr>
                <w:bCs/>
              </w:rPr>
              <w:t>430,529</w:t>
            </w:r>
          </w:p>
        </w:tc>
      </w:tr>
      <w:tr w:rsidR="00A27FD4" w:rsidRPr="009355D6" w14:paraId="2D480B76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7E0D" w14:textId="77777777" w:rsidR="00A27FD4" w:rsidRPr="00BE498D" w:rsidRDefault="00A27FD4" w:rsidP="00904555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2016-2017 Total Portfolio Savings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952F" w14:textId="7A084F55" w:rsidR="00A27FD4" w:rsidRPr="00BE498D" w:rsidRDefault="004A26F6" w:rsidP="00904555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7,426,496</w:t>
            </w:r>
          </w:p>
        </w:tc>
      </w:tr>
    </w:tbl>
    <w:p w14:paraId="48413C7D" w14:textId="06EF23CE" w:rsidR="00A27FD4" w:rsidRPr="00CA5322" w:rsidRDefault="00A27FD4" w:rsidP="0044594A"/>
    <w:p w14:paraId="59EE80B9" w14:textId="77777777" w:rsidR="00BE498D" w:rsidRDefault="00BE498D" w:rsidP="0044594A"/>
    <w:p w14:paraId="41A3A997" w14:textId="3CCB6397" w:rsidR="001D1D7B" w:rsidRPr="001D1D7B" w:rsidRDefault="001D1D7B" w:rsidP="0044594A">
      <w:pPr>
        <w:rPr>
          <w:b/>
        </w:rPr>
      </w:pPr>
      <w:r w:rsidRPr="001D1D7B">
        <w:rPr>
          <w:b/>
        </w:rPr>
        <w:t xml:space="preserve">Biennial Budget </w:t>
      </w:r>
    </w:p>
    <w:p w14:paraId="4E97D630" w14:textId="77777777" w:rsidR="001D1D7B" w:rsidRDefault="001D1D7B" w:rsidP="0044594A"/>
    <w:p w14:paraId="59EE80BA" w14:textId="1C948348" w:rsidR="00343083" w:rsidRDefault="00433A8C" w:rsidP="0044594A">
      <w:r>
        <w:t>The BCP provides budget details regarding PSE’s plan for achieving the savings identified in its biennial conservation target and total portfolio</w:t>
      </w:r>
      <w:r w:rsidR="00430358">
        <w:t xml:space="preserve">. </w:t>
      </w:r>
      <w:r>
        <w:t xml:space="preserve">A summary of these details is provided in Table </w:t>
      </w:r>
      <w:r w:rsidR="003C04DA">
        <w:t>2</w:t>
      </w:r>
      <w:r w:rsidR="00222E9C">
        <w:t xml:space="preserve"> </w:t>
      </w:r>
      <w:r>
        <w:t>below</w:t>
      </w:r>
      <w:r w:rsidR="00430358">
        <w:t xml:space="preserve">. </w:t>
      </w:r>
      <w:r w:rsidR="0024285F">
        <w:t>PSE’s 2016-2017</w:t>
      </w:r>
      <w:r>
        <w:t xml:space="preserve"> budget is </w:t>
      </w:r>
      <w:r w:rsidRPr="00433A8C">
        <w:t>$</w:t>
      </w:r>
      <w:r w:rsidR="0024285F">
        <w:t>29</w:t>
      </w:r>
      <w:r w:rsidR="00104C87">
        <w:t>,</w:t>
      </w:r>
      <w:r w:rsidR="0024285F">
        <w:t>481</w:t>
      </w:r>
      <w:r w:rsidR="00104C87">
        <w:t>,</w:t>
      </w:r>
      <w:r w:rsidR="0024285F">
        <w:t>0</w:t>
      </w:r>
      <w:r w:rsidR="00104C87">
        <w:t>00</w:t>
      </w:r>
      <w:r>
        <w:t xml:space="preserve">, which is approximately </w:t>
      </w:r>
      <w:r w:rsidR="003C04DA">
        <w:t xml:space="preserve">18 </w:t>
      </w:r>
      <w:r w:rsidR="0024285F">
        <w:t>percent h</w:t>
      </w:r>
      <w:r w:rsidR="00D17D01">
        <w:t>i</w:t>
      </w:r>
      <w:r w:rsidR="0024285F">
        <w:t>gher than the 2014-2015</w:t>
      </w:r>
      <w:r>
        <w:t xml:space="preserve"> b</w:t>
      </w:r>
      <w:r w:rsidR="0024285F">
        <w:t>iennial budget</w:t>
      </w:r>
      <w:r w:rsidR="00430358">
        <w:t>.</w:t>
      </w:r>
      <w:r w:rsidR="00F90CA1">
        <w:t xml:space="preserve"> The increase in anticipated expenditures is driven by increased costs in the residential sector, a significant increase in planned business sector incentive expenditures, increased program marketing, and the NEEA gas market transformation initiative, among a few other factors.</w:t>
      </w:r>
      <w:r w:rsidR="00430358">
        <w:t xml:space="preserve"> </w:t>
      </w:r>
      <w:r w:rsidR="008402C2">
        <w:t xml:space="preserve">Despite continued low natural gas prices, </w:t>
      </w:r>
      <w:r w:rsidR="00343083">
        <w:t xml:space="preserve">PSE’s expected </w:t>
      </w:r>
      <w:r w:rsidR="0024285F">
        <w:t>total portfolio savings for 2016-2017</w:t>
      </w:r>
      <w:r w:rsidR="00343083">
        <w:t xml:space="preserve"> are </w:t>
      </w:r>
      <w:r w:rsidR="008402C2">
        <w:t>slightly</w:t>
      </w:r>
      <w:r w:rsidR="000F113C">
        <w:t xml:space="preserve"> higher</w:t>
      </w:r>
      <w:r w:rsidR="0024285F">
        <w:t xml:space="preserve"> than the 2014-2015</w:t>
      </w:r>
      <w:r w:rsidR="00343083">
        <w:t xml:space="preserve"> biennium</w:t>
      </w:r>
      <w:r w:rsidR="00430358">
        <w:t xml:space="preserve">. </w:t>
      </w:r>
    </w:p>
    <w:p w14:paraId="59EE80BB" w14:textId="77777777" w:rsidR="00343083" w:rsidRPr="00CA5322" w:rsidRDefault="00343083" w:rsidP="0044594A"/>
    <w:p w14:paraId="59EE80BC" w14:textId="138C1610" w:rsidR="0092599F" w:rsidRPr="00FF511B" w:rsidRDefault="00BE498D" w:rsidP="000F3360">
      <w:pPr>
        <w:spacing w:line="264" w:lineRule="auto"/>
        <w:ind w:left="990" w:right="720" w:hanging="990"/>
        <w:rPr>
          <w:b/>
        </w:rPr>
      </w:pPr>
      <w:r>
        <w:rPr>
          <w:b/>
        </w:rPr>
        <w:t xml:space="preserve">Table </w:t>
      </w:r>
      <w:r w:rsidR="003C04DA">
        <w:rPr>
          <w:b/>
        </w:rPr>
        <w:t>2</w:t>
      </w:r>
      <w:r>
        <w:rPr>
          <w:b/>
        </w:rPr>
        <w:t xml:space="preserve">. </w:t>
      </w:r>
      <w:r w:rsidR="000F3360">
        <w:rPr>
          <w:b/>
        </w:rPr>
        <w:t xml:space="preserve"> </w:t>
      </w:r>
      <w:r w:rsidR="0092599F" w:rsidRPr="00FF511B">
        <w:rPr>
          <w:b/>
        </w:rPr>
        <w:t xml:space="preserve">Comparison of Savings and Budgets from </w:t>
      </w:r>
      <w:r w:rsidR="0092599F">
        <w:rPr>
          <w:b/>
        </w:rPr>
        <w:t xml:space="preserve">PSE’s </w:t>
      </w:r>
      <w:r w:rsidR="0024285F">
        <w:rPr>
          <w:b/>
        </w:rPr>
        <w:t>2014-2015 and 2016-2017</w:t>
      </w:r>
      <w:r w:rsidR="000F3360">
        <w:rPr>
          <w:b/>
        </w:rPr>
        <w:t xml:space="preserve"> </w:t>
      </w:r>
      <w:r w:rsidR="0092599F" w:rsidRPr="00FF511B">
        <w:rPr>
          <w:b/>
        </w:rPr>
        <w:t>BCPs.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895"/>
        <w:gridCol w:w="1566"/>
        <w:gridCol w:w="1927"/>
        <w:gridCol w:w="1533"/>
      </w:tblGrid>
      <w:tr w:rsidR="00E51A07" w:rsidRPr="009D2E33" w14:paraId="59EE80C4" w14:textId="77777777" w:rsidTr="00CC6000">
        <w:tc>
          <w:tcPr>
            <w:tcW w:w="2429" w:type="dxa"/>
            <w:vAlign w:val="bottom"/>
          </w:tcPr>
          <w:p w14:paraId="59EE80BD" w14:textId="77777777" w:rsidR="0092599F" w:rsidRPr="009D2E33" w:rsidRDefault="0092599F" w:rsidP="00BE498D">
            <w:pPr>
              <w:rPr>
                <w:b/>
              </w:rPr>
            </w:pPr>
            <w:r w:rsidRPr="009D2E33">
              <w:rPr>
                <w:b/>
              </w:rPr>
              <w:t>Program</w:t>
            </w:r>
          </w:p>
        </w:tc>
        <w:tc>
          <w:tcPr>
            <w:tcW w:w="1895" w:type="dxa"/>
            <w:vAlign w:val="bottom"/>
          </w:tcPr>
          <w:p w14:paraId="59EE80BE" w14:textId="77777777" w:rsidR="0092599F" w:rsidRPr="009D2E33" w:rsidRDefault="0092599F" w:rsidP="00341972">
            <w:pPr>
              <w:jc w:val="center"/>
              <w:rPr>
                <w:b/>
              </w:rPr>
            </w:pPr>
            <w:r w:rsidRPr="009D2E33">
              <w:rPr>
                <w:b/>
              </w:rPr>
              <w:t>2014-2015</w:t>
            </w:r>
          </w:p>
          <w:p w14:paraId="59EE80BF" w14:textId="77777777" w:rsidR="0092599F" w:rsidRPr="009D2E33" w:rsidRDefault="0092599F" w:rsidP="00104C87">
            <w:pPr>
              <w:jc w:val="center"/>
              <w:rPr>
                <w:b/>
              </w:rPr>
            </w:pPr>
            <w:r w:rsidRPr="009D2E33">
              <w:rPr>
                <w:b/>
              </w:rPr>
              <w:t>Projected Savings (</w:t>
            </w:r>
            <w:r w:rsidR="00104C87" w:rsidRPr="009D2E33">
              <w:rPr>
                <w:b/>
              </w:rPr>
              <w:t>therms</w:t>
            </w:r>
            <w:r w:rsidRPr="009D2E33">
              <w:rPr>
                <w:b/>
              </w:rPr>
              <w:t>)</w:t>
            </w:r>
          </w:p>
        </w:tc>
        <w:tc>
          <w:tcPr>
            <w:tcW w:w="1566" w:type="dxa"/>
            <w:vAlign w:val="bottom"/>
          </w:tcPr>
          <w:p w14:paraId="59EE80C0" w14:textId="77777777" w:rsidR="0092599F" w:rsidRPr="009D2E33" w:rsidRDefault="0092599F" w:rsidP="00341972">
            <w:pPr>
              <w:jc w:val="center"/>
              <w:rPr>
                <w:b/>
              </w:rPr>
            </w:pPr>
            <w:r w:rsidRPr="009D2E33">
              <w:rPr>
                <w:b/>
              </w:rPr>
              <w:t>2014-2015 Budget</w:t>
            </w:r>
          </w:p>
        </w:tc>
        <w:tc>
          <w:tcPr>
            <w:tcW w:w="1927" w:type="dxa"/>
            <w:vAlign w:val="bottom"/>
          </w:tcPr>
          <w:p w14:paraId="59EE80C2" w14:textId="134FE8E4" w:rsidR="0092599F" w:rsidRPr="009D2E33" w:rsidRDefault="00E51A07" w:rsidP="00E51A07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r w:rsidR="0092599F" w:rsidRPr="009D2E33">
              <w:rPr>
                <w:b/>
              </w:rPr>
              <w:t>Projected Savings (</w:t>
            </w:r>
            <w:r w:rsidR="00104C87" w:rsidRPr="009D2E33">
              <w:rPr>
                <w:b/>
              </w:rPr>
              <w:t>therms</w:t>
            </w:r>
            <w:r w:rsidR="0092599F" w:rsidRPr="009D2E33">
              <w:rPr>
                <w:b/>
              </w:rPr>
              <w:t>)</w:t>
            </w:r>
          </w:p>
        </w:tc>
        <w:tc>
          <w:tcPr>
            <w:tcW w:w="1533" w:type="dxa"/>
            <w:vAlign w:val="bottom"/>
          </w:tcPr>
          <w:p w14:paraId="59EE80C3" w14:textId="474F9586" w:rsidR="0092599F" w:rsidRPr="009D2E33" w:rsidRDefault="00E51A07" w:rsidP="00E51A07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r w:rsidR="0092599F" w:rsidRPr="009D2E33">
              <w:rPr>
                <w:b/>
              </w:rPr>
              <w:t>Budget</w:t>
            </w:r>
          </w:p>
        </w:tc>
      </w:tr>
      <w:tr w:rsidR="00E51A07" w:rsidRPr="009D2E33" w14:paraId="59EE80CA" w14:textId="77777777" w:rsidTr="00CC6000">
        <w:tc>
          <w:tcPr>
            <w:tcW w:w="2429" w:type="dxa"/>
          </w:tcPr>
          <w:p w14:paraId="59EE80C5" w14:textId="77777777" w:rsidR="0092599F" w:rsidRPr="00BA233B" w:rsidRDefault="0092599F" w:rsidP="00341972">
            <w:pPr>
              <w:rPr>
                <w:i/>
              </w:rPr>
            </w:pPr>
            <w:r w:rsidRPr="00BA233B">
              <w:rPr>
                <w:i/>
              </w:rPr>
              <w:t>Residential</w:t>
            </w:r>
          </w:p>
        </w:tc>
        <w:tc>
          <w:tcPr>
            <w:tcW w:w="1895" w:type="dxa"/>
            <w:vAlign w:val="bottom"/>
          </w:tcPr>
          <w:p w14:paraId="59EE80C6" w14:textId="30CE629C" w:rsidR="0092599F" w:rsidRPr="00BA233B" w:rsidRDefault="00C05D1B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3,195,700</w:t>
            </w:r>
          </w:p>
        </w:tc>
        <w:tc>
          <w:tcPr>
            <w:tcW w:w="1566" w:type="dxa"/>
            <w:vAlign w:val="bottom"/>
          </w:tcPr>
          <w:p w14:paraId="59EE80C7" w14:textId="0DA13D10" w:rsidR="0092599F" w:rsidRPr="00BA233B" w:rsidRDefault="00C05D1B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$13,345,900</w:t>
            </w:r>
          </w:p>
        </w:tc>
        <w:tc>
          <w:tcPr>
            <w:tcW w:w="1927" w:type="dxa"/>
            <w:vAlign w:val="bottom"/>
          </w:tcPr>
          <w:p w14:paraId="59EE80C8" w14:textId="470E31F5" w:rsidR="0092599F" w:rsidRPr="00BA233B" w:rsidRDefault="001270DD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3,468,025</w:t>
            </w:r>
          </w:p>
        </w:tc>
        <w:tc>
          <w:tcPr>
            <w:tcW w:w="1533" w:type="dxa"/>
            <w:vAlign w:val="bottom"/>
          </w:tcPr>
          <w:p w14:paraId="59EE80C9" w14:textId="511CAE09" w:rsidR="0092599F" w:rsidRPr="00BA233B" w:rsidRDefault="001270DD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$14,102,910</w:t>
            </w:r>
          </w:p>
        </w:tc>
      </w:tr>
      <w:tr w:rsidR="00E51A07" w:rsidRPr="009D2E33" w14:paraId="59EE80D0" w14:textId="77777777" w:rsidTr="00104C87">
        <w:tc>
          <w:tcPr>
            <w:tcW w:w="2448" w:type="dxa"/>
          </w:tcPr>
          <w:p w14:paraId="59EE80CB" w14:textId="77777777" w:rsidR="0092599F" w:rsidRPr="009D2E33" w:rsidRDefault="0092599F" w:rsidP="00341972">
            <w:pPr>
              <w:rPr>
                <w:i/>
              </w:rPr>
            </w:pPr>
            <w:r w:rsidRPr="009D2E33">
              <w:rPr>
                <w:i/>
              </w:rPr>
              <w:t>Low-income</w:t>
            </w:r>
          </w:p>
        </w:tc>
        <w:tc>
          <w:tcPr>
            <w:tcW w:w="1980" w:type="dxa"/>
            <w:vAlign w:val="bottom"/>
          </w:tcPr>
          <w:p w14:paraId="59EE80CC" w14:textId="77777777" w:rsidR="0092599F" w:rsidRPr="009D2E33" w:rsidRDefault="009D2E33" w:rsidP="00341972">
            <w:pPr>
              <w:jc w:val="right"/>
              <w:rPr>
                <w:i/>
              </w:rPr>
            </w:pPr>
            <w:r w:rsidRPr="009D2E33">
              <w:rPr>
                <w:i/>
              </w:rPr>
              <w:t>54,800</w:t>
            </w:r>
          </w:p>
        </w:tc>
        <w:tc>
          <w:tcPr>
            <w:tcW w:w="1584" w:type="dxa"/>
            <w:vAlign w:val="bottom"/>
          </w:tcPr>
          <w:p w14:paraId="59EE80CD" w14:textId="77777777" w:rsidR="0092599F" w:rsidRPr="009D2E33" w:rsidRDefault="0092599F" w:rsidP="009D2E33">
            <w:pPr>
              <w:jc w:val="right"/>
              <w:rPr>
                <w:i/>
              </w:rPr>
            </w:pPr>
            <w:r w:rsidRPr="009D2E33">
              <w:rPr>
                <w:i/>
              </w:rPr>
              <w:t>$</w:t>
            </w:r>
            <w:r w:rsidR="009D2E33">
              <w:rPr>
                <w:i/>
              </w:rPr>
              <w:t>739,000</w:t>
            </w:r>
          </w:p>
        </w:tc>
        <w:tc>
          <w:tcPr>
            <w:tcW w:w="2016" w:type="dxa"/>
            <w:vAlign w:val="bottom"/>
          </w:tcPr>
          <w:p w14:paraId="59EE80CE" w14:textId="0D659D3B" w:rsidR="0092599F" w:rsidRPr="009D2E33" w:rsidRDefault="00C05D1B" w:rsidP="009D2E33">
            <w:pPr>
              <w:jc w:val="right"/>
              <w:rPr>
                <w:i/>
              </w:rPr>
            </w:pPr>
            <w:r>
              <w:rPr>
                <w:i/>
              </w:rPr>
              <w:t>37,283</w:t>
            </w:r>
          </w:p>
        </w:tc>
        <w:tc>
          <w:tcPr>
            <w:tcW w:w="1548" w:type="dxa"/>
            <w:vAlign w:val="bottom"/>
          </w:tcPr>
          <w:p w14:paraId="59EE80CF" w14:textId="5401BAA7" w:rsidR="0092599F" w:rsidRPr="0008782A" w:rsidRDefault="00C05D1B" w:rsidP="009D2E33">
            <w:pPr>
              <w:jc w:val="right"/>
              <w:rPr>
                <w:i/>
              </w:rPr>
            </w:pPr>
            <w:r w:rsidRPr="0008782A">
              <w:rPr>
                <w:i/>
              </w:rPr>
              <w:t>$568,090</w:t>
            </w:r>
          </w:p>
        </w:tc>
      </w:tr>
      <w:tr w:rsidR="00E51A07" w:rsidRPr="007E0F99" w14:paraId="59EE80DC" w14:textId="77777777" w:rsidTr="001270DD">
        <w:tc>
          <w:tcPr>
            <w:tcW w:w="2448" w:type="dxa"/>
            <w:tcBorders>
              <w:bottom w:val="single" w:sz="12" w:space="0" w:color="auto"/>
            </w:tcBorders>
          </w:tcPr>
          <w:p w14:paraId="59EE80D7" w14:textId="77777777" w:rsidR="0092599F" w:rsidRPr="00C05D1B" w:rsidRDefault="0092599F" w:rsidP="00341972">
            <w:r w:rsidRPr="00C05D1B">
              <w:t>Residential Total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bottom"/>
          </w:tcPr>
          <w:p w14:paraId="59EE80D8" w14:textId="77777777" w:rsidR="0092599F" w:rsidRPr="00C05D1B" w:rsidRDefault="007E0F99" w:rsidP="00341972">
            <w:pPr>
              <w:jc w:val="right"/>
            </w:pPr>
            <w:r w:rsidRPr="00C05D1B">
              <w:t>3,250,500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bottom"/>
          </w:tcPr>
          <w:p w14:paraId="59EE80D9" w14:textId="77777777" w:rsidR="0092599F" w:rsidRPr="00C05D1B" w:rsidRDefault="007E0F99" w:rsidP="00341972">
            <w:pPr>
              <w:jc w:val="right"/>
            </w:pPr>
            <w:r w:rsidRPr="00C05D1B">
              <w:t>$14,084,900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bottom"/>
          </w:tcPr>
          <w:p w14:paraId="59EE80DA" w14:textId="180681A1" w:rsidR="0092599F" w:rsidRPr="00C05D1B" w:rsidRDefault="0024285F" w:rsidP="00341972">
            <w:pPr>
              <w:jc w:val="right"/>
            </w:pPr>
            <w:r w:rsidRPr="00C05D1B">
              <w:t>3,505,308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14:paraId="59EE80DB" w14:textId="05DBF183" w:rsidR="0092599F" w:rsidRPr="00C05D1B" w:rsidRDefault="006F5B33" w:rsidP="00341972">
            <w:pPr>
              <w:jc w:val="right"/>
            </w:pPr>
            <w:r w:rsidRPr="00C05D1B">
              <w:t>$14,671,000</w:t>
            </w:r>
          </w:p>
        </w:tc>
      </w:tr>
      <w:tr w:rsidR="00E51A07" w:rsidRPr="007E0F99" w14:paraId="59EE80E2" w14:textId="77777777" w:rsidTr="001270DD">
        <w:tc>
          <w:tcPr>
            <w:tcW w:w="2429" w:type="dxa"/>
            <w:tcBorders>
              <w:top w:val="single" w:sz="12" w:space="0" w:color="auto"/>
            </w:tcBorders>
          </w:tcPr>
          <w:p w14:paraId="59EE80DD" w14:textId="77777777" w:rsidR="0092599F" w:rsidRPr="007E0F99" w:rsidRDefault="0092599F" w:rsidP="00341972">
            <w:r w:rsidRPr="007E0F99">
              <w:t>Non-Residential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bottom"/>
          </w:tcPr>
          <w:p w14:paraId="59EE80DE" w14:textId="77777777" w:rsidR="0092599F" w:rsidRPr="007E0F99" w:rsidRDefault="007E0F99" w:rsidP="00341972">
            <w:pPr>
              <w:jc w:val="right"/>
            </w:pPr>
            <w:r w:rsidRPr="007E0F99">
              <w:t>2,920,000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vAlign w:val="bottom"/>
          </w:tcPr>
          <w:p w14:paraId="59EE80DF" w14:textId="77777777" w:rsidR="0092599F" w:rsidRPr="007E0F99" w:rsidRDefault="007E0F99" w:rsidP="00341972">
            <w:pPr>
              <w:jc w:val="right"/>
            </w:pPr>
            <w:r w:rsidRPr="007E0F99">
              <w:t>$7,472,200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bottom"/>
          </w:tcPr>
          <w:p w14:paraId="59EE80E0" w14:textId="4CA7BE60" w:rsidR="0092599F" w:rsidRPr="007E0F99" w:rsidRDefault="0024285F" w:rsidP="00341972">
            <w:pPr>
              <w:jc w:val="right"/>
            </w:pPr>
            <w:r>
              <w:t>3,452,978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bottom"/>
          </w:tcPr>
          <w:p w14:paraId="59EE80E1" w14:textId="0DA4855B" w:rsidR="0092599F" w:rsidRPr="007E0F99" w:rsidRDefault="006F5B33" w:rsidP="00341972">
            <w:pPr>
              <w:jc w:val="right"/>
            </w:pPr>
            <w:r>
              <w:t>$9,537,000</w:t>
            </w:r>
          </w:p>
        </w:tc>
      </w:tr>
      <w:tr w:rsidR="00E51A07" w:rsidRPr="007E0F99" w14:paraId="59EE80E8" w14:textId="77777777" w:rsidTr="00CC6000">
        <w:tc>
          <w:tcPr>
            <w:tcW w:w="2429" w:type="dxa"/>
          </w:tcPr>
          <w:p w14:paraId="59EE80E3" w14:textId="17180D8E" w:rsidR="0092599F" w:rsidRPr="007E0F99" w:rsidRDefault="0092599F" w:rsidP="00341972">
            <w:r w:rsidRPr="007E0F99">
              <w:t>Pilot</w:t>
            </w:r>
          </w:p>
        </w:tc>
        <w:tc>
          <w:tcPr>
            <w:tcW w:w="1895" w:type="dxa"/>
            <w:vAlign w:val="bottom"/>
          </w:tcPr>
          <w:p w14:paraId="59EE80E4" w14:textId="77777777" w:rsidR="0092599F" w:rsidRPr="007E0F99" w:rsidRDefault="007E0F99" w:rsidP="007E0F99">
            <w:pPr>
              <w:jc w:val="right"/>
            </w:pPr>
            <w:r w:rsidRPr="007E0F99">
              <w:t>770,000</w:t>
            </w:r>
          </w:p>
        </w:tc>
        <w:tc>
          <w:tcPr>
            <w:tcW w:w="1566" w:type="dxa"/>
            <w:vAlign w:val="bottom"/>
          </w:tcPr>
          <w:p w14:paraId="59EE80E5" w14:textId="77777777" w:rsidR="0092599F" w:rsidRPr="007E0F99" w:rsidRDefault="007E0F99" w:rsidP="00341972">
            <w:pPr>
              <w:jc w:val="right"/>
            </w:pPr>
            <w:r w:rsidRPr="007E0F99">
              <w:t>$490,400</w:t>
            </w:r>
          </w:p>
        </w:tc>
        <w:tc>
          <w:tcPr>
            <w:tcW w:w="1927" w:type="dxa"/>
            <w:vAlign w:val="bottom"/>
          </w:tcPr>
          <w:p w14:paraId="59EE80E6" w14:textId="5A3F4E40" w:rsidR="0092599F" w:rsidRPr="007E0F99" w:rsidRDefault="0024285F" w:rsidP="00341972">
            <w:pPr>
              <w:jc w:val="right"/>
            </w:pPr>
            <w:r>
              <w:t>430,529</w:t>
            </w:r>
          </w:p>
        </w:tc>
        <w:tc>
          <w:tcPr>
            <w:tcW w:w="1533" w:type="dxa"/>
            <w:vAlign w:val="bottom"/>
          </w:tcPr>
          <w:p w14:paraId="59EE80E7" w14:textId="7B9CBF95" w:rsidR="0092599F" w:rsidRPr="007E0F99" w:rsidRDefault="006F5B33" w:rsidP="00341972">
            <w:pPr>
              <w:jc w:val="right"/>
            </w:pPr>
            <w:r>
              <w:t>$181,000</w:t>
            </w:r>
          </w:p>
        </w:tc>
      </w:tr>
      <w:tr w:rsidR="00CC6000" w:rsidRPr="007E0F99" w14:paraId="110DD535" w14:textId="77777777" w:rsidTr="00CC6000">
        <w:tc>
          <w:tcPr>
            <w:tcW w:w="2429" w:type="dxa"/>
          </w:tcPr>
          <w:p w14:paraId="376161AE" w14:textId="1CBD982C" w:rsidR="00CC6000" w:rsidRPr="00CC6000" w:rsidRDefault="00CC6000" w:rsidP="00CC6000">
            <w:r w:rsidRPr="00CC6000">
              <w:t>NEEA</w:t>
            </w:r>
            <w:r w:rsidRPr="00CC6000">
              <w:rPr>
                <w:rStyle w:val="FootnoteReference"/>
              </w:rPr>
              <w:footnoteReference w:id="2"/>
            </w:r>
          </w:p>
        </w:tc>
        <w:tc>
          <w:tcPr>
            <w:tcW w:w="1895" w:type="dxa"/>
            <w:vAlign w:val="bottom"/>
          </w:tcPr>
          <w:p w14:paraId="2DED0EA1" w14:textId="431D1798" w:rsidR="00CC6000" w:rsidRPr="007E0F99" w:rsidRDefault="00CC6000" w:rsidP="00CC6000">
            <w:pPr>
              <w:jc w:val="right"/>
            </w:pPr>
            <w:r w:rsidRPr="00862C6C">
              <w:t>-</w:t>
            </w:r>
          </w:p>
        </w:tc>
        <w:tc>
          <w:tcPr>
            <w:tcW w:w="1566" w:type="dxa"/>
            <w:vAlign w:val="bottom"/>
          </w:tcPr>
          <w:p w14:paraId="7A56F5B9" w14:textId="4E1F0D84" w:rsidR="00CC6000" w:rsidRPr="007E0F99" w:rsidRDefault="00CC6000" w:rsidP="00CC6000">
            <w:pPr>
              <w:jc w:val="right"/>
            </w:pPr>
            <w:r w:rsidRPr="00862C6C">
              <w:t>-</w:t>
            </w:r>
          </w:p>
        </w:tc>
        <w:tc>
          <w:tcPr>
            <w:tcW w:w="1927" w:type="dxa"/>
            <w:vAlign w:val="bottom"/>
          </w:tcPr>
          <w:p w14:paraId="751DC618" w14:textId="6753B9B2" w:rsidR="00CC6000" w:rsidRDefault="00CC6000" w:rsidP="00CC6000">
            <w:pPr>
              <w:jc w:val="right"/>
            </w:pPr>
            <w:r>
              <w:t>37,680</w:t>
            </w:r>
          </w:p>
        </w:tc>
        <w:tc>
          <w:tcPr>
            <w:tcW w:w="1533" w:type="dxa"/>
            <w:vAlign w:val="bottom"/>
          </w:tcPr>
          <w:p w14:paraId="12458BB8" w14:textId="4486E82D" w:rsidR="00CC6000" w:rsidRPr="007E0F99" w:rsidRDefault="00CC6000" w:rsidP="00CC6000">
            <w:pPr>
              <w:jc w:val="right"/>
            </w:pPr>
            <w:r>
              <w:t>$2,476,000</w:t>
            </w:r>
          </w:p>
        </w:tc>
      </w:tr>
      <w:tr w:rsidR="00CC6000" w:rsidRPr="007E0F99" w14:paraId="59EE80EE" w14:textId="77777777" w:rsidTr="00CC6000">
        <w:tc>
          <w:tcPr>
            <w:tcW w:w="2429" w:type="dxa"/>
          </w:tcPr>
          <w:p w14:paraId="59EE80E9" w14:textId="77777777" w:rsidR="00CC6000" w:rsidRPr="007E0F99" w:rsidRDefault="00CC6000" w:rsidP="00CC6000">
            <w:r w:rsidRPr="007E0F99">
              <w:t>Administration/Other</w:t>
            </w:r>
          </w:p>
        </w:tc>
        <w:tc>
          <w:tcPr>
            <w:tcW w:w="1895" w:type="dxa"/>
            <w:vAlign w:val="bottom"/>
          </w:tcPr>
          <w:p w14:paraId="59EE80EA" w14:textId="77777777" w:rsidR="00CC6000" w:rsidRPr="007E0F99" w:rsidRDefault="00CC6000" w:rsidP="00CC6000">
            <w:pPr>
              <w:jc w:val="right"/>
            </w:pPr>
            <w:r w:rsidRPr="007E0F99">
              <w:t>-</w:t>
            </w:r>
          </w:p>
        </w:tc>
        <w:tc>
          <w:tcPr>
            <w:tcW w:w="1566" w:type="dxa"/>
            <w:vAlign w:val="bottom"/>
          </w:tcPr>
          <w:p w14:paraId="59EE80EB" w14:textId="77777777" w:rsidR="00CC6000" w:rsidRPr="007E0F99" w:rsidRDefault="00CC6000" w:rsidP="00CC6000">
            <w:pPr>
              <w:jc w:val="right"/>
            </w:pPr>
            <w:r w:rsidRPr="007E0F99">
              <w:t>$2,149,700</w:t>
            </w:r>
          </w:p>
        </w:tc>
        <w:tc>
          <w:tcPr>
            <w:tcW w:w="1927" w:type="dxa"/>
            <w:vAlign w:val="bottom"/>
          </w:tcPr>
          <w:p w14:paraId="59EE80EC" w14:textId="49A9E43C" w:rsidR="00CC6000" w:rsidRPr="007E0F99" w:rsidRDefault="00CC6000" w:rsidP="00CC6000">
            <w:pPr>
              <w:jc w:val="right"/>
            </w:pPr>
            <w:r>
              <w:t>-</w:t>
            </w:r>
          </w:p>
        </w:tc>
        <w:tc>
          <w:tcPr>
            <w:tcW w:w="1533" w:type="dxa"/>
            <w:vAlign w:val="bottom"/>
          </w:tcPr>
          <w:p w14:paraId="59EE80ED" w14:textId="435F4D94" w:rsidR="00CC6000" w:rsidRPr="007E0F99" w:rsidRDefault="00BD5E34" w:rsidP="00CC6000">
            <w:pPr>
              <w:jc w:val="right"/>
            </w:pPr>
            <w:r>
              <w:t>$2,616,000</w:t>
            </w:r>
          </w:p>
        </w:tc>
      </w:tr>
      <w:tr w:rsidR="00CC6000" w:rsidRPr="00810777" w14:paraId="59EE80F4" w14:textId="77777777" w:rsidTr="00CC6000">
        <w:tc>
          <w:tcPr>
            <w:tcW w:w="2429" w:type="dxa"/>
          </w:tcPr>
          <w:p w14:paraId="59EE80EF" w14:textId="77777777" w:rsidR="00CC6000" w:rsidRPr="007E0F99" w:rsidRDefault="00CC6000" w:rsidP="00CC6000">
            <w:pPr>
              <w:rPr>
                <w:b/>
              </w:rPr>
            </w:pPr>
            <w:r w:rsidRPr="007E0F99">
              <w:rPr>
                <w:b/>
              </w:rPr>
              <w:t>Total</w:t>
            </w:r>
          </w:p>
        </w:tc>
        <w:tc>
          <w:tcPr>
            <w:tcW w:w="1895" w:type="dxa"/>
            <w:vAlign w:val="bottom"/>
          </w:tcPr>
          <w:p w14:paraId="59EE80F0" w14:textId="77777777" w:rsidR="00CC6000" w:rsidRPr="007E0F99" w:rsidRDefault="00CC6000" w:rsidP="00CC6000">
            <w:pPr>
              <w:jc w:val="right"/>
              <w:rPr>
                <w:b/>
              </w:rPr>
            </w:pPr>
            <w:r w:rsidRPr="007E0F99">
              <w:rPr>
                <w:b/>
              </w:rPr>
              <w:t>6,940,500</w:t>
            </w:r>
          </w:p>
        </w:tc>
        <w:tc>
          <w:tcPr>
            <w:tcW w:w="1566" w:type="dxa"/>
            <w:vAlign w:val="bottom"/>
          </w:tcPr>
          <w:p w14:paraId="59EE80F1" w14:textId="77777777" w:rsidR="00CC6000" w:rsidRPr="007E0F99" w:rsidRDefault="00CC6000" w:rsidP="00CC6000">
            <w:pPr>
              <w:jc w:val="right"/>
              <w:rPr>
                <w:b/>
              </w:rPr>
            </w:pPr>
            <w:r w:rsidRPr="007E0F99">
              <w:rPr>
                <w:b/>
              </w:rPr>
              <w:t>$24,197,200</w:t>
            </w:r>
          </w:p>
        </w:tc>
        <w:tc>
          <w:tcPr>
            <w:tcW w:w="1927" w:type="dxa"/>
            <w:vAlign w:val="bottom"/>
          </w:tcPr>
          <w:p w14:paraId="59EE80F2" w14:textId="45EFC08C" w:rsidR="00CC6000" w:rsidRPr="007E0F99" w:rsidRDefault="00CC6000" w:rsidP="00CC6000">
            <w:pPr>
              <w:jc w:val="right"/>
              <w:rPr>
                <w:b/>
              </w:rPr>
            </w:pPr>
            <w:r>
              <w:rPr>
                <w:b/>
              </w:rPr>
              <w:t>6,958,300</w:t>
            </w:r>
          </w:p>
        </w:tc>
        <w:tc>
          <w:tcPr>
            <w:tcW w:w="1533" w:type="dxa"/>
            <w:vAlign w:val="bottom"/>
          </w:tcPr>
          <w:p w14:paraId="59EE80F3" w14:textId="399415B4" w:rsidR="00CC6000" w:rsidRPr="00810777" w:rsidRDefault="00CC6000" w:rsidP="00CC6000">
            <w:pPr>
              <w:jc w:val="right"/>
              <w:rPr>
                <w:b/>
              </w:rPr>
            </w:pPr>
            <w:r>
              <w:rPr>
                <w:b/>
              </w:rPr>
              <w:t>$29,481,000</w:t>
            </w:r>
          </w:p>
        </w:tc>
      </w:tr>
    </w:tbl>
    <w:p w14:paraId="59EE80F6" w14:textId="77777777" w:rsidR="002C179B" w:rsidRDefault="002C179B" w:rsidP="002C179B">
      <w:pPr>
        <w:rPr>
          <w:b/>
        </w:rPr>
      </w:pPr>
    </w:p>
    <w:p w14:paraId="59EE80F7" w14:textId="77777777" w:rsidR="00C6028A" w:rsidRPr="00C6028A" w:rsidRDefault="00C6028A" w:rsidP="00104C87">
      <w:pPr>
        <w:rPr>
          <w:b/>
        </w:rPr>
      </w:pPr>
      <w:r>
        <w:rPr>
          <w:b/>
        </w:rPr>
        <w:t>Cost-Effectiveness</w:t>
      </w:r>
    </w:p>
    <w:p w14:paraId="59EE80F9" w14:textId="49C9391C" w:rsidR="00940FC6" w:rsidRDefault="00104C87" w:rsidP="00104C87">
      <w:r>
        <w:t>Despite the</w:t>
      </w:r>
      <w:r w:rsidR="00C90D2D">
        <w:t xml:space="preserve"> continued</w:t>
      </w:r>
      <w:r>
        <w:t xml:space="preserve"> downward pressures</w:t>
      </w:r>
      <w:r w:rsidR="00C6028A">
        <w:t xml:space="preserve"> on savings and cost-effectiveness</w:t>
      </w:r>
      <w:r w:rsidR="00C90D2D">
        <w:t xml:space="preserve"> due to low natural gas prices, PSE expects its</w:t>
      </w:r>
      <w:r>
        <w:t xml:space="preserve"> portfolio </w:t>
      </w:r>
      <w:r w:rsidR="00C90D2D">
        <w:t>to achieve</w:t>
      </w:r>
      <w:r>
        <w:t xml:space="preserve"> a Total </w:t>
      </w:r>
      <w:r w:rsidR="00C90D2D">
        <w:t>Resource Cost (TRC) ratio of 1.5</w:t>
      </w:r>
      <w:r>
        <w:t xml:space="preserve"> and a Util</w:t>
      </w:r>
      <w:r w:rsidR="00C90D2D">
        <w:t>ity Cost Test (UCT) ratio of 1.8</w:t>
      </w:r>
      <w:r>
        <w:t>, indicating that the port</w:t>
      </w:r>
      <w:r w:rsidR="00940FC6">
        <w:t>folio is still cost-effective</w:t>
      </w:r>
      <w:r w:rsidR="00430358">
        <w:t xml:space="preserve">. </w:t>
      </w:r>
      <w:r w:rsidR="00940FC6">
        <w:t>PS</w:t>
      </w:r>
      <w:r w:rsidR="00C90D2D">
        <w:t>E’s TRC calculation for the 2016-2017</w:t>
      </w:r>
      <w:r w:rsidR="00940FC6">
        <w:t xml:space="preserve"> biennium includes a 10 percent </w:t>
      </w:r>
      <w:r w:rsidR="00DC4A9C">
        <w:t>conservation</w:t>
      </w:r>
      <w:r w:rsidR="00940FC6">
        <w:t xml:space="preserve"> adder, consistent with electric TRC </w:t>
      </w:r>
      <w:r w:rsidR="00DC4A9C">
        <w:t>calculations</w:t>
      </w:r>
      <w:r w:rsidR="00940FC6">
        <w:t xml:space="preserve"> and other natural gas utilities under the </w:t>
      </w:r>
      <w:r w:rsidR="00E25322">
        <w:t>c</w:t>
      </w:r>
      <w:r w:rsidR="00940FC6">
        <w:t>ommission’s jurisdiction</w:t>
      </w:r>
      <w:r w:rsidR="00430358">
        <w:t xml:space="preserve">. </w:t>
      </w:r>
    </w:p>
    <w:p w14:paraId="3A562B38" w14:textId="77777777" w:rsidR="006B3A7F" w:rsidRDefault="006B3A7F" w:rsidP="00104C87"/>
    <w:p w14:paraId="16C4C549" w14:textId="15D12F01" w:rsidR="006B3A7F" w:rsidRPr="006B3A7F" w:rsidRDefault="006B3A7F" w:rsidP="00104C87">
      <w:pPr>
        <w:rPr>
          <w:b/>
        </w:rPr>
      </w:pPr>
      <w:r w:rsidRPr="006B3A7F">
        <w:rPr>
          <w:b/>
        </w:rPr>
        <w:t>New Program</w:t>
      </w:r>
    </w:p>
    <w:p w14:paraId="59EE8100" w14:textId="640B21C0" w:rsidR="00A44224" w:rsidRDefault="006F4500" w:rsidP="00DB6F04">
      <w:r>
        <w:t>In 2014, the regional natural gas utilities came together to pursue regional market transformation through NEEA. In 2015 the companies signed a five-year, $18.3 million business plan that will initially target five new residential and commercial gas initiatives.</w:t>
      </w:r>
      <w:r w:rsidR="008D4A34">
        <w:t xml:space="preserve"> PSE’s share of the costs for this biennium will be $2,476,000.</w:t>
      </w:r>
      <w:r w:rsidR="00441E3C">
        <w:t xml:space="preserve"> The company anticipates that NEEA will begin acquiring savings in 2017.  </w:t>
      </w:r>
    </w:p>
    <w:p w14:paraId="1504F6A8" w14:textId="77777777" w:rsidR="006B3A7F" w:rsidRPr="0092599F" w:rsidRDefault="006B3A7F" w:rsidP="00DB6F04"/>
    <w:p w14:paraId="59EE8101" w14:textId="77777777" w:rsidR="00DF27F5" w:rsidRPr="00526189" w:rsidRDefault="00DF27F5" w:rsidP="00526189">
      <w:pPr>
        <w:rPr>
          <w:b/>
        </w:rPr>
      </w:pPr>
      <w:r w:rsidRPr="00526189">
        <w:rPr>
          <w:b/>
        </w:rPr>
        <w:t xml:space="preserve">Proposed </w:t>
      </w:r>
      <w:r w:rsidR="00DB6F04" w:rsidRPr="00526189">
        <w:rPr>
          <w:b/>
        </w:rPr>
        <w:t xml:space="preserve">Tariff </w:t>
      </w:r>
      <w:r w:rsidRPr="00526189">
        <w:rPr>
          <w:b/>
        </w:rPr>
        <w:t xml:space="preserve">Revisions </w:t>
      </w:r>
    </w:p>
    <w:p w14:paraId="59EE8103" w14:textId="118FDE5D" w:rsidR="00526189" w:rsidRPr="00526189" w:rsidRDefault="00526189" w:rsidP="00526189">
      <w:r>
        <w:t>To implement the programs described in the BCP, PSE filed tar</w:t>
      </w:r>
      <w:r w:rsidR="006B3A7F">
        <w:t>iff revisions in Docket UE-152043</w:t>
      </w:r>
      <w:r w:rsidR="00430358">
        <w:t xml:space="preserve">. </w:t>
      </w:r>
      <w:r w:rsidR="00C6028A">
        <w:t>T</w:t>
      </w:r>
      <w:r w:rsidR="002A7D27">
        <w:t xml:space="preserve">he revisions reflect updated </w:t>
      </w:r>
      <w:r w:rsidR="00A6686A">
        <w:t xml:space="preserve">effective </w:t>
      </w:r>
      <w:r w:rsidR="002A7D27">
        <w:t>dates, text clarifications and</w:t>
      </w:r>
      <w:r w:rsidR="00A6686A">
        <w:t xml:space="preserve"> minor administrative changes, and do not impact rates.</w:t>
      </w:r>
    </w:p>
    <w:p w14:paraId="59EE8104" w14:textId="77777777" w:rsidR="001363A7" w:rsidRPr="0092599F" w:rsidRDefault="001363A7" w:rsidP="00204A52">
      <w:pPr>
        <w:pStyle w:val="Heading1"/>
      </w:pPr>
      <w:r w:rsidRPr="0092599F">
        <w:t>Stakeholder Comments</w:t>
      </w:r>
    </w:p>
    <w:p w14:paraId="59EE8105" w14:textId="7BF2B907" w:rsidR="001363A7" w:rsidRPr="0036314D" w:rsidRDefault="0036314D" w:rsidP="00204A52">
      <w:pPr>
        <w:pStyle w:val="Heading1"/>
        <w:rPr>
          <w:b w:val="0"/>
        </w:rPr>
      </w:pPr>
      <w:r w:rsidRPr="0036314D">
        <w:rPr>
          <w:b w:val="0"/>
        </w:rPr>
        <w:t xml:space="preserve">The </w:t>
      </w:r>
      <w:r w:rsidR="00E25322">
        <w:rPr>
          <w:b w:val="0"/>
        </w:rPr>
        <w:t>c</w:t>
      </w:r>
      <w:r w:rsidRPr="0036314D">
        <w:rPr>
          <w:b w:val="0"/>
        </w:rPr>
        <w:t>ommi</w:t>
      </w:r>
      <w:r>
        <w:rPr>
          <w:b w:val="0"/>
        </w:rPr>
        <w:t xml:space="preserve">ssion </w:t>
      </w:r>
      <w:r w:rsidR="007E0F99">
        <w:rPr>
          <w:b w:val="0"/>
        </w:rPr>
        <w:t xml:space="preserve">did not receive any comments </w:t>
      </w:r>
      <w:r w:rsidR="002D0170">
        <w:rPr>
          <w:b w:val="0"/>
        </w:rPr>
        <w:t>in these dockets.</w:t>
      </w:r>
    </w:p>
    <w:p w14:paraId="59EE8106" w14:textId="77777777" w:rsidR="00D60E7F" w:rsidRPr="00CD74CC" w:rsidRDefault="0028215A" w:rsidP="00204A52">
      <w:pPr>
        <w:pStyle w:val="Heading1"/>
        <w:rPr>
          <w:u w:val="single"/>
        </w:rPr>
      </w:pPr>
      <w:r w:rsidRPr="00CD74CC">
        <w:rPr>
          <w:u w:val="single"/>
        </w:rPr>
        <w:t>Conclusion</w:t>
      </w:r>
    </w:p>
    <w:p w14:paraId="59EE8107" w14:textId="5E076FC2" w:rsidR="00C6028A" w:rsidRDefault="00C6028A" w:rsidP="00C6028A">
      <w:r>
        <w:t>Take no action, acknowledging P</w:t>
      </w:r>
      <w:r w:rsidR="006B3A7F">
        <w:t>uget Sound Energy’s (PSE’s) 2016-2017</w:t>
      </w:r>
      <w:r>
        <w:t xml:space="preserve"> natural gas bien</w:t>
      </w:r>
      <w:r w:rsidR="006B3A7F">
        <w:t>nial conservation target of 6.96</w:t>
      </w:r>
      <w:r>
        <w:t xml:space="preserve"> million therms, as filed in Docket UG-1</w:t>
      </w:r>
      <w:r w:rsidR="006B3A7F">
        <w:t>52075</w:t>
      </w:r>
      <w:r>
        <w:t>, and allowing the tariff revision filed by PSE in Docket UG-1</w:t>
      </w:r>
      <w:r w:rsidR="006B3A7F">
        <w:t>52043</w:t>
      </w:r>
      <w:r>
        <w:t xml:space="preserve"> to take effect </w:t>
      </w:r>
      <w:r w:rsidR="00430358">
        <w:t xml:space="preserve">Jan. </w:t>
      </w:r>
      <w:r w:rsidR="006B3A7F">
        <w:t>1, 2016</w:t>
      </w:r>
      <w:r>
        <w:t>, by operation of law.</w:t>
      </w:r>
    </w:p>
    <w:p w14:paraId="59EE8108" w14:textId="77777777" w:rsidR="00C75312" w:rsidRPr="005440CF" w:rsidRDefault="00C75312" w:rsidP="004B4ED5">
      <w:pPr>
        <w:rPr>
          <w:color w:val="1F497D"/>
        </w:rPr>
      </w:pPr>
    </w:p>
    <w:sectPr w:rsidR="00C75312" w:rsidRPr="005440CF" w:rsidSect="00BA4E0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E810B" w14:textId="77777777" w:rsidR="00C77EA9" w:rsidRDefault="00C77EA9" w:rsidP="00FF75F4">
      <w:r>
        <w:separator/>
      </w:r>
    </w:p>
  </w:endnote>
  <w:endnote w:type="continuationSeparator" w:id="0">
    <w:p w14:paraId="59EE810C" w14:textId="77777777" w:rsidR="00C77EA9" w:rsidRDefault="00C77EA9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46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E8111" w14:textId="77777777" w:rsidR="00C77EA9" w:rsidRDefault="00C77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EE8112" w14:textId="77777777" w:rsidR="00C77EA9" w:rsidRDefault="00C77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8109" w14:textId="77777777" w:rsidR="00C77EA9" w:rsidRDefault="00C77EA9" w:rsidP="00FF75F4">
      <w:r>
        <w:separator/>
      </w:r>
    </w:p>
  </w:footnote>
  <w:footnote w:type="continuationSeparator" w:id="0">
    <w:p w14:paraId="59EE810A" w14:textId="77777777" w:rsidR="00C77EA9" w:rsidRDefault="00C77EA9" w:rsidP="00FF75F4">
      <w:r>
        <w:continuationSeparator/>
      </w:r>
    </w:p>
  </w:footnote>
  <w:footnote w:id="1">
    <w:p w14:paraId="4310F7FB" w14:textId="750DA8BF" w:rsidR="00B47E13" w:rsidRDefault="00B47E13">
      <w:pPr>
        <w:pStyle w:val="FootnoteText"/>
      </w:pPr>
      <w:r>
        <w:rPr>
          <w:rStyle w:val="FootnoteReference"/>
        </w:rPr>
        <w:footnoteRef/>
      </w:r>
      <w:r>
        <w:t xml:space="preserve"> Docket UG-011571 Stipulation Agreement, Section M43. </w:t>
      </w:r>
    </w:p>
  </w:footnote>
  <w:footnote w:id="2">
    <w:p w14:paraId="308395F8" w14:textId="6F673E8D" w:rsidR="00CC6000" w:rsidRDefault="00CC6000">
      <w:pPr>
        <w:pStyle w:val="FootnoteText"/>
      </w:pPr>
      <w:r>
        <w:rPr>
          <w:rStyle w:val="FootnoteReference"/>
        </w:rPr>
        <w:footnoteRef/>
      </w:r>
      <w:r>
        <w:t xml:space="preserve"> NEEA does not anticipate that it will deliver savings until 2017.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E810D" w14:textId="2EDA6B0D" w:rsidR="00C77EA9" w:rsidRPr="00777586" w:rsidRDefault="00C77EA9" w:rsidP="002C648F">
    <w:pPr>
      <w:pStyle w:val="Header"/>
      <w:rPr>
        <w:sz w:val="20"/>
        <w:szCs w:val="20"/>
      </w:rPr>
    </w:pPr>
    <w:r w:rsidRPr="00777586">
      <w:rPr>
        <w:sz w:val="20"/>
        <w:szCs w:val="20"/>
      </w:rPr>
      <w:t>D</w:t>
    </w:r>
    <w:r>
      <w:rPr>
        <w:sz w:val="20"/>
        <w:szCs w:val="20"/>
      </w:rPr>
      <w:t>OCKET</w:t>
    </w:r>
    <w:r w:rsidR="009D2529">
      <w:rPr>
        <w:sz w:val="20"/>
        <w:szCs w:val="20"/>
      </w:rPr>
      <w:t>S</w:t>
    </w:r>
    <w:r>
      <w:rPr>
        <w:sz w:val="20"/>
        <w:szCs w:val="20"/>
      </w:rPr>
      <w:t xml:space="preserve"> UG</w:t>
    </w:r>
    <w:r w:rsidRPr="00F22F14">
      <w:rPr>
        <w:sz w:val="20"/>
        <w:szCs w:val="20"/>
      </w:rPr>
      <w:t>-1</w:t>
    </w:r>
    <w:r w:rsidR="00835AF4">
      <w:rPr>
        <w:sz w:val="20"/>
        <w:szCs w:val="20"/>
      </w:rPr>
      <w:t>52043 and UG-152075</w:t>
    </w:r>
  </w:p>
  <w:p w14:paraId="59EE810E" w14:textId="3FC79648" w:rsidR="00C77EA9" w:rsidRPr="00777586" w:rsidRDefault="00835AF4" w:rsidP="002C648F">
    <w:pPr>
      <w:pStyle w:val="Header"/>
      <w:rPr>
        <w:sz w:val="20"/>
        <w:szCs w:val="20"/>
      </w:rPr>
    </w:pPr>
    <w:r>
      <w:rPr>
        <w:sz w:val="20"/>
        <w:szCs w:val="20"/>
      </w:rPr>
      <w:t>December 17, 2015</w:t>
    </w:r>
  </w:p>
  <w:p w14:paraId="59EE810F" w14:textId="77777777" w:rsidR="00C77EA9" w:rsidRPr="00777586" w:rsidRDefault="00C77EA9" w:rsidP="002C648F">
    <w:pPr>
      <w:pStyle w:val="Header"/>
      <w:rPr>
        <w:rStyle w:val="PageNumber"/>
        <w:sz w:val="20"/>
        <w:szCs w:val="20"/>
      </w:rPr>
    </w:pPr>
    <w:r w:rsidRPr="00777586">
      <w:rPr>
        <w:sz w:val="20"/>
        <w:szCs w:val="20"/>
      </w:rPr>
      <w:t xml:space="preserve">Page </w:t>
    </w:r>
    <w:r w:rsidRPr="00777586">
      <w:rPr>
        <w:rStyle w:val="PageNumber"/>
        <w:sz w:val="20"/>
        <w:szCs w:val="20"/>
      </w:rPr>
      <w:fldChar w:fldCharType="begin"/>
    </w:r>
    <w:r w:rsidRPr="00777586">
      <w:rPr>
        <w:rStyle w:val="PageNumber"/>
        <w:sz w:val="20"/>
        <w:szCs w:val="20"/>
      </w:rPr>
      <w:instrText xml:space="preserve"> PAGE </w:instrText>
    </w:r>
    <w:r w:rsidRPr="00777586">
      <w:rPr>
        <w:rStyle w:val="PageNumber"/>
        <w:sz w:val="20"/>
        <w:szCs w:val="20"/>
      </w:rPr>
      <w:fldChar w:fldCharType="separate"/>
    </w:r>
    <w:r w:rsidR="00667B3B">
      <w:rPr>
        <w:rStyle w:val="PageNumber"/>
        <w:noProof/>
        <w:sz w:val="20"/>
        <w:szCs w:val="20"/>
      </w:rPr>
      <w:t>3</w:t>
    </w:r>
    <w:r w:rsidRPr="00777586">
      <w:rPr>
        <w:rStyle w:val="PageNumber"/>
        <w:sz w:val="20"/>
        <w:szCs w:val="20"/>
      </w:rPr>
      <w:fldChar w:fldCharType="end"/>
    </w:r>
  </w:p>
  <w:p w14:paraId="59EE8110" w14:textId="77777777" w:rsidR="00C77EA9" w:rsidRPr="00E05888" w:rsidRDefault="00C77EA9" w:rsidP="00FF7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10716"/>
    <w:multiLevelType w:val="hybridMultilevel"/>
    <w:tmpl w:val="0F10570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0078C"/>
    <w:rsid w:val="00000FCF"/>
    <w:rsid w:val="00001805"/>
    <w:rsid w:val="000031D1"/>
    <w:rsid w:val="0000603F"/>
    <w:rsid w:val="000126E3"/>
    <w:rsid w:val="00013E26"/>
    <w:rsid w:val="00024AD3"/>
    <w:rsid w:val="00025FA6"/>
    <w:rsid w:val="00030742"/>
    <w:rsid w:val="00040CE3"/>
    <w:rsid w:val="00041921"/>
    <w:rsid w:val="00042271"/>
    <w:rsid w:val="000427DB"/>
    <w:rsid w:val="00043283"/>
    <w:rsid w:val="00046219"/>
    <w:rsid w:val="00047427"/>
    <w:rsid w:val="00054659"/>
    <w:rsid w:val="00057091"/>
    <w:rsid w:val="00057A1C"/>
    <w:rsid w:val="0007323E"/>
    <w:rsid w:val="00082655"/>
    <w:rsid w:val="00086F2E"/>
    <w:rsid w:val="0008782A"/>
    <w:rsid w:val="00091AC2"/>
    <w:rsid w:val="00092E6A"/>
    <w:rsid w:val="00093F47"/>
    <w:rsid w:val="0009761D"/>
    <w:rsid w:val="000A1774"/>
    <w:rsid w:val="000A302B"/>
    <w:rsid w:val="000A36EF"/>
    <w:rsid w:val="000A4CAF"/>
    <w:rsid w:val="000A4EDF"/>
    <w:rsid w:val="000A6695"/>
    <w:rsid w:val="000A7F7C"/>
    <w:rsid w:val="000B6FA5"/>
    <w:rsid w:val="000C51A7"/>
    <w:rsid w:val="000C561A"/>
    <w:rsid w:val="000C641A"/>
    <w:rsid w:val="000C6F30"/>
    <w:rsid w:val="000D120B"/>
    <w:rsid w:val="000D2AAE"/>
    <w:rsid w:val="000D335F"/>
    <w:rsid w:val="000D7539"/>
    <w:rsid w:val="000E2D0C"/>
    <w:rsid w:val="000E50B9"/>
    <w:rsid w:val="000E5A4A"/>
    <w:rsid w:val="000F018D"/>
    <w:rsid w:val="000F05C4"/>
    <w:rsid w:val="000F07CE"/>
    <w:rsid w:val="000F113C"/>
    <w:rsid w:val="000F3360"/>
    <w:rsid w:val="000F41CD"/>
    <w:rsid w:val="00100426"/>
    <w:rsid w:val="00100726"/>
    <w:rsid w:val="0010117B"/>
    <w:rsid w:val="00104C87"/>
    <w:rsid w:val="00104E99"/>
    <w:rsid w:val="00106E5E"/>
    <w:rsid w:val="0011135E"/>
    <w:rsid w:val="00115F20"/>
    <w:rsid w:val="001162AB"/>
    <w:rsid w:val="00123CC4"/>
    <w:rsid w:val="00124A6F"/>
    <w:rsid w:val="001261D0"/>
    <w:rsid w:val="00126A28"/>
    <w:rsid w:val="001270DD"/>
    <w:rsid w:val="001363A7"/>
    <w:rsid w:val="00141771"/>
    <w:rsid w:val="00144549"/>
    <w:rsid w:val="00146617"/>
    <w:rsid w:val="00147639"/>
    <w:rsid w:val="00152793"/>
    <w:rsid w:val="001621A5"/>
    <w:rsid w:val="00162E85"/>
    <w:rsid w:val="00163505"/>
    <w:rsid w:val="00170495"/>
    <w:rsid w:val="001706F2"/>
    <w:rsid w:val="00170726"/>
    <w:rsid w:val="00170970"/>
    <w:rsid w:val="0017204A"/>
    <w:rsid w:val="00177433"/>
    <w:rsid w:val="00180D93"/>
    <w:rsid w:val="00184410"/>
    <w:rsid w:val="00186DE5"/>
    <w:rsid w:val="001916C0"/>
    <w:rsid w:val="001923BA"/>
    <w:rsid w:val="00192AD1"/>
    <w:rsid w:val="00194217"/>
    <w:rsid w:val="00194C72"/>
    <w:rsid w:val="00197E18"/>
    <w:rsid w:val="001B4AC2"/>
    <w:rsid w:val="001B72A5"/>
    <w:rsid w:val="001C41E2"/>
    <w:rsid w:val="001C424C"/>
    <w:rsid w:val="001C5930"/>
    <w:rsid w:val="001C78C3"/>
    <w:rsid w:val="001D0D50"/>
    <w:rsid w:val="001D1D7B"/>
    <w:rsid w:val="001E3ACD"/>
    <w:rsid w:val="001F4BAA"/>
    <w:rsid w:val="001F5226"/>
    <w:rsid w:val="001F668E"/>
    <w:rsid w:val="00204A52"/>
    <w:rsid w:val="0020583C"/>
    <w:rsid w:val="0020635F"/>
    <w:rsid w:val="00220A9A"/>
    <w:rsid w:val="002215D4"/>
    <w:rsid w:val="00222E9C"/>
    <w:rsid w:val="002245E8"/>
    <w:rsid w:val="00225BAA"/>
    <w:rsid w:val="0022715D"/>
    <w:rsid w:val="00227F90"/>
    <w:rsid w:val="00233031"/>
    <w:rsid w:val="002348AC"/>
    <w:rsid w:val="00236427"/>
    <w:rsid w:val="00240D31"/>
    <w:rsid w:val="00241B8C"/>
    <w:rsid w:val="00241FF3"/>
    <w:rsid w:val="00242044"/>
    <w:rsid w:val="0024285F"/>
    <w:rsid w:val="00246541"/>
    <w:rsid w:val="00252D7E"/>
    <w:rsid w:val="0025719E"/>
    <w:rsid w:val="00257374"/>
    <w:rsid w:val="00262872"/>
    <w:rsid w:val="00267400"/>
    <w:rsid w:val="00270333"/>
    <w:rsid w:val="00270C65"/>
    <w:rsid w:val="00271B9B"/>
    <w:rsid w:val="00271BAD"/>
    <w:rsid w:val="00271DF6"/>
    <w:rsid w:val="00272EAF"/>
    <w:rsid w:val="00277399"/>
    <w:rsid w:val="002802F1"/>
    <w:rsid w:val="00280BD5"/>
    <w:rsid w:val="00280F8A"/>
    <w:rsid w:val="00281461"/>
    <w:rsid w:val="0028215A"/>
    <w:rsid w:val="00284E91"/>
    <w:rsid w:val="00291C96"/>
    <w:rsid w:val="002970C4"/>
    <w:rsid w:val="002A17DE"/>
    <w:rsid w:val="002A36C0"/>
    <w:rsid w:val="002A3F3D"/>
    <w:rsid w:val="002A41D7"/>
    <w:rsid w:val="002A67A9"/>
    <w:rsid w:val="002A7032"/>
    <w:rsid w:val="002A7D14"/>
    <w:rsid w:val="002A7D27"/>
    <w:rsid w:val="002B6C2B"/>
    <w:rsid w:val="002C0730"/>
    <w:rsid w:val="002C179B"/>
    <w:rsid w:val="002C40C5"/>
    <w:rsid w:val="002C5999"/>
    <w:rsid w:val="002C648F"/>
    <w:rsid w:val="002C74B0"/>
    <w:rsid w:val="002D0170"/>
    <w:rsid w:val="002D3A0F"/>
    <w:rsid w:val="002D7FAC"/>
    <w:rsid w:val="002E69E9"/>
    <w:rsid w:val="002E7662"/>
    <w:rsid w:val="002E7CC5"/>
    <w:rsid w:val="002F156B"/>
    <w:rsid w:val="002F303C"/>
    <w:rsid w:val="002F5A33"/>
    <w:rsid w:val="002F7D05"/>
    <w:rsid w:val="002F7FCC"/>
    <w:rsid w:val="003003E5"/>
    <w:rsid w:val="00304156"/>
    <w:rsid w:val="00304D53"/>
    <w:rsid w:val="003109C9"/>
    <w:rsid w:val="003139AE"/>
    <w:rsid w:val="00322A9D"/>
    <w:rsid w:val="0032544B"/>
    <w:rsid w:val="003326BC"/>
    <w:rsid w:val="003329DB"/>
    <w:rsid w:val="00332D84"/>
    <w:rsid w:val="0033757E"/>
    <w:rsid w:val="00337CEB"/>
    <w:rsid w:val="00340117"/>
    <w:rsid w:val="003404BE"/>
    <w:rsid w:val="00341972"/>
    <w:rsid w:val="00342876"/>
    <w:rsid w:val="00343083"/>
    <w:rsid w:val="003432D1"/>
    <w:rsid w:val="00343B9D"/>
    <w:rsid w:val="00344BE1"/>
    <w:rsid w:val="0034796A"/>
    <w:rsid w:val="003607EF"/>
    <w:rsid w:val="003614F9"/>
    <w:rsid w:val="00362080"/>
    <w:rsid w:val="0036314D"/>
    <w:rsid w:val="00364EF9"/>
    <w:rsid w:val="00367F1C"/>
    <w:rsid w:val="003702DA"/>
    <w:rsid w:val="0037080B"/>
    <w:rsid w:val="00372101"/>
    <w:rsid w:val="003776C2"/>
    <w:rsid w:val="00385F85"/>
    <w:rsid w:val="0038660C"/>
    <w:rsid w:val="003904AE"/>
    <w:rsid w:val="00391AB8"/>
    <w:rsid w:val="00392724"/>
    <w:rsid w:val="003927A9"/>
    <w:rsid w:val="00394387"/>
    <w:rsid w:val="003A683D"/>
    <w:rsid w:val="003B1607"/>
    <w:rsid w:val="003B2045"/>
    <w:rsid w:val="003B26AE"/>
    <w:rsid w:val="003B6AAF"/>
    <w:rsid w:val="003B741B"/>
    <w:rsid w:val="003C04DA"/>
    <w:rsid w:val="003C7708"/>
    <w:rsid w:val="003D21C9"/>
    <w:rsid w:val="003D3A3A"/>
    <w:rsid w:val="003D4240"/>
    <w:rsid w:val="003D5FE5"/>
    <w:rsid w:val="003E7551"/>
    <w:rsid w:val="003F05EC"/>
    <w:rsid w:val="003F09CE"/>
    <w:rsid w:val="003F1BDE"/>
    <w:rsid w:val="003F2771"/>
    <w:rsid w:val="004005B6"/>
    <w:rsid w:val="00401486"/>
    <w:rsid w:val="0040555B"/>
    <w:rsid w:val="00405C03"/>
    <w:rsid w:val="004148E7"/>
    <w:rsid w:val="0042262E"/>
    <w:rsid w:val="004242A1"/>
    <w:rsid w:val="00430358"/>
    <w:rsid w:val="00433A8C"/>
    <w:rsid w:val="004358D6"/>
    <w:rsid w:val="00441BDD"/>
    <w:rsid w:val="00441E3C"/>
    <w:rsid w:val="0044594A"/>
    <w:rsid w:val="004511F7"/>
    <w:rsid w:val="004551A5"/>
    <w:rsid w:val="004563C6"/>
    <w:rsid w:val="00456917"/>
    <w:rsid w:val="0045798A"/>
    <w:rsid w:val="004600EE"/>
    <w:rsid w:val="00464CC7"/>
    <w:rsid w:val="00465007"/>
    <w:rsid w:val="00465904"/>
    <w:rsid w:val="00467D07"/>
    <w:rsid w:val="00471B11"/>
    <w:rsid w:val="00473E34"/>
    <w:rsid w:val="00482FF7"/>
    <w:rsid w:val="00483226"/>
    <w:rsid w:val="00491392"/>
    <w:rsid w:val="00491D88"/>
    <w:rsid w:val="00493923"/>
    <w:rsid w:val="00493DC1"/>
    <w:rsid w:val="00494B89"/>
    <w:rsid w:val="004A037C"/>
    <w:rsid w:val="004A26F6"/>
    <w:rsid w:val="004A2726"/>
    <w:rsid w:val="004A3142"/>
    <w:rsid w:val="004B2C53"/>
    <w:rsid w:val="004B4DA1"/>
    <w:rsid w:val="004B4ED5"/>
    <w:rsid w:val="004C207B"/>
    <w:rsid w:val="004C2614"/>
    <w:rsid w:val="004C3E8A"/>
    <w:rsid w:val="004C3F6A"/>
    <w:rsid w:val="004C579D"/>
    <w:rsid w:val="004D2FEB"/>
    <w:rsid w:val="004D4B4E"/>
    <w:rsid w:val="004E3695"/>
    <w:rsid w:val="004E443D"/>
    <w:rsid w:val="004E4F23"/>
    <w:rsid w:val="004F3666"/>
    <w:rsid w:val="004F36CA"/>
    <w:rsid w:val="004F5242"/>
    <w:rsid w:val="004F6E1B"/>
    <w:rsid w:val="004F77EA"/>
    <w:rsid w:val="005024F9"/>
    <w:rsid w:val="00505AB1"/>
    <w:rsid w:val="00511608"/>
    <w:rsid w:val="00512AEE"/>
    <w:rsid w:val="0051363C"/>
    <w:rsid w:val="00514B14"/>
    <w:rsid w:val="00514DF5"/>
    <w:rsid w:val="00514E29"/>
    <w:rsid w:val="00515633"/>
    <w:rsid w:val="00520170"/>
    <w:rsid w:val="00520CC1"/>
    <w:rsid w:val="00520D0B"/>
    <w:rsid w:val="00521DDB"/>
    <w:rsid w:val="00522C40"/>
    <w:rsid w:val="00524B4F"/>
    <w:rsid w:val="00526189"/>
    <w:rsid w:val="005426DF"/>
    <w:rsid w:val="005440CF"/>
    <w:rsid w:val="0055621D"/>
    <w:rsid w:val="0056341A"/>
    <w:rsid w:val="00566C61"/>
    <w:rsid w:val="005720E6"/>
    <w:rsid w:val="00582C07"/>
    <w:rsid w:val="00583E73"/>
    <w:rsid w:val="0058597F"/>
    <w:rsid w:val="0059285C"/>
    <w:rsid w:val="00593784"/>
    <w:rsid w:val="005A0A09"/>
    <w:rsid w:val="005A496B"/>
    <w:rsid w:val="005A4A28"/>
    <w:rsid w:val="005A60BD"/>
    <w:rsid w:val="005A7B7E"/>
    <w:rsid w:val="005B75FE"/>
    <w:rsid w:val="005C219E"/>
    <w:rsid w:val="005C26BC"/>
    <w:rsid w:val="005C3300"/>
    <w:rsid w:val="005C36BA"/>
    <w:rsid w:val="005D2A45"/>
    <w:rsid w:val="005D3A54"/>
    <w:rsid w:val="005D4DC5"/>
    <w:rsid w:val="005D5411"/>
    <w:rsid w:val="005D7576"/>
    <w:rsid w:val="005D7EE2"/>
    <w:rsid w:val="005E2430"/>
    <w:rsid w:val="005E3549"/>
    <w:rsid w:val="005E4477"/>
    <w:rsid w:val="005F0821"/>
    <w:rsid w:val="005F47B0"/>
    <w:rsid w:val="006017F3"/>
    <w:rsid w:val="00603B41"/>
    <w:rsid w:val="00604FFF"/>
    <w:rsid w:val="00605644"/>
    <w:rsid w:val="0061209B"/>
    <w:rsid w:val="006135B4"/>
    <w:rsid w:val="00613C6E"/>
    <w:rsid w:val="00624FC0"/>
    <w:rsid w:val="00625424"/>
    <w:rsid w:val="00630E56"/>
    <w:rsid w:val="00632EAB"/>
    <w:rsid w:val="006348A7"/>
    <w:rsid w:val="00645F4C"/>
    <w:rsid w:val="00651161"/>
    <w:rsid w:val="0065149E"/>
    <w:rsid w:val="0065373E"/>
    <w:rsid w:val="006546F8"/>
    <w:rsid w:val="006559A9"/>
    <w:rsid w:val="00655B45"/>
    <w:rsid w:val="00657DEE"/>
    <w:rsid w:val="00667B3B"/>
    <w:rsid w:val="00667C04"/>
    <w:rsid w:val="00667FB8"/>
    <w:rsid w:val="0067283D"/>
    <w:rsid w:val="006733D9"/>
    <w:rsid w:val="00673770"/>
    <w:rsid w:val="00683250"/>
    <w:rsid w:val="006937DF"/>
    <w:rsid w:val="00697EBD"/>
    <w:rsid w:val="006A28C2"/>
    <w:rsid w:val="006A2A84"/>
    <w:rsid w:val="006A53CF"/>
    <w:rsid w:val="006A5F45"/>
    <w:rsid w:val="006A687B"/>
    <w:rsid w:val="006A6A1D"/>
    <w:rsid w:val="006B2981"/>
    <w:rsid w:val="006B3A7F"/>
    <w:rsid w:val="006B44A2"/>
    <w:rsid w:val="006B5368"/>
    <w:rsid w:val="006C19C3"/>
    <w:rsid w:val="006C1A2B"/>
    <w:rsid w:val="006C2E2B"/>
    <w:rsid w:val="006C3A10"/>
    <w:rsid w:val="006C6F08"/>
    <w:rsid w:val="006D2279"/>
    <w:rsid w:val="006D3E7E"/>
    <w:rsid w:val="006D4BCC"/>
    <w:rsid w:val="006E0ACD"/>
    <w:rsid w:val="006E2FCC"/>
    <w:rsid w:val="006E356D"/>
    <w:rsid w:val="006E4394"/>
    <w:rsid w:val="006E79D6"/>
    <w:rsid w:val="006F1159"/>
    <w:rsid w:val="006F4500"/>
    <w:rsid w:val="006F5B33"/>
    <w:rsid w:val="006F7BF2"/>
    <w:rsid w:val="00701D51"/>
    <w:rsid w:val="007043A0"/>
    <w:rsid w:val="007110E6"/>
    <w:rsid w:val="007221E3"/>
    <w:rsid w:val="007228CB"/>
    <w:rsid w:val="0072391F"/>
    <w:rsid w:val="0072754F"/>
    <w:rsid w:val="007338D7"/>
    <w:rsid w:val="00735874"/>
    <w:rsid w:val="007364B4"/>
    <w:rsid w:val="00737470"/>
    <w:rsid w:val="0074247D"/>
    <w:rsid w:val="00744C90"/>
    <w:rsid w:val="007453CD"/>
    <w:rsid w:val="007507D2"/>
    <w:rsid w:val="00752C89"/>
    <w:rsid w:val="00754E12"/>
    <w:rsid w:val="00757194"/>
    <w:rsid w:val="007621A0"/>
    <w:rsid w:val="00762296"/>
    <w:rsid w:val="00764E50"/>
    <w:rsid w:val="0076670E"/>
    <w:rsid w:val="00767FFB"/>
    <w:rsid w:val="007711F0"/>
    <w:rsid w:val="0077410A"/>
    <w:rsid w:val="00774C1D"/>
    <w:rsid w:val="00776B7B"/>
    <w:rsid w:val="00777EFE"/>
    <w:rsid w:val="0078584E"/>
    <w:rsid w:val="00787019"/>
    <w:rsid w:val="00790F7E"/>
    <w:rsid w:val="00792708"/>
    <w:rsid w:val="00795DB7"/>
    <w:rsid w:val="00796228"/>
    <w:rsid w:val="00797A54"/>
    <w:rsid w:val="007A1E85"/>
    <w:rsid w:val="007A2B2C"/>
    <w:rsid w:val="007A3FFE"/>
    <w:rsid w:val="007A6C79"/>
    <w:rsid w:val="007A76D8"/>
    <w:rsid w:val="007B0D24"/>
    <w:rsid w:val="007B711E"/>
    <w:rsid w:val="007B7BB4"/>
    <w:rsid w:val="007C66EB"/>
    <w:rsid w:val="007C7855"/>
    <w:rsid w:val="007D08F2"/>
    <w:rsid w:val="007D0C27"/>
    <w:rsid w:val="007D1FCB"/>
    <w:rsid w:val="007D3D1A"/>
    <w:rsid w:val="007D409B"/>
    <w:rsid w:val="007D4283"/>
    <w:rsid w:val="007D50DE"/>
    <w:rsid w:val="007D674F"/>
    <w:rsid w:val="007D6A75"/>
    <w:rsid w:val="007E0EB5"/>
    <w:rsid w:val="007E0F99"/>
    <w:rsid w:val="007E3A0E"/>
    <w:rsid w:val="007E55FF"/>
    <w:rsid w:val="007E5710"/>
    <w:rsid w:val="007E66AA"/>
    <w:rsid w:val="007F0A61"/>
    <w:rsid w:val="007F5144"/>
    <w:rsid w:val="00800F62"/>
    <w:rsid w:val="00803182"/>
    <w:rsid w:val="00803942"/>
    <w:rsid w:val="008152F2"/>
    <w:rsid w:val="0081564A"/>
    <w:rsid w:val="00820643"/>
    <w:rsid w:val="00820A0A"/>
    <w:rsid w:val="00820CA8"/>
    <w:rsid w:val="008256DC"/>
    <w:rsid w:val="00832824"/>
    <w:rsid w:val="00832C63"/>
    <w:rsid w:val="00835AF4"/>
    <w:rsid w:val="00837009"/>
    <w:rsid w:val="008402C2"/>
    <w:rsid w:val="00842F1A"/>
    <w:rsid w:val="00845AFC"/>
    <w:rsid w:val="00845BDF"/>
    <w:rsid w:val="00846CE4"/>
    <w:rsid w:val="00857EC5"/>
    <w:rsid w:val="00862939"/>
    <w:rsid w:val="00862C6C"/>
    <w:rsid w:val="00862FFC"/>
    <w:rsid w:val="00863F9D"/>
    <w:rsid w:val="0086422D"/>
    <w:rsid w:val="008745FE"/>
    <w:rsid w:val="00876F19"/>
    <w:rsid w:val="008771C3"/>
    <w:rsid w:val="00880D77"/>
    <w:rsid w:val="008900C9"/>
    <w:rsid w:val="008A2CAB"/>
    <w:rsid w:val="008A4054"/>
    <w:rsid w:val="008A4EE5"/>
    <w:rsid w:val="008A7A4D"/>
    <w:rsid w:val="008B5111"/>
    <w:rsid w:val="008C08ED"/>
    <w:rsid w:val="008C306D"/>
    <w:rsid w:val="008D2D64"/>
    <w:rsid w:val="008D4A34"/>
    <w:rsid w:val="008E026D"/>
    <w:rsid w:val="008E16BC"/>
    <w:rsid w:val="008E25F1"/>
    <w:rsid w:val="008E2A0E"/>
    <w:rsid w:val="008E517E"/>
    <w:rsid w:val="008E75AD"/>
    <w:rsid w:val="008E7DAB"/>
    <w:rsid w:val="008F0B1C"/>
    <w:rsid w:val="008F1CEC"/>
    <w:rsid w:val="008F50EB"/>
    <w:rsid w:val="008F651A"/>
    <w:rsid w:val="009003B9"/>
    <w:rsid w:val="009041C3"/>
    <w:rsid w:val="00904645"/>
    <w:rsid w:val="00905F90"/>
    <w:rsid w:val="00907168"/>
    <w:rsid w:val="0091069F"/>
    <w:rsid w:val="00915206"/>
    <w:rsid w:val="009249F0"/>
    <w:rsid w:val="0092524C"/>
    <w:rsid w:val="0092599F"/>
    <w:rsid w:val="00931127"/>
    <w:rsid w:val="0093145C"/>
    <w:rsid w:val="00934A3C"/>
    <w:rsid w:val="009363BA"/>
    <w:rsid w:val="00936FF6"/>
    <w:rsid w:val="00940FC6"/>
    <w:rsid w:val="00947A1D"/>
    <w:rsid w:val="00947AAF"/>
    <w:rsid w:val="00956BA6"/>
    <w:rsid w:val="00963321"/>
    <w:rsid w:val="00963D1F"/>
    <w:rsid w:val="009652E7"/>
    <w:rsid w:val="009702DA"/>
    <w:rsid w:val="009712CC"/>
    <w:rsid w:val="009742A7"/>
    <w:rsid w:val="0097673B"/>
    <w:rsid w:val="00980023"/>
    <w:rsid w:val="00980095"/>
    <w:rsid w:val="009828A2"/>
    <w:rsid w:val="0098532A"/>
    <w:rsid w:val="00985D0D"/>
    <w:rsid w:val="00992B48"/>
    <w:rsid w:val="00993829"/>
    <w:rsid w:val="00993D47"/>
    <w:rsid w:val="0099446A"/>
    <w:rsid w:val="009A16E3"/>
    <w:rsid w:val="009A6FAA"/>
    <w:rsid w:val="009C216D"/>
    <w:rsid w:val="009C29E7"/>
    <w:rsid w:val="009C3A9C"/>
    <w:rsid w:val="009C4479"/>
    <w:rsid w:val="009C4F77"/>
    <w:rsid w:val="009D2529"/>
    <w:rsid w:val="009D2E33"/>
    <w:rsid w:val="009D3809"/>
    <w:rsid w:val="009D4411"/>
    <w:rsid w:val="009D5E9C"/>
    <w:rsid w:val="009D6358"/>
    <w:rsid w:val="009E6921"/>
    <w:rsid w:val="009F6AF0"/>
    <w:rsid w:val="009F7605"/>
    <w:rsid w:val="00A0516E"/>
    <w:rsid w:val="00A22344"/>
    <w:rsid w:val="00A27FD4"/>
    <w:rsid w:val="00A32572"/>
    <w:rsid w:val="00A33C8A"/>
    <w:rsid w:val="00A413E1"/>
    <w:rsid w:val="00A44224"/>
    <w:rsid w:val="00A50F3F"/>
    <w:rsid w:val="00A523C6"/>
    <w:rsid w:val="00A55508"/>
    <w:rsid w:val="00A56593"/>
    <w:rsid w:val="00A633F2"/>
    <w:rsid w:val="00A6686A"/>
    <w:rsid w:val="00A72A8F"/>
    <w:rsid w:val="00A734AE"/>
    <w:rsid w:val="00A84FAF"/>
    <w:rsid w:val="00A90CDF"/>
    <w:rsid w:val="00A92875"/>
    <w:rsid w:val="00A92BA7"/>
    <w:rsid w:val="00A93116"/>
    <w:rsid w:val="00A94652"/>
    <w:rsid w:val="00A97758"/>
    <w:rsid w:val="00A97894"/>
    <w:rsid w:val="00A97A07"/>
    <w:rsid w:val="00AA20F7"/>
    <w:rsid w:val="00AA2EF9"/>
    <w:rsid w:val="00AA482F"/>
    <w:rsid w:val="00AA510D"/>
    <w:rsid w:val="00AB0136"/>
    <w:rsid w:val="00AB157C"/>
    <w:rsid w:val="00AB4B14"/>
    <w:rsid w:val="00AC0212"/>
    <w:rsid w:val="00AC4BD9"/>
    <w:rsid w:val="00AC6872"/>
    <w:rsid w:val="00AC6B2D"/>
    <w:rsid w:val="00AC7A6F"/>
    <w:rsid w:val="00AD4D61"/>
    <w:rsid w:val="00AD4E0E"/>
    <w:rsid w:val="00AE1F3A"/>
    <w:rsid w:val="00AE28EC"/>
    <w:rsid w:val="00AE2E47"/>
    <w:rsid w:val="00AE343A"/>
    <w:rsid w:val="00AE70A7"/>
    <w:rsid w:val="00AF628C"/>
    <w:rsid w:val="00AF717D"/>
    <w:rsid w:val="00B01ACF"/>
    <w:rsid w:val="00B0370F"/>
    <w:rsid w:val="00B04BF8"/>
    <w:rsid w:val="00B06DC7"/>
    <w:rsid w:val="00B10EF1"/>
    <w:rsid w:val="00B24201"/>
    <w:rsid w:val="00B25711"/>
    <w:rsid w:val="00B25850"/>
    <w:rsid w:val="00B26F22"/>
    <w:rsid w:val="00B306DE"/>
    <w:rsid w:val="00B31400"/>
    <w:rsid w:val="00B3359A"/>
    <w:rsid w:val="00B33E84"/>
    <w:rsid w:val="00B35D7D"/>
    <w:rsid w:val="00B411EB"/>
    <w:rsid w:val="00B41876"/>
    <w:rsid w:val="00B4496A"/>
    <w:rsid w:val="00B47E13"/>
    <w:rsid w:val="00B7396F"/>
    <w:rsid w:val="00B74277"/>
    <w:rsid w:val="00B83011"/>
    <w:rsid w:val="00B838ED"/>
    <w:rsid w:val="00B85C3E"/>
    <w:rsid w:val="00B938AD"/>
    <w:rsid w:val="00B93F9E"/>
    <w:rsid w:val="00B97781"/>
    <w:rsid w:val="00BA233B"/>
    <w:rsid w:val="00BA26E8"/>
    <w:rsid w:val="00BA441B"/>
    <w:rsid w:val="00BA4E08"/>
    <w:rsid w:val="00BA6F57"/>
    <w:rsid w:val="00BB173D"/>
    <w:rsid w:val="00BB1C75"/>
    <w:rsid w:val="00BB3490"/>
    <w:rsid w:val="00BB5E73"/>
    <w:rsid w:val="00BB5ED3"/>
    <w:rsid w:val="00BB6C46"/>
    <w:rsid w:val="00BB6D0A"/>
    <w:rsid w:val="00BC2095"/>
    <w:rsid w:val="00BC59BE"/>
    <w:rsid w:val="00BC7C16"/>
    <w:rsid w:val="00BD0618"/>
    <w:rsid w:val="00BD5E34"/>
    <w:rsid w:val="00BD6CA0"/>
    <w:rsid w:val="00BE498D"/>
    <w:rsid w:val="00BF3466"/>
    <w:rsid w:val="00BF3D13"/>
    <w:rsid w:val="00BF5E4A"/>
    <w:rsid w:val="00BF7B1B"/>
    <w:rsid w:val="00C00012"/>
    <w:rsid w:val="00C026E9"/>
    <w:rsid w:val="00C05D1B"/>
    <w:rsid w:val="00C12B6F"/>
    <w:rsid w:val="00C14375"/>
    <w:rsid w:val="00C16E7B"/>
    <w:rsid w:val="00C30885"/>
    <w:rsid w:val="00C3599E"/>
    <w:rsid w:val="00C40BED"/>
    <w:rsid w:val="00C516C4"/>
    <w:rsid w:val="00C531D9"/>
    <w:rsid w:val="00C5784F"/>
    <w:rsid w:val="00C6028A"/>
    <w:rsid w:val="00C67384"/>
    <w:rsid w:val="00C74B68"/>
    <w:rsid w:val="00C75312"/>
    <w:rsid w:val="00C75742"/>
    <w:rsid w:val="00C77EA9"/>
    <w:rsid w:val="00C8153C"/>
    <w:rsid w:val="00C843D3"/>
    <w:rsid w:val="00C85FA1"/>
    <w:rsid w:val="00C86B60"/>
    <w:rsid w:val="00C90D2D"/>
    <w:rsid w:val="00C91FF7"/>
    <w:rsid w:val="00CA08E2"/>
    <w:rsid w:val="00CA45F4"/>
    <w:rsid w:val="00CA5322"/>
    <w:rsid w:val="00CA65F5"/>
    <w:rsid w:val="00CB3FE8"/>
    <w:rsid w:val="00CB403A"/>
    <w:rsid w:val="00CB42AA"/>
    <w:rsid w:val="00CB655F"/>
    <w:rsid w:val="00CC094F"/>
    <w:rsid w:val="00CC2E05"/>
    <w:rsid w:val="00CC6000"/>
    <w:rsid w:val="00CC6D50"/>
    <w:rsid w:val="00CD1FE9"/>
    <w:rsid w:val="00CD74CC"/>
    <w:rsid w:val="00CE2BB3"/>
    <w:rsid w:val="00CE3F94"/>
    <w:rsid w:val="00CE51EA"/>
    <w:rsid w:val="00CF5C63"/>
    <w:rsid w:val="00D010ED"/>
    <w:rsid w:val="00D01507"/>
    <w:rsid w:val="00D0152D"/>
    <w:rsid w:val="00D01A79"/>
    <w:rsid w:val="00D0379E"/>
    <w:rsid w:val="00D06B3E"/>
    <w:rsid w:val="00D14912"/>
    <w:rsid w:val="00D17D01"/>
    <w:rsid w:val="00D23AE1"/>
    <w:rsid w:val="00D24828"/>
    <w:rsid w:val="00D37E51"/>
    <w:rsid w:val="00D5111E"/>
    <w:rsid w:val="00D53155"/>
    <w:rsid w:val="00D60E7F"/>
    <w:rsid w:val="00D61F01"/>
    <w:rsid w:val="00D66B54"/>
    <w:rsid w:val="00D7134F"/>
    <w:rsid w:val="00D718C4"/>
    <w:rsid w:val="00D75620"/>
    <w:rsid w:val="00D75C47"/>
    <w:rsid w:val="00D81519"/>
    <w:rsid w:val="00D83AEA"/>
    <w:rsid w:val="00D87D4B"/>
    <w:rsid w:val="00D90789"/>
    <w:rsid w:val="00D910DE"/>
    <w:rsid w:val="00D9474E"/>
    <w:rsid w:val="00DB2FF2"/>
    <w:rsid w:val="00DB6F04"/>
    <w:rsid w:val="00DC2128"/>
    <w:rsid w:val="00DC4A9C"/>
    <w:rsid w:val="00DC60B0"/>
    <w:rsid w:val="00DE6CE9"/>
    <w:rsid w:val="00DE7DEB"/>
    <w:rsid w:val="00DF27F5"/>
    <w:rsid w:val="00DF2C6C"/>
    <w:rsid w:val="00DF344C"/>
    <w:rsid w:val="00DF3F2B"/>
    <w:rsid w:val="00DF5FA6"/>
    <w:rsid w:val="00E02B1B"/>
    <w:rsid w:val="00E04F57"/>
    <w:rsid w:val="00E05888"/>
    <w:rsid w:val="00E06EB3"/>
    <w:rsid w:val="00E1104B"/>
    <w:rsid w:val="00E122FA"/>
    <w:rsid w:val="00E17064"/>
    <w:rsid w:val="00E203D1"/>
    <w:rsid w:val="00E239BC"/>
    <w:rsid w:val="00E23FC8"/>
    <w:rsid w:val="00E24DA3"/>
    <w:rsid w:val="00E24F64"/>
    <w:rsid w:val="00E25322"/>
    <w:rsid w:val="00E27118"/>
    <w:rsid w:val="00E27380"/>
    <w:rsid w:val="00E316CB"/>
    <w:rsid w:val="00E363F5"/>
    <w:rsid w:val="00E3641A"/>
    <w:rsid w:val="00E36649"/>
    <w:rsid w:val="00E45628"/>
    <w:rsid w:val="00E459B5"/>
    <w:rsid w:val="00E51953"/>
    <w:rsid w:val="00E51A07"/>
    <w:rsid w:val="00E6146E"/>
    <w:rsid w:val="00E61812"/>
    <w:rsid w:val="00E63B8D"/>
    <w:rsid w:val="00E64CF5"/>
    <w:rsid w:val="00E654BE"/>
    <w:rsid w:val="00E7401F"/>
    <w:rsid w:val="00E80B4D"/>
    <w:rsid w:val="00E812CF"/>
    <w:rsid w:val="00E82FC5"/>
    <w:rsid w:val="00E85664"/>
    <w:rsid w:val="00E865F4"/>
    <w:rsid w:val="00E901C0"/>
    <w:rsid w:val="00E93BBA"/>
    <w:rsid w:val="00E95A72"/>
    <w:rsid w:val="00EA0CE0"/>
    <w:rsid w:val="00EA2CB5"/>
    <w:rsid w:val="00EA5094"/>
    <w:rsid w:val="00EB0C9C"/>
    <w:rsid w:val="00EB4B12"/>
    <w:rsid w:val="00EB72D4"/>
    <w:rsid w:val="00EC4490"/>
    <w:rsid w:val="00EC6592"/>
    <w:rsid w:val="00EC725D"/>
    <w:rsid w:val="00ED2BC8"/>
    <w:rsid w:val="00ED5305"/>
    <w:rsid w:val="00EE1AEE"/>
    <w:rsid w:val="00EF20DB"/>
    <w:rsid w:val="00F075E4"/>
    <w:rsid w:val="00F1128F"/>
    <w:rsid w:val="00F11FFE"/>
    <w:rsid w:val="00F13A37"/>
    <w:rsid w:val="00F14C6E"/>
    <w:rsid w:val="00F17292"/>
    <w:rsid w:val="00F22536"/>
    <w:rsid w:val="00F22F14"/>
    <w:rsid w:val="00F3080F"/>
    <w:rsid w:val="00F31A95"/>
    <w:rsid w:val="00F361C8"/>
    <w:rsid w:val="00F36888"/>
    <w:rsid w:val="00F42228"/>
    <w:rsid w:val="00F45647"/>
    <w:rsid w:val="00F47B23"/>
    <w:rsid w:val="00F5398C"/>
    <w:rsid w:val="00F54F54"/>
    <w:rsid w:val="00F62B90"/>
    <w:rsid w:val="00F636D9"/>
    <w:rsid w:val="00F66820"/>
    <w:rsid w:val="00F67F4A"/>
    <w:rsid w:val="00F7673B"/>
    <w:rsid w:val="00F8031B"/>
    <w:rsid w:val="00F857AF"/>
    <w:rsid w:val="00F90CA1"/>
    <w:rsid w:val="00F94663"/>
    <w:rsid w:val="00FA1568"/>
    <w:rsid w:val="00FA57A3"/>
    <w:rsid w:val="00FA5E32"/>
    <w:rsid w:val="00FA7B38"/>
    <w:rsid w:val="00FB0884"/>
    <w:rsid w:val="00FB25DB"/>
    <w:rsid w:val="00FB2F88"/>
    <w:rsid w:val="00FB56F9"/>
    <w:rsid w:val="00FC5ECC"/>
    <w:rsid w:val="00FC66BD"/>
    <w:rsid w:val="00FD019B"/>
    <w:rsid w:val="00FD2DAA"/>
    <w:rsid w:val="00FD668C"/>
    <w:rsid w:val="00FD6D96"/>
    <w:rsid w:val="00FD7AB8"/>
    <w:rsid w:val="00FF0115"/>
    <w:rsid w:val="00FF16E1"/>
    <w:rsid w:val="00FF3FE9"/>
    <w:rsid w:val="00FF659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9EE8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3">
    <w:name w:val="Table List 3"/>
    <w:basedOn w:val="TableNormal"/>
    <w:rsid w:val="002C0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63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2015-10-27T07:00:00+00:00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8E6A908EEE9478A3F4564F2EBD8CE" ma:contentTypeVersion="119" ma:contentTypeDescription="" ma:contentTypeScope="" ma:versionID="990ae4dd20cb51ae7fb96ade0a1c1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C2D-BFA0-47EB-BAD3-13BEE82A62B1}"/>
</file>

<file path=customXml/itemProps2.xml><?xml version="1.0" encoding="utf-8"?>
<ds:datastoreItem xmlns:ds="http://schemas.openxmlformats.org/officeDocument/2006/customXml" ds:itemID="{C7FCE323-5B34-4132-8CFD-57B0A55F0070}"/>
</file>

<file path=customXml/itemProps3.xml><?xml version="1.0" encoding="utf-8"?>
<ds:datastoreItem xmlns:ds="http://schemas.openxmlformats.org/officeDocument/2006/customXml" ds:itemID="{61DF372F-5F23-4DD6-BCCA-FBFC671B0AFD}"/>
</file>

<file path=customXml/itemProps4.xml><?xml version="1.0" encoding="utf-8"?>
<ds:datastoreItem xmlns:ds="http://schemas.openxmlformats.org/officeDocument/2006/customXml" ds:itemID="{4CD921CD-1841-433F-81E5-67A76B277FC3}"/>
</file>

<file path=customXml/itemProps5.xml><?xml version="1.0" encoding="utf-8"?>
<ds:datastoreItem xmlns:ds="http://schemas.openxmlformats.org/officeDocument/2006/customXml" ds:itemID="{9A9866FE-389C-4967-8E1B-294832EBBE26}"/>
</file>

<file path=customXml/itemProps6.xml><?xml version="1.0" encoding="utf-8"?>
<ds:datastoreItem xmlns:ds="http://schemas.openxmlformats.org/officeDocument/2006/customXml" ds:itemID="{DC863462-6891-4EEB-AB3E-9115D59D9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4767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UG-152075 UG-152043 PSE Gas BCP memo</vt:lpstr>
    </vt:vector>
  </TitlesOfParts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UG-152075 UG-152043 PSE Gas BCP memo</dc:title>
  <dc:creator/>
  <cp:lastModifiedBy/>
  <cp:revision>1</cp:revision>
  <dcterms:created xsi:type="dcterms:W3CDTF">2015-12-15T00:38:00Z</dcterms:created>
  <dcterms:modified xsi:type="dcterms:W3CDTF">2015-12-15T00:38:00Z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0x0101006E56B4D1795A2E4DB2F0B01679ED314A007C48E6A908EEE9478A3F4564F2EBD8CE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