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37235B">
            <w:pPr>
              <w:spacing w:after="0" w:line="240" w:lineRule="auto"/>
              <w:ind w:left="-112" w:right="-105"/>
              <w:rPr>
                <w:rFonts w:ascii="Arial" w:hAnsi="Arial" w:cs="Arial"/>
                <w:sz w:val="20"/>
                <w:szCs w:val="20"/>
              </w:rPr>
            </w:pPr>
            <w:bookmarkStart w:id="0" w:name="_GoBack"/>
            <w:bookmarkEnd w:id="0"/>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EC4F0A" w:rsidP="0037235B">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EC4F0A" w:rsidRPr="00770E9A" w:rsidTr="000A6F76">
        <w:trPr>
          <w:trHeight w:val="288"/>
        </w:trPr>
        <w:tc>
          <w:tcPr>
            <w:tcW w:w="306" w:type="dxa"/>
          </w:tcPr>
          <w:p w:rsidR="00EC4F0A" w:rsidRDefault="00EC4F0A" w:rsidP="0037235B">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EC4F0A" w:rsidRPr="00B67B0F" w:rsidRDefault="00EC4F0A"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C4F0A" w:rsidRDefault="00EC4F0A"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F45851"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308447623"/>
            <w:placeholder>
              <w:docPart w:val="07CB4E1E72414F66AFF55F97BFE1F5FB"/>
            </w:placeholder>
            <w:text/>
          </w:sdtPr>
          <w:sdtEndPr/>
          <w:sdtContent>
            <w:tc>
              <w:tcPr>
                <w:tcW w:w="8887" w:type="dxa"/>
              </w:tcPr>
              <w:p w:rsidR="000D2886" w:rsidRPr="000D2886" w:rsidRDefault="00F45851" w:rsidP="00440A1A">
                <w:pPr>
                  <w:spacing w:after="0" w:line="286" w:lineRule="exact"/>
                  <w:jc w:val="center"/>
                  <w:rPr>
                    <w:rFonts w:ascii="Arial" w:hAnsi="Arial" w:cs="Arial"/>
                    <w:b/>
                    <w:color w:val="000000" w:themeColor="text1"/>
                    <w:sz w:val="20"/>
                    <w:szCs w:val="20"/>
                  </w:rPr>
                </w:pPr>
                <w:r>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7235B" w:rsidRPr="0037235B" w:rsidRDefault="0037235B" w:rsidP="0037235B">
      <w:pPr>
        <w:pStyle w:val="ListParagraph"/>
        <w:spacing w:after="0" w:line="286" w:lineRule="exact"/>
        <w:ind w:left="360" w:hanging="360"/>
        <w:rPr>
          <w:rFonts w:ascii="Arial" w:hAnsi="Arial" w:cs="Arial"/>
          <w:b/>
          <w:caps/>
          <w:sz w:val="20"/>
          <w:szCs w:val="20"/>
        </w:rPr>
      </w:pPr>
      <w:r w:rsidRPr="00CF7B66">
        <w:rPr>
          <w:rFonts w:ascii="Arial" w:hAnsi="Arial" w:cs="Arial"/>
          <w:sz w:val="20"/>
          <w:szCs w:val="20"/>
        </w:rPr>
        <w:t>5.</w:t>
      </w:r>
      <w:r>
        <w:rPr>
          <w:rFonts w:ascii="Arial" w:hAnsi="Arial" w:cs="Arial"/>
          <w:sz w:val="20"/>
          <w:szCs w:val="20"/>
        </w:rPr>
        <w:tab/>
      </w:r>
      <w:r w:rsidRPr="009B3238">
        <w:rPr>
          <w:rFonts w:ascii="Arial" w:hAnsi="Arial" w:cs="Arial"/>
          <w:b/>
          <w:caps/>
          <w:sz w:val="20"/>
          <w:szCs w:val="20"/>
        </w:rPr>
        <w:t xml:space="preserve">Lease Terms </w:t>
      </w:r>
      <w:r w:rsidRPr="0037235B">
        <w:rPr>
          <w:rFonts w:ascii="Arial" w:hAnsi="Arial" w:cs="Arial"/>
          <w:b/>
          <w:caps/>
          <w:sz w:val="20"/>
          <w:szCs w:val="20"/>
        </w:rPr>
        <w:t>and Conditions (Continued):</w:t>
      </w:r>
    </w:p>
    <w:p w:rsidR="0037235B" w:rsidRPr="0037235B" w:rsidRDefault="0037235B" w:rsidP="0037235B">
      <w:pPr>
        <w:pStyle w:val="ListParagraph"/>
        <w:spacing w:after="0" w:line="286" w:lineRule="exact"/>
        <w:ind w:left="360" w:hanging="36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37235B">
        <w:rPr>
          <w:rFonts w:ascii="Arial" w:hAnsi="Arial" w:cs="Arial"/>
          <w:b/>
          <w:sz w:val="20"/>
          <w:szCs w:val="20"/>
          <w:u w:val="single"/>
        </w:rPr>
        <w:t>Lease Terms and Conditions</w:t>
      </w:r>
    </w:p>
    <w:p w:rsidR="0037235B" w:rsidRDefault="0037235B" w:rsidP="00800B1E">
      <w:pPr>
        <w:spacing w:after="0" w:line="286" w:lineRule="exact"/>
        <w:ind w:left="360"/>
        <w:contextualSpacing/>
        <w:jc w:val="center"/>
        <w:rPr>
          <w:rFonts w:ascii="Arial" w:hAnsi="Arial" w:cs="Arial"/>
          <w:b/>
          <w:sz w:val="20"/>
          <w:szCs w:val="20"/>
          <w:u w:val="single"/>
        </w:rPr>
      </w:pPr>
    </w:p>
    <w:p w:rsidR="0037235B" w:rsidRDefault="0037235B" w:rsidP="0037235B">
      <w:pPr>
        <w:tabs>
          <w:tab w:val="num" w:pos="720"/>
        </w:tabs>
        <w:spacing w:after="0" w:line="240" w:lineRule="auto"/>
        <w:ind w:left="360"/>
        <w:outlineLvl w:val="0"/>
        <w:rPr>
          <w:rFonts w:ascii="Arial" w:hAnsi="Arial" w:cs="Arial"/>
          <w:b/>
          <w:sz w:val="20"/>
          <w:szCs w:val="20"/>
        </w:rPr>
      </w:pPr>
      <w:r w:rsidRPr="00F55BF7">
        <w:rPr>
          <w:rFonts w:ascii="Arial" w:hAnsi="Arial" w:cs="Arial"/>
          <w:sz w:val="20"/>
          <w:szCs w:val="20"/>
        </w:rPr>
        <w:t>7.</w:t>
      </w:r>
      <w:r w:rsidRPr="00F55BF7">
        <w:rPr>
          <w:rFonts w:ascii="Arial" w:hAnsi="Arial" w:cs="Arial"/>
          <w:sz w:val="20"/>
          <w:szCs w:val="20"/>
        </w:rPr>
        <w:tab/>
      </w:r>
      <w:r w:rsidRPr="00F55BF7">
        <w:rPr>
          <w:rFonts w:ascii="Arial" w:hAnsi="Arial" w:cs="Arial"/>
          <w:b/>
          <w:sz w:val="20"/>
          <w:szCs w:val="20"/>
        </w:rPr>
        <w:t>Maintenance and Repairs</w:t>
      </w:r>
      <w:r>
        <w:rPr>
          <w:rFonts w:ascii="Arial" w:hAnsi="Arial" w:cs="Arial"/>
          <w:b/>
          <w:sz w:val="20"/>
          <w:szCs w:val="20"/>
        </w:rPr>
        <w:t xml:space="preserve"> (Continued)</w:t>
      </w:r>
      <w:r w:rsidRPr="00F55BF7">
        <w:rPr>
          <w:rFonts w:ascii="Arial" w:hAnsi="Arial" w:cs="Arial"/>
          <w:b/>
          <w:sz w:val="20"/>
          <w:szCs w:val="20"/>
        </w:rPr>
        <w:t xml:space="preserve">. </w:t>
      </w:r>
    </w:p>
    <w:p w:rsidR="0037235B" w:rsidRPr="0037235B" w:rsidRDefault="0037235B" w:rsidP="0037235B">
      <w:pPr>
        <w:spacing w:after="0" w:line="360" w:lineRule="auto"/>
        <w:ind w:left="360"/>
        <w:contextualSpacing/>
        <w:jc w:val="center"/>
        <w:rPr>
          <w:rFonts w:ascii="Arial" w:hAnsi="Arial" w:cs="Arial"/>
          <w:b/>
          <w:sz w:val="20"/>
          <w:szCs w:val="20"/>
          <w:u w:val="single"/>
        </w:rPr>
      </w:pPr>
    </w:p>
    <w:p w:rsidR="0037235B" w:rsidRPr="00365703" w:rsidRDefault="0037235B" w:rsidP="0037235B">
      <w:pPr>
        <w:pStyle w:val="ListParagraph"/>
        <w:numPr>
          <w:ilvl w:val="1"/>
          <w:numId w:val="0"/>
        </w:numPr>
        <w:spacing w:after="0" w:line="286" w:lineRule="exact"/>
        <w:ind w:left="1080" w:hanging="360"/>
        <w:rPr>
          <w:rFonts w:ascii="Arial" w:hAnsi="Arial" w:cs="Arial"/>
          <w:b/>
          <w:sz w:val="20"/>
          <w:szCs w:val="20"/>
          <w:u w:val="single"/>
        </w:rPr>
      </w:pPr>
      <w:r w:rsidRPr="00365703">
        <w:rPr>
          <w:rFonts w:ascii="Arial" w:hAnsi="Arial" w:cs="Arial"/>
          <w:sz w:val="20"/>
          <w:szCs w:val="20"/>
        </w:rPr>
        <w:t>b.</w:t>
      </w:r>
      <w:r w:rsidRPr="00365703">
        <w:rPr>
          <w:rFonts w:ascii="Arial" w:hAnsi="Arial" w:cs="Arial"/>
          <w:sz w:val="20"/>
          <w:szCs w:val="20"/>
        </w:rPr>
        <w:tab/>
        <w:t xml:space="preserve">Customer acknowledges and agrees that it is Customer’s responsibility to inspect the Equipment on a regular basis and if repairs are needed, to contact PSE immediately.  During the Lease Term PSE will assume the costs of any repairs needed or as a result of findings from scheduled maintenance calls.  PSE will not be responsible for repairs or maintenance necessitated by the Customer’s breach of this Agreement, or as a result of causes or conditions that are external to the Equipment and not under PSE’s control, including, without limitation, damage caused by fires, explosions, earthquakes, drought, tidal waves or floods, damage resulting from the operating environment or damage caused by Customer or third-parties PSE is not responsible for maintaining Customer’s fixtures or appurtenances, including, without limitation, those resulting from Non-Standard Conditions, piping to the Equipment, venting, valves, electrical wiring, earthquake strapping and similar items.  Customer will pay those costs either directly to the </w:t>
      </w:r>
      <w:proofErr w:type="gramStart"/>
      <w:r w:rsidRPr="00365703">
        <w:rPr>
          <w:rFonts w:ascii="Arial" w:hAnsi="Arial" w:cs="Arial"/>
          <w:sz w:val="20"/>
          <w:szCs w:val="20"/>
        </w:rPr>
        <w:t>Contractor,</w:t>
      </w:r>
      <w:proofErr w:type="gramEnd"/>
      <w:r w:rsidRPr="00365703">
        <w:rPr>
          <w:rFonts w:ascii="Arial" w:hAnsi="Arial" w:cs="Arial"/>
          <w:sz w:val="20"/>
          <w:szCs w:val="20"/>
        </w:rPr>
        <w:t xml:space="preserve"> or PSE will bill Customer for any excess maintenance and repair charges.  PSE shall not own any items added, installed, modified, changed, moved or extended to facilitate the installation, maintenance and repair of the Equipment. Customer will be responsible for any damage to the Equipment caused by maintenance or repairs conducted by Customer or a party other than PSE or a PSE authorized contractor.  With respect to any replacement of the Equipment see section 8 below.  </w:t>
      </w:r>
    </w:p>
    <w:p w:rsidR="0037235B" w:rsidRDefault="0037235B" w:rsidP="0037235B">
      <w:pPr>
        <w:spacing w:after="0" w:line="286" w:lineRule="exact"/>
        <w:ind w:left="360"/>
        <w:contextualSpacing/>
        <w:jc w:val="center"/>
        <w:rPr>
          <w:rFonts w:ascii="Arial" w:hAnsi="Arial" w:cs="Arial"/>
          <w:b/>
          <w:sz w:val="20"/>
          <w:szCs w:val="20"/>
          <w:u w:val="single"/>
        </w:rPr>
      </w:pPr>
    </w:p>
    <w:p w:rsidR="0037235B" w:rsidRDefault="0037235B" w:rsidP="0037235B">
      <w:pPr>
        <w:spacing w:after="0" w:line="286" w:lineRule="exact"/>
        <w:ind w:left="360"/>
        <w:contextualSpacing/>
        <w:jc w:val="center"/>
        <w:rPr>
          <w:rFonts w:ascii="Arial" w:hAnsi="Arial" w:cs="Arial"/>
          <w:b/>
          <w:sz w:val="20"/>
          <w:szCs w:val="20"/>
          <w:u w:val="single"/>
        </w:rPr>
      </w:pPr>
    </w:p>
    <w:p w:rsidR="0037235B" w:rsidRDefault="0037235B" w:rsidP="0037235B">
      <w:pPr>
        <w:spacing w:after="0" w:line="286" w:lineRule="exact"/>
        <w:ind w:left="360"/>
        <w:contextualSpacing/>
        <w:jc w:val="center"/>
        <w:rPr>
          <w:rFonts w:ascii="Arial" w:hAnsi="Arial" w:cs="Arial"/>
          <w:b/>
          <w:sz w:val="20"/>
          <w:szCs w:val="20"/>
          <w:u w:val="single"/>
        </w:rPr>
      </w:pPr>
    </w:p>
    <w:p w:rsidR="0037235B" w:rsidRDefault="0037235B" w:rsidP="0037235B">
      <w:pPr>
        <w:spacing w:after="0" w:line="286" w:lineRule="exact"/>
        <w:ind w:left="360"/>
        <w:contextualSpacing/>
        <w:jc w:val="center"/>
        <w:rPr>
          <w:rFonts w:ascii="Arial" w:hAnsi="Arial" w:cs="Arial"/>
          <w:b/>
          <w:sz w:val="20"/>
          <w:szCs w:val="20"/>
          <w:u w:val="single"/>
        </w:rPr>
      </w:pPr>
    </w:p>
    <w:p w:rsidR="0037235B" w:rsidRDefault="0037235B" w:rsidP="0037235B">
      <w:pPr>
        <w:spacing w:after="0" w:line="286" w:lineRule="exact"/>
        <w:ind w:left="360"/>
        <w:contextualSpacing/>
        <w:jc w:val="center"/>
        <w:rPr>
          <w:rFonts w:ascii="Arial" w:hAnsi="Arial" w:cs="Arial"/>
          <w:b/>
          <w:sz w:val="20"/>
          <w:szCs w:val="20"/>
          <w:u w:val="single"/>
        </w:rPr>
      </w:pPr>
    </w:p>
    <w:p w:rsidR="005438A4" w:rsidRDefault="005438A4" w:rsidP="0037235B">
      <w:pPr>
        <w:spacing w:after="0" w:line="286" w:lineRule="exact"/>
        <w:ind w:left="360"/>
        <w:contextualSpacing/>
        <w:jc w:val="center"/>
        <w:rPr>
          <w:rFonts w:ascii="Arial" w:hAnsi="Arial" w:cs="Arial"/>
          <w:b/>
          <w:sz w:val="20"/>
          <w:szCs w:val="20"/>
          <w:u w:val="single"/>
        </w:rPr>
      </w:pPr>
    </w:p>
    <w:p w:rsidR="005438A4" w:rsidRDefault="005438A4" w:rsidP="0037235B">
      <w:pPr>
        <w:spacing w:after="0" w:line="286" w:lineRule="exact"/>
        <w:ind w:left="360"/>
        <w:contextualSpacing/>
        <w:jc w:val="center"/>
        <w:rPr>
          <w:rFonts w:ascii="Arial" w:hAnsi="Arial" w:cs="Arial"/>
          <w:b/>
          <w:sz w:val="20"/>
          <w:szCs w:val="20"/>
          <w:u w:val="single"/>
        </w:rPr>
      </w:pPr>
    </w:p>
    <w:p w:rsidR="005438A4" w:rsidRDefault="005438A4" w:rsidP="0037235B">
      <w:pPr>
        <w:spacing w:after="0" w:line="286" w:lineRule="exact"/>
        <w:ind w:left="360"/>
        <w:contextualSpacing/>
        <w:jc w:val="center"/>
        <w:rPr>
          <w:rFonts w:ascii="Arial" w:hAnsi="Arial" w:cs="Arial"/>
          <w:b/>
          <w:sz w:val="20"/>
          <w:szCs w:val="20"/>
          <w:u w:val="single"/>
        </w:rPr>
      </w:pPr>
    </w:p>
    <w:p w:rsidR="0037235B" w:rsidRDefault="0037235B" w:rsidP="0037235B">
      <w:pPr>
        <w:spacing w:after="0" w:line="286" w:lineRule="exact"/>
        <w:ind w:left="360"/>
        <w:contextualSpacing/>
        <w:jc w:val="center"/>
        <w:rPr>
          <w:rFonts w:ascii="Arial" w:hAnsi="Arial" w:cs="Arial"/>
          <w:b/>
          <w:sz w:val="20"/>
          <w:szCs w:val="20"/>
          <w:u w:val="single"/>
        </w:rPr>
      </w:pPr>
    </w:p>
    <w:p w:rsidR="0037235B" w:rsidRDefault="0037235B" w:rsidP="0037235B">
      <w:pPr>
        <w:spacing w:after="0" w:line="286" w:lineRule="exact"/>
        <w:ind w:left="360"/>
        <w:contextualSpacing/>
        <w:jc w:val="center"/>
        <w:rPr>
          <w:rFonts w:ascii="Arial" w:hAnsi="Arial" w:cs="Arial"/>
          <w:b/>
          <w:sz w:val="20"/>
          <w:szCs w:val="20"/>
          <w:u w:val="single"/>
        </w:rPr>
      </w:pPr>
    </w:p>
    <w:p w:rsidR="0037235B" w:rsidRDefault="0037235B" w:rsidP="0037235B">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175</w:t>
      </w:r>
      <w:r w:rsidRPr="00DD1547">
        <w:rPr>
          <w:rStyle w:val="Custom2"/>
        </w:rPr>
        <w:t>-</w:t>
      </w:r>
      <w:r>
        <w:rPr>
          <w:rStyle w:val="Custom2"/>
        </w:rPr>
        <w:t>P</w:t>
      </w:r>
      <w:r w:rsidRPr="00DD1547">
        <w:rPr>
          <w:rStyle w:val="Custom2"/>
        </w:rPr>
        <w:t>)</w:t>
      </w:r>
    </w:p>
    <w:sectPr w:rsidR="0037235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37235B">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37235B">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37235B"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79E3BA74" wp14:editId="3074E283">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37235B" w:rsidRPr="00B42E7C" w:rsidRDefault="0037235B"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A224DF">
          <w:rPr>
            <w:u w:val="single"/>
          </w:rPr>
          <w:t>O</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7"/>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7235B"/>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8A4"/>
    <w:rsid w:val="00543EA4"/>
    <w:rsid w:val="005468AF"/>
    <w:rsid w:val="0055370A"/>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224DF"/>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C4F0A"/>
    <w:rsid w:val="00ED6D74"/>
    <w:rsid w:val="00EF47B7"/>
    <w:rsid w:val="00EF663C"/>
    <w:rsid w:val="00F079E6"/>
    <w:rsid w:val="00F31EEF"/>
    <w:rsid w:val="00F45851"/>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07CB4E1E72414F66AFF55F97BFE1F5FB"/>
        <w:category>
          <w:name w:val="General"/>
          <w:gallery w:val="placeholder"/>
        </w:category>
        <w:types>
          <w:type w:val="bbPlcHdr"/>
        </w:types>
        <w:behaviors>
          <w:behavior w:val="content"/>
        </w:behaviors>
        <w:guid w:val="{E769CA88-A153-4290-BE8F-C4BD4809B7DA}"/>
      </w:docPartPr>
      <w:docPartBody>
        <w:p w:rsidR="004F7ECF" w:rsidRDefault="0029105A" w:rsidP="0029105A">
          <w:pPr>
            <w:pStyle w:val="07CB4E1E72414F66AFF55F97BFE1F5F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29105A"/>
    <w:rsid w:val="004F7ECF"/>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05A"/>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 w:type="paragraph" w:customStyle="1" w:styleId="07CB4E1E72414F66AFF55F97BFE1F5FB">
    <w:name w:val="07CB4E1E72414F66AFF55F97BFE1F5FB"/>
    <w:rsid w:val="002910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05A"/>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 w:type="paragraph" w:customStyle="1" w:styleId="07CB4E1E72414F66AFF55F97BFE1F5FB">
    <w:name w:val="07CB4E1E72414F66AFF55F97BFE1F5FB"/>
    <w:rsid w:val="00291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3E2A8-1B66-4132-9D40-05484140619D}"/>
</file>

<file path=customXml/itemProps2.xml><?xml version="1.0" encoding="utf-8"?>
<ds:datastoreItem xmlns:ds="http://schemas.openxmlformats.org/officeDocument/2006/customXml" ds:itemID="{AC8E3137-C082-426A-8DC0-43143D0CCE16}"/>
</file>

<file path=customXml/itemProps3.xml><?xml version="1.0" encoding="utf-8"?>
<ds:datastoreItem xmlns:ds="http://schemas.openxmlformats.org/officeDocument/2006/customXml" ds:itemID="{B600FFD9-F97E-4354-9208-8A2DBCC29906}"/>
</file>

<file path=customXml/itemProps4.xml><?xml version="1.0" encoding="utf-8"?>
<ds:datastoreItem xmlns:ds="http://schemas.openxmlformats.org/officeDocument/2006/customXml" ds:itemID="{E043F559-AE79-458A-9E33-9CC95EA6B581}"/>
</file>

<file path=docProps/app.xml><?xml version="1.0" encoding="utf-8"?>
<Properties xmlns="http://schemas.openxmlformats.org/officeDocument/2006/extended-properties" xmlns:vt="http://schemas.openxmlformats.org/officeDocument/2006/docPropsVTypes">
  <Template>Normal.dotm</Template>
  <TotalTime>19</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cp:revision>
  <cp:lastPrinted>2015-07-28T18:03:00Z</cp:lastPrinted>
  <dcterms:created xsi:type="dcterms:W3CDTF">2015-09-14T21:05:00Z</dcterms:created>
  <dcterms:modified xsi:type="dcterms:W3CDTF">2015-09-18T19:45:00Z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