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07ED8F" w14:textId="109A9725" w:rsidR="00046A19" w:rsidRDefault="00046A19" w:rsidP="00046A19">
      <w:bookmarkStart w:id="0" w:name="_GoBack"/>
      <w:bookmarkEnd w:id="0"/>
      <w:r w:rsidRPr="00EB4CE3">
        <w:t xml:space="preserve">Agenda Date: </w:t>
      </w:r>
      <w:r w:rsidRPr="00EB4CE3">
        <w:tab/>
      </w:r>
      <w:r w:rsidRPr="00EB4CE3">
        <w:tab/>
      </w:r>
      <w:r w:rsidR="00947725">
        <w:t xml:space="preserve">March </w:t>
      </w:r>
      <w:r w:rsidR="00F35C21">
        <w:t>28</w:t>
      </w:r>
      <w:r w:rsidRPr="00EB4CE3">
        <w:t xml:space="preserve">, </w:t>
      </w:r>
      <w:r w:rsidR="007E2FCB">
        <w:t>201</w:t>
      </w:r>
      <w:r w:rsidR="00BB0D23">
        <w:t>3</w:t>
      </w:r>
      <w:r>
        <w:tab/>
      </w:r>
      <w:r>
        <w:tab/>
      </w:r>
    </w:p>
    <w:p w14:paraId="6707ED90" w14:textId="0AFC7F8C" w:rsidR="00046A19" w:rsidRDefault="00046A19" w:rsidP="00046A19">
      <w:r w:rsidRPr="00EB4CE3">
        <w:t>Item Number:</w:t>
      </w:r>
      <w:r w:rsidRPr="00EB4CE3">
        <w:tab/>
      </w:r>
      <w:r w:rsidRPr="00EB4CE3">
        <w:tab/>
      </w:r>
      <w:r w:rsidR="004630E9">
        <w:t>A</w:t>
      </w:r>
      <w:r w:rsidR="00DF4473">
        <w:t>2</w:t>
      </w:r>
    </w:p>
    <w:p w14:paraId="6707ED91" w14:textId="77777777" w:rsidR="000B6B1A" w:rsidRPr="00EB4CE3" w:rsidRDefault="000B6B1A" w:rsidP="00046A19"/>
    <w:p w14:paraId="6707ED92" w14:textId="0947C0F2" w:rsidR="00046A19" w:rsidRPr="00EB4CE3" w:rsidRDefault="00046A19" w:rsidP="00046A19">
      <w:r w:rsidRPr="00EB4CE3">
        <w:t xml:space="preserve">Docket: </w:t>
      </w:r>
      <w:r w:rsidRPr="00EB4CE3">
        <w:tab/>
      </w:r>
      <w:r w:rsidRPr="00EB4CE3">
        <w:tab/>
        <w:t>UW-</w:t>
      </w:r>
      <w:r w:rsidR="001B06B5">
        <w:t>1</w:t>
      </w:r>
      <w:r w:rsidR="00947725">
        <w:t>30290</w:t>
      </w:r>
    </w:p>
    <w:p w14:paraId="6707ED93" w14:textId="00EAD0F4" w:rsidR="00046A19" w:rsidRPr="00EB4CE3" w:rsidRDefault="00046A19" w:rsidP="00046A19">
      <w:r w:rsidRPr="00EB4CE3">
        <w:t>Company Name:</w:t>
      </w:r>
      <w:r w:rsidRPr="00EB4CE3">
        <w:tab/>
      </w:r>
      <w:r w:rsidR="00947725" w:rsidRPr="00947725">
        <w:rPr>
          <w:lang w:bidi="ar-SA"/>
        </w:rPr>
        <w:t>Swift Asset Management, Inc.</w:t>
      </w:r>
      <w:r w:rsidR="00AE42F2">
        <w:rPr>
          <w:lang w:bidi="ar-SA"/>
        </w:rPr>
        <w:t>,</w:t>
      </w:r>
      <w:r w:rsidR="00947725" w:rsidRPr="00947725">
        <w:rPr>
          <w:lang w:bidi="ar-SA"/>
        </w:rPr>
        <w:t xml:space="preserve"> dba Marvin Road Water Company</w:t>
      </w:r>
    </w:p>
    <w:p w14:paraId="6707ED94" w14:textId="77777777" w:rsidR="00046A19" w:rsidRPr="00EB4CE3" w:rsidRDefault="00046A19" w:rsidP="00046A19"/>
    <w:p w14:paraId="2082C4ED" w14:textId="3AA2E9BF" w:rsidR="000F032E" w:rsidRDefault="00046A19" w:rsidP="001B06B5">
      <w:r>
        <w:t xml:space="preserve">Staff: </w:t>
      </w:r>
      <w:r>
        <w:tab/>
      </w:r>
      <w:r>
        <w:tab/>
      </w:r>
      <w:r>
        <w:tab/>
      </w:r>
      <w:r w:rsidR="000F032E">
        <w:t>Jim Ward</w:t>
      </w:r>
      <w:r w:rsidRPr="00EB4CE3">
        <w:t>, Regulatory Analyst</w:t>
      </w:r>
    </w:p>
    <w:p w14:paraId="6707ED96" w14:textId="4986276A" w:rsidR="00046A19" w:rsidRPr="00EB4CE3" w:rsidRDefault="001B06B5" w:rsidP="00046A19">
      <w:pPr>
        <w:ind w:left="1440" w:firstLine="720"/>
      </w:pPr>
      <w:r>
        <w:t>John Cupp</w:t>
      </w:r>
      <w:r w:rsidR="00046A19" w:rsidRPr="00EB4CE3">
        <w:t>, Consumer Protection Staff</w:t>
      </w:r>
    </w:p>
    <w:p w14:paraId="6707ED97" w14:textId="77777777" w:rsidR="00046A19" w:rsidRPr="00EB4CE3" w:rsidRDefault="00046A19" w:rsidP="00046A19"/>
    <w:p w14:paraId="6707ED98" w14:textId="77777777" w:rsidR="00046A19" w:rsidRPr="00935AF2" w:rsidRDefault="00046A19" w:rsidP="000F032E">
      <w:pPr>
        <w:rPr>
          <w:b/>
          <w:u w:val="single"/>
        </w:rPr>
      </w:pPr>
      <w:r w:rsidRPr="00935AF2">
        <w:rPr>
          <w:b/>
          <w:u w:val="single"/>
        </w:rPr>
        <w:t>Recommendation</w:t>
      </w:r>
    </w:p>
    <w:p w14:paraId="6707ED9B" w14:textId="77777777" w:rsidR="000B6B1A" w:rsidRDefault="000B6B1A" w:rsidP="000F032E">
      <w:pPr>
        <w:widowControl w:val="0"/>
        <w:autoSpaceDE w:val="0"/>
        <w:autoSpaceDN w:val="0"/>
        <w:adjustRightInd w:val="0"/>
        <w:rPr>
          <w:color w:val="000000"/>
          <w:lang w:bidi="ar-SA"/>
        </w:rPr>
      </w:pPr>
    </w:p>
    <w:p w14:paraId="57927DDE" w14:textId="3C6F9BF7" w:rsidR="00B236D2" w:rsidRDefault="00B236D2" w:rsidP="00B236D2">
      <w:pPr>
        <w:pStyle w:val="ListParagraph"/>
        <w:numPr>
          <w:ilvl w:val="0"/>
          <w:numId w:val="13"/>
        </w:numPr>
        <w:rPr>
          <w:rFonts w:ascii="Times New Roman" w:hAnsi="Times New Roman"/>
          <w:sz w:val="24"/>
          <w:szCs w:val="24"/>
        </w:rPr>
      </w:pPr>
      <w:r w:rsidRPr="00B236D2">
        <w:rPr>
          <w:rFonts w:ascii="Times New Roman" w:hAnsi="Times New Roman"/>
          <w:sz w:val="24"/>
          <w:szCs w:val="24"/>
        </w:rPr>
        <w:t xml:space="preserve">Allow the revised rates and tariff revision filed </w:t>
      </w:r>
      <w:r w:rsidR="00237859">
        <w:rPr>
          <w:rFonts w:ascii="Times New Roman" w:hAnsi="Times New Roman"/>
          <w:sz w:val="24"/>
          <w:szCs w:val="24"/>
        </w:rPr>
        <w:t xml:space="preserve">on </w:t>
      </w:r>
      <w:r w:rsidR="00237859" w:rsidRPr="00D319D6">
        <w:rPr>
          <w:rFonts w:ascii="Times New Roman" w:hAnsi="Times New Roman"/>
          <w:sz w:val="24"/>
          <w:szCs w:val="24"/>
        </w:rPr>
        <w:t>March 18, 2013,</w:t>
      </w:r>
      <w:r w:rsidR="00237859">
        <w:rPr>
          <w:rFonts w:ascii="Times New Roman" w:hAnsi="Times New Roman"/>
          <w:sz w:val="24"/>
          <w:szCs w:val="24"/>
        </w:rPr>
        <w:t xml:space="preserve"> </w:t>
      </w:r>
      <w:r w:rsidRPr="00B236D2">
        <w:rPr>
          <w:rFonts w:ascii="Times New Roman" w:hAnsi="Times New Roman"/>
          <w:sz w:val="24"/>
          <w:szCs w:val="24"/>
        </w:rPr>
        <w:t>by Swift Asset Management, Inc., dba Marvin Road Water Company</w:t>
      </w:r>
      <w:r>
        <w:rPr>
          <w:rFonts w:ascii="Times New Roman" w:hAnsi="Times New Roman"/>
          <w:sz w:val="24"/>
          <w:szCs w:val="24"/>
        </w:rPr>
        <w:t xml:space="preserve"> to </w:t>
      </w:r>
      <w:r w:rsidR="00150967">
        <w:rPr>
          <w:rFonts w:ascii="Times New Roman" w:hAnsi="Times New Roman"/>
          <w:sz w:val="24"/>
          <w:szCs w:val="24"/>
        </w:rPr>
        <w:t>become</w:t>
      </w:r>
      <w:r>
        <w:rPr>
          <w:rFonts w:ascii="Times New Roman" w:hAnsi="Times New Roman"/>
          <w:sz w:val="24"/>
          <w:szCs w:val="24"/>
        </w:rPr>
        <w:t xml:space="preserve"> effective on March 29, 2013</w:t>
      </w:r>
      <w:r w:rsidR="00237859">
        <w:rPr>
          <w:rFonts w:ascii="Times New Roman" w:hAnsi="Times New Roman"/>
          <w:sz w:val="24"/>
          <w:szCs w:val="24"/>
        </w:rPr>
        <w:t>, by operation of law</w:t>
      </w:r>
      <w:r>
        <w:rPr>
          <w:rFonts w:ascii="Times New Roman" w:hAnsi="Times New Roman"/>
          <w:sz w:val="24"/>
          <w:szCs w:val="24"/>
        </w:rPr>
        <w:t xml:space="preserve">. </w:t>
      </w:r>
    </w:p>
    <w:p w14:paraId="63A45A34" w14:textId="3F607780" w:rsidR="00985AE5" w:rsidRDefault="00B236D2" w:rsidP="00B236D2">
      <w:pPr>
        <w:pStyle w:val="ListParagraph"/>
        <w:numPr>
          <w:ilvl w:val="0"/>
          <w:numId w:val="13"/>
        </w:numPr>
        <w:rPr>
          <w:rFonts w:ascii="Times New Roman" w:hAnsi="Times New Roman"/>
          <w:sz w:val="24"/>
          <w:szCs w:val="24"/>
        </w:rPr>
      </w:pPr>
      <w:r>
        <w:rPr>
          <w:rFonts w:ascii="Times New Roman" w:hAnsi="Times New Roman"/>
          <w:sz w:val="24"/>
          <w:szCs w:val="24"/>
        </w:rPr>
        <w:t xml:space="preserve">Grant </w:t>
      </w:r>
      <w:r w:rsidR="003F73FC" w:rsidRPr="003F73FC">
        <w:rPr>
          <w:rFonts w:ascii="Times New Roman" w:hAnsi="Times New Roman"/>
          <w:sz w:val="24"/>
          <w:szCs w:val="24"/>
          <w:lang w:bidi="en-US"/>
        </w:rPr>
        <w:t>Swift Asset Management, Inc., dba Marvin Road Water Company</w:t>
      </w:r>
      <w:r w:rsidR="003F73FC">
        <w:rPr>
          <w:rFonts w:ascii="Times New Roman" w:hAnsi="Times New Roman"/>
          <w:sz w:val="24"/>
          <w:szCs w:val="24"/>
          <w:lang w:bidi="en-US"/>
        </w:rPr>
        <w:t>’s</w:t>
      </w:r>
      <w:r w:rsidR="003F73FC" w:rsidRPr="003F73FC">
        <w:rPr>
          <w:rFonts w:ascii="Times New Roman" w:hAnsi="Times New Roman"/>
          <w:sz w:val="24"/>
          <w:szCs w:val="24"/>
          <w:lang w:bidi="en-US"/>
        </w:rPr>
        <w:t xml:space="preserve"> </w:t>
      </w:r>
      <w:r>
        <w:rPr>
          <w:rFonts w:ascii="Times New Roman" w:hAnsi="Times New Roman"/>
          <w:sz w:val="24"/>
          <w:szCs w:val="24"/>
        </w:rPr>
        <w:t xml:space="preserve">request for </w:t>
      </w:r>
      <w:r w:rsidR="00F13F26" w:rsidRPr="00B236D2">
        <w:rPr>
          <w:rFonts w:ascii="Times New Roman" w:hAnsi="Times New Roman"/>
          <w:sz w:val="24"/>
          <w:szCs w:val="24"/>
        </w:rPr>
        <w:t>exemption from portions of WAC 480-07-530</w:t>
      </w:r>
      <w:r w:rsidR="003F73FC">
        <w:rPr>
          <w:rFonts w:ascii="Times New Roman" w:hAnsi="Times New Roman"/>
          <w:sz w:val="24"/>
          <w:szCs w:val="24"/>
        </w:rPr>
        <w:t>(4)</w:t>
      </w:r>
      <w:r w:rsidR="00F13F26" w:rsidRPr="00B236D2">
        <w:rPr>
          <w:rFonts w:ascii="Times New Roman" w:hAnsi="Times New Roman"/>
          <w:sz w:val="24"/>
          <w:szCs w:val="24"/>
        </w:rPr>
        <w:t xml:space="preserve">, work paper filing </w:t>
      </w:r>
      <w:r w:rsidR="005F1EA9" w:rsidRPr="00B236D2">
        <w:rPr>
          <w:rFonts w:ascii="Times New Roman" w:hAnsi="Times New Roman"/>
          <w:sz w:val="24"/>
          <w:szCs w:val="24"/>
        </w:rPr>
        <w:t>requirements</w:t>
      </w:r>
      <w:r w:rsidR="00F13F26" w:rsidRPr="00B236D2">
        <w:rPr>
          <w:rFonts w:ascii="Times New Roman" w:hAnsi="Times New Roman"/>
          <w:sz w:val="24"/>
          <w:szCs w:val="24"/>
        </w:rPr>
        <w:t>.</w:t>
      </w:r>
    </w:p>
    <w:p w14:paraId="2D3B9C0D" w14:textId="16525DB8" w:rsidR="007E366E" w:rsidRPr="00B236D2" w:rsidRDefault="007E366E" w:rsidP="00B236D2">
      <w:pPr>
        <w:pStyle w:val="ListParagraph"/>
        <w:numPr>
          <w:ilvl w:val="0"/>
          <w:numId w:val="13"/>
        </w:numPr>
        <w:rPr>
          <w:rFonts w:ascii="Times New Roman" w:hAnsi="Times New Roman"/>
          <w:sz w:val="24"/>
          <w:szCs w:val="24"/>
        </w:rPr>
      </w:pPr>
      <w:r>
        <w:rPr>
          <w:rFonts w:ascii="Times New Roman" w:hAnsi="Times New Roman"/>
          <w:sz w:val="24"/>
          <w:szCs w:val="24"/>
        </w:rPr>
        <w:t xml:space="preserve">Issue an order requiring </w:t>
      </w:r>
      <w:r w:rsidRPr="00B236D2">
        <w:rPr>
          <w:rFonts w:ascii="Times New Roman" w:hAnsi="Times New Roman"/>
          <w:sz w:val="24"/>
          <w:szCs w:val="24"/>
        </w:rPr>
        <w:t>Swift Asset Management, Inc., dba Marvin Road Water Company</w:t>
      </w:r>
      <w:r>
        <w:rPr>
          <w:rFonts w:ascii="Times New Roman" w:hAnsi="Times New Roman"/>
          <w:sz w:val="24"/>
          <w:szCs w:val="24"/>
        </w:rPr>
        <w:t xml:space="preserve"> to provide </w:t>
      </w:r>
      <w:r w:rsidR="00657BE5">
        <w:rPr>
          <w:rFonts w:ascii="Times New Roman" w:hAnsi="Times New Roman"/>
          <w:sz w:val="24"/>
          <w:szCs w:val="24"/>
        </w:rPr>
        <w:t>quarterly reporting in com</w:t>
      </w:r>
      <w:r w:rsidR="005C6590">
        <w:rPr>
          <w:rFonts w:ascii="Times New Roman" w:hAnsi="Times New Roman"/>
          <w:sz w:val="24"/>
          <w:szCs w:val="24"/>
        </w:rPr>
        <w:t>pliance with WAC 480-110-455(4)</w:t>
      </w:r>
      <w:r w:rsidR="00657BE5">
        <w:rPr>
          <w:rFonts w:ascii="Times New Roman" w:hAnsi="Times New Roman"/>
          <w:sz w:val="24"/>
          <w:szCs w:val="24"/>
        </w:rPr>
        <w:t xml:space="preserve">, Accounting and Reporting </w:t>
      </w:r>
      <w:r w:rsidR="007276F6">
        <w:rPr>
          <w:rFonts w:ascii="Times New Roman" w:hAnsi="Times New Roman"/>
          <w:sz w:val="24"/>
          <w:szCs w:val="24"/>
        </w:rPr>
        <w:t>Requirements</w:t>
      </w:r>
      <w:r w:rsidR="00657BE5">
        <w:rPr>
          <w:rFonts w:ascii="Times New Roman" w:hAnsi="Times New Roman"/>
          <w:sz w:val="24"/>
          <w:szCs w:val="24"/>
        </w:rPr>
        <w:t>.</w:t>
      </w:r>
    </w:p>
    <w:p w14:paraId="6707ED9C" w14:textId="2A2673D9" w:rsidR="00046A19" w:rsidRPr="00935AF2" w:rsidRDefault="00046A19" w:rsidP="000F032E">
      <w:pPr>
        <w:rPr>
          <w:b/>
          <w:u w:val="single"/>
        </w:rPr>
      </w:pPr>
      <w:r w:rsidRPr="00935AF2">
        <w:rPr>
          <w:b/>
          <w:u w:val="single"/>
        </w:rPr>
        <w:t>Discussion</w:t>
      </w:r>
    </w:p>
    <w:p w14:paraId="76AD25D1" w14:textId="77777777" w:rsidR="00D157A4" w:rsidRPr="00947725" w:rsidRDefault="00D157A4" w:rsidP="000F032E">
      <w:pPr>
        <w:rPr>
          <w:lang w:bidi="ar-SA"/>
        </w:rPr>
      </w:pPr>
    </w:p>
    <w:p w14:paraId="090DD49C" w14:textId="17DE4EEA" w:rsidR="00947725" w:rsidRPr="00947725" w:rsidRDefault="00947725" w:rsidP="00947725">
      <w:pPr>
        <w:autoSpaceDE w:val="0"/>
        <w:autoSpaceDN w:val="0"/>
        <w:adjustRightInd w:val="0"/>
        <w:spacing w:line="240" w:lineRule="atLeast"/>
        <w:rPr>
          <w:lang w:bidi="ar-SA"/>
        </w:rPr>
      </w:pPr>
      <w:r w:rsidRPr="00947725">
        <w:rPr>
          <w:lang w:bidi="ar-SA"/>
        </w:rPr>
        <w:t>On February 25, 2013, Swift Asset Management, Inc.</w:t>
      </w:r>
      <w:r w:rsidR="00AE42F2">
        <w:rPr>
          <w:lang w:bidi="ar-SA"/>
        </w:rPr>
        <w:t>,</w:t>
      </w:r>
      <w:r w:rsidRPr="00947725">
        <w:rPr>
          <w:lang w:bidi="ar-SA"/>
        </w:rPr>
        <w:t xml:space="preserve"> dba Marvin Road Water Company</w:t>
      </w:r>
    </w:p>
    <w:p w14:paraId="72A21F57" w14:textId="7A8DD1E3" w:rsidR="00947725" w:rsidRPr="00947725" w:rsidRDefault="00947725" w:rsidP="00947725">
      <w:pPr>
        <w:autoSpaceDE w:val="0"/>
        <w:autoSpaceDN w:val="0"/>
        <w:adjustRightInd w:val="0"/>
        <w:spacing w:line="240" w:lineRule="atLeast"/>
        <w:rPr>
          <w:lang w:bidi="ar-SA"/>
        </w:rPr>
      </w:pPr>
      <w:r w:rsidRPr="00947725">
        <w:rPr>
          <w:lang w:bidi="ar-SA"/>
        </w:rPr>
        <w:t>(company) filed with the Utilities and Transportation Commission (commission) a tariff revision that would increase rates and generate $36,845 (</w:t>
      </w:r>
      <w:r w:rsidRPr="001E5B64">
        <w:rPr>
          <w:lang w:bidi="ar-SA"/>
        </w:rPr>
        <w:t>2</w:t>
      </w:r>
      <w:r w:rsidR="0045319D" w:rsidRPr="001E5B64">
        <w:rPr>
          <w:lang w:bidi="ar-SA"/>
        </w:rPr>
        <w:t>6.4</w:t>
      </w:r>
      <w:r w:rsidRPr="00947725">
        <w:rPr>
          <w:lang w:bidi="ar-SA"/>
        </w:rPr>
        <w:t xml:space="preserve"> percent) additional annual revenue. The proposed </w:t>
      </w:r>
      <w:r w:rsidR="00760627">
        <w:rPr>
          <w:lang w:bidi="ar-SA"/>
        </w:rPr>
        <w:t xml:space="preserve">three-year </w:t>
      </w:r>
      <w:r w:rsidRPr="00947725">
        <w:rPr>
          <w:lang w:bidi="ar-SA"/>
        </w:rPr>
        <w:t>surcharge is designed to recover the cost of a failed water distribution line</w:t>
      </w:r>
      <w:r w:rsidR="00AE42F2">
        <w:rPr>
          <w:lang w:bidi="ar-SA"/>
        </w:rPr>
        <w:t>, expenses for</w:t>
      </w:r>
      <w:r w:rsidRPr="00947725">
        <w:rPr>
          <w:lang w:bidi="ar-SA"/>
        </w:rPr>
        <w:t xml:space="preserve"> emergency temporary repairs, emergency field repairs and </w:t>
      </w:r>
      <w:r w:rsidR="00760627">
        <w:rPr>
          <w:lang w:bidi="ar-SA"/>
        </w:rPr>
        <w:t xml:space="preserve">to replace </w:t>
      </w:r>
      <w:r w:rsidR="00A118AB">
        <w:rPr>
          <w:lang w:bidi="ar-SA"/>
        </w:rPr>
        <w:t xml:space="preserve">corrosion control treatment </w:t>
      </w:r>
      <w:r w:rsidR="00760627">
        <w:rPr>
          <w:lang w:bidi="ar-SA"/>
        </w:rPr>
        <w:t>media</w:t>
      </w:r>
      <w:r w:rsidRPr="00947725">
        <w:rPr>
          <w:lang w:bidi="ar-SA"/>
        </w:rPr>
        <w:t xml:space="preserve">. </w:t>
      </w:r>
      <w:r w:rsidR="003F73FC" w:rsidRPr="00947725">
        <w:rPr>
          <w:lang w:bidi="ar-SA"/>
        </w:rPr>
        <w:t xml:space="preserve">The proposed effective date is March 29, 2013. </w:t>
      </w:r>
      <w:r w:rsidRPr="00947725">
        <w:rPr>
          <w:lang w:bidi="ar-SA"/>
        </w:rPr>
        <w:t xml:space="preserve">The company </w:t>
      </w:r>
      <w:r w:rsidR="003F73FC">
        <w:rPr>
          <w:lang w:bidi="ar-SA"/>
        </w:rPr>
        <w:t xml:space="preserve">provides water service to </w:t>
      </w:r>
      <w:r w:rsidRPr="00947725">
        <w:rPr>
          <w:lang w:bidi="ar-SA"/>
        </w:rPr>
        <w:t>24</w:t>
      </w:r>
      <w:r w:rsidR="00FA031B">
        <w:rPr>
          <w:lang w:bidi="ar-SA"/>
        </w:rPr>
        <w:t>6</w:t>
      </w:r>
      <w:r w:rsidRPr="00947725">
        <w:rPr>
          <w:lang w:bidi="ar-SA"/>
        </w:rPr>
        <w:t xml:space="preserve"> customers on three water systems located in Thurston County. The company’s last rate increase was effective on April 1, 2004. </w:t>
      </w:r>
    </w:p>
    <w:p w14:paraId="50992F10" w14:textId="77777777" w:rsidR="00947725" w:rsidRPr="00947725" w:rsidRDefault="00947725" w:rsidP="00947725">
      <w:pPr>
        <w:autoSpaceDE w:val="0"/>
        <w:autoSpaceDN w:val="0"/>
        <w:adjustRightInd w:val="0"/>
        <w:spacing w:line="240" w:lineRule="atLeast"/>
        <w:rPr>
          <w:lang w:bidi="ar-SA"/>
        </w:rPr>
      </w:pPr>
    </w:p>
    <w:p w14:paraId="1FAF465E" w14:textId="5631E04C" w:rsidR="00947725" w:rsidRPr="00947725" w:rsidRDefault="00947725" w:rsidP="00947725">
      <w:pPr>
        <w:autoSpaceDE w:val="0"/>
        <w:autoSpaceDN w:val="0"/>
        <w:adjustRightInd w:val="0"/>
        <w:spacing w:line="240" w:lineRule="atLeast"/>
        <w:rPr>
          <w:lang w:bidi="ar-SA"/>
        </w:rPr>
      </w:pPr>
      <w:r w:rsidRPr="00947725">
        <w:rPr>
          <w:lang w:bidi="ar-SA"/>
        </w:rPr>
        <w:t xml:space="preserve">The company’s filing </w:t>
      </w:r>
      <w:r w:rsidR="00AE42F2">
        <w:rPr>
          <w:lang w:bidi="ar-SA"/>
        </w:rPr>
        <w:t xml:space="preserve">asks for </w:t>
      </w:r>
      <w:r w:rsidR="00760627">
        <w:rPr>
          <w:lang w:bidi="ar-SA"/>
        </w:rPr>
        <w:t xml:space="preserve">an </w:t>
      </w:r>
      <w:r w:rsidR="00AE42F2">
        <w:rPr>
          <w:lang w:bidi="ar-SA"/>
        </w:rPr>
        <w:t xml:space="preserve">exemption from </w:t>
      </w:r>
      <w:r w:rsidRPr="00947725">
        <w:rPr>
          <w:lang w:bidi="ar-SA"/>
        </w:rPr>
        <w:t>portions of WAC 480-07-530</w:t>
      </w:r>
      <w:r w:rsidR="003F73FC">
        <w:rPr>
          <w:lang w:bidi="ar-SA"/>
        </w:rPr>
        <w:t>(4)</w:t>
      </w:r>
      <w:r w:rsidRPr="00947725">
        <w:rPr>
          <w:lang w:bidi="ar-SA"/>
        </w:rPr>
        <w:t xml:space="preserve">, </w:t>
      </w:r>
      <w:r w:rsidR="00AE42F2">
        <w:rPr>
          <w:lang w:bidi="ar-SA"/>
        </w:rPr>
        <w:t xml:space="preserve">work paper filing </w:t>
      </w:r>
      <w:r w:rsidR="005F1EA9">
        <w:rPr>
          <w:lang w:bidi="ar-SA"/>
        </w:rPr>
        <w:t>requirements</w:t>
      </w:r>
      <w:r w:rsidRPr="00947725">
        <w:rPr>
          <w:lang w:bidi="ar-SA"/>
        </w:rPr>
        <w:t>. The company notes that the revenues and expenses are for a specific purpose</w:t>
      </w:r>
      <w:r w:rsidR="00760627">
        <w:rPr>
          <w:lang w:bidi="ar-SA"/>
        </w:rPr>
        <w:t xml:space="preserve"> </w:t>
      </w:r>
      <w:r w:rsidRPr="00947725">
        <w:rPr>
          <w:lang w:bidi="ar-SA"/>
        </w:rPr>
        <w:t xml:space="preserve">and </w:t>
      </w:r>
      <w:r w:rsidR="00AE42F2" w:rsidRPr="00947725">
        <w:rPr>
          <w:lang w:bidi="ar-SA"/>
        </w:rPr>
        <w:t>th</w:t>
      </w:r>
      <w:r w:rsidR="00AE42F2">
        <w:rPr>
          <w:lang w:bidi="ar-SA"/>
        </w:rPr>
        <w:t>at</w:t>
      </w:r>
      <w:r w:rsidR="00AE42F2" w:rsidRPr="00947725">
        <w:rPr>
          <w:lang w:bidi="ar-SA"/>
        </w:rPr>
        <w:t xml:space="preserve"> </w:t>
      </w:r>
      <w:r w:rsidRPr="00947725">
        <w:rPr>
          <w:lang w:bidi="ar-SA"/>
        </w:rPr>
        <w:t xml:space="preserve">all </w:t>
      </w:r>
      <w:r w:rsidR="00760627">
        <w:rPr>
          <w:lang w:bidi="ar-SA"/>
        </w:rPr>
        <w:t xml:space="preserve">of </w:t>
      </w:r>
      <w:r w:rsidRPr="00947725">
        <w:rPr>
          <w:lang w:bidi="ar-SA"/>
        </w:rPr>
        <w:t>the work paper</w:t>
      </w:r>
      <w:r w:rsidR="00A118AB">
        <w:rPr>
          <w:lang w:bidi="ar-SA"/>
        </w:rPr>
        <w:t>s</w:t>
      </w:r>
      <w:r w:rsidRPr="00947725">
        <w:rPr>
          <w:lang w:bidi="ar-SA"/>
        </w:rPr>
        <w:t xml:space="preserve"> </w:t>
      </w:r>
      <w:r w:rsidR="00760627">
        <w:rPr>
          <w:lang w:bidi="ar-SA"/>
        </w:rPr>
        <w:t xml:space="preserve">required by </w:t>
      </w:r>
      <w:r w:rsidRPr="00947725">
        <w:rPr>
          <w:lang w:bidi="ar-SA"/>
        </w:rPr>
        <w:t xml:space="preserve">WAC 480-07-530 are not necessary. </w:t>
      </w:r>
    </w:p>
    <w:p w14:paraId="222B378D" w14:textId="77777777" w:rsidR="00947725" w:rsidRPr="00947725" w:rsidRDefault="00947725" w:rsidP="00947725">
      <w:pPr>
        <w:autoSpaceDE w:val="0"/>
        <w:autoSpaceDN w:val="0"/>
        <w:adjustRightInd w:val="0"/>
        <w:spacing w:line="240" w:lineRule="atLeast"/>
        <w:rPr>
          <w:lang w:bidi="ar-SA"/>
        </w:rPr>
      </w:pPr>
    </w:p>
    <w:p w14:paraId="6E85D38B" w14:textId="2DB9E4EE" w:rsidR="00AA6F5A" w:rsidRDefault="00D40F76" w:rsidP="00D40F76">
      <w:pPr>
        <w:autoSpaceDE w:val="0"/>
        <w:autoSpaceDN w:val="0"/>
        <w:adjustRightInd w:val="0"/>
        <w:spacing w:line="240" w:lineRule="atLeast"/>
      </w:pPr>
      <w:r>
        <w:rPr>
          <w:lang w:bidi="ar-SA"/>
        </w:rPr>
        <w:t>This matter came before the commission on March 14, 2013</w:t>
      </w:r>
      <w:r w:rsidR="005F4F36">
        <w:rPr>
          <w:lang w:bidi="ar-SA"/>
        </w:rPr>
        <w:t>,</w:t>
      </w:r>
      <w:r>
        <w:rPr>
          <w:lang w:bidi="ar-SA"/>
        </w:rPr>
        <w:t xml:space="preserve"> for comments from the public and to address the </w:t>
      </w:r>
      <w:r w:rsidR="00760627">
        <w:t>company</w:t>
      </w:r>
      <w:r w:rsidR="00A56DCD">
        <w:t>’s</w:t>
      </w:r>
      <w:r w:rsidR="00760627">
        <w:t xml:space="preserve"> </w:t>
      </w:r>
      <w:r w:rsidR="00947725" w:rsidRPr="00947725">
        <w:t>request</w:t>
      </w:r>
      <w:r w:rsidR="00A118AB">
        <w:t xml:space="preserve"> the proposed tariffs to become effective </w:t>
      </w:r>
      <w:r w:rsidR="00760627">
        <w:t xml:space="preserve">on </w:t>
      </w:r>
      <w:r w:rsidR="00947725" w:rsidRPr="00947725">
        <w:t>March 15, 2013</w:t>
      </w:r>
      <w:r w:rsidR="00A118AB">
        <w:t xml:space="preserve">, on </w:t>
      </w:r>
      <w:r w:rsidR="00A118AB" w:rsidRPr="00947725">
        <w:t>Less than Statutory Notice (LSN)</w:t>
      </w:r>
      <w:r w:rsidR="00A118AB">
        <w:t xml:space="preserve">. </w:t>
      </w:r>
      <w:r w:rsidR="00947725" w:rsidRPr="00947725">
        <w:t xml:space="preserve">The </w:t>
      </w:r>
      <w:r w:rsidR="00760627">
        <w:t xml:space="preserve">commission </w:t>
      </w:r>
      <w:r w:rsidR="00A56DCD">
        <w:t xml:space="preserve">received no comments and </w:t>
      </w:r>
      <w:r w:rsidR="005C6590">
        <w:t xml:space="preserve">took no action </w:t>
      </w:r>
      <w:r w:rsidR="00A56DCD">
        <w:t xml:space="preserve">on </w:t>
      </w:r>
      <w:r w:rsidR="00C048DF">
        <w:t xml:space="preserve">the company’s </w:t>
      </w:r>
      <w:r w:rsidR="003F73FC">
        <w:t xml:space="preserve">LSN </w:t>
      </w:r>
      <w:r w:rsidR="00C048DF">
        <w:t xml:space="preserve">request </w:t>
      </w:r>
      <w:r w:rsidR="003F73FC">
        <w:t>because the company had extended the effective date of its tariff to March 29, 2013</w:t>
      </w:r>
      <w:r w:rsidR="005C6590">
        <w:t>.</w:t>
      </w:r>
    </w:p>
    <w:p w14:paraId="41AA5639" w14:textId="77777777" w:rsidR="00D40F76" w:rsidRDefault="00D40F76" w:rsidP="00D40F76">
      <w:pPr>
        <w:autoSpaceDE w:val="0"/>
        <w:autoSpaceDN w:val="0"/>
        <w:adjustRightInd w:val="0"/>
        <w:spacing w:line="240" w:lineRule="atLeast"/>
      </w:pPr>
    </w:p>
    <w:p w14:paraId="39B6F09F" w14:textId="77777777" w:rsidR="00B9114D" w:rsidRDefault="00B9114D">
      <w:pPr>
        <w:spacing w:after="200" w:line="276" w:lineRule="auto"/>
        <w:rPr>
          <w:lang w:bidi="ar-SA"/>
        </w:rPr>
      </w:pPr>
      <w:r>
        <w:br w:type="page"/>
      </w:r>
    </w:p>
    <w:p w14:paraId="2408221A" w14:textId="513357AA" w:rsidR="005C12C5" w:rsidRDefault="005C12C5" w:rsidP="0094772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0"/>
        <w:rPr>
          <w:rFonts w:ascii="Times New Roman" w:hAnsi="Times New Roman"/>
          <w:sz w:val="24"/>
          <w:szCs w:val="24"/>
        </w:rPr>
      </w:pPr>
      <w:r>
        <w:rPr>
          <w:rFonts w:ascii="Times New Roman" w:hAnsi="Times New Roman"/>
          <w:sz w:val="24"/>
          <w:szCs w:val="24"/>
        </w:rPr>
        <w:lastRenderedPageBreak/>
        <w:t xml:space="preserve">The </w:t>
      </w:r>
      <w:r w:rsidR="004F31C0">
        <w:rPr>
          <w:rFonts w:ascii="Times New Roman" w:hAnsi="Times New Roman"/>
          <w:sz w:val="24"/>
          <w:szCs w:val="24"/>
        </w:rPr>
        <w:t>proposed</w:t>
      </w:r>
      <w:r>
        <w:rPr>
          <w:rFonts w:ascii="Times New Roman" w:hAnsi="Times New Roman"/>
          <w:sz w:val="24"/>
          <w:szCs w:val="24"/>
        </w:rPr>
        <w:t xml:space="preserve"> </w:t>
      </w:r>
      <w:r w:rsidR="004F31C0">
        <w:rPr>
          <w:rFonts w:ascii="Times New Roman" w:hAnsi="Times New Roman"/>
          <w:sz w:val="24"/>
          <w:szCs w:val="24"/>
        </w:rPr>
        <w:t>surcharge consists</w:t>
      </w:r>
      <w:r>
        <w:rPr>
          <w:rFonts w:ascii="Times New Roman" w:hAnsi="Times New Roman"/>
          <w:sz w:val="24"/>
          <w:szCs w:val="24"/>
        </w:rPr>
        <w:t xml:space="preserve"> of several parts</w:t>
      </w:r>
      <w:r w:rsidR="00230C1E">
        <w:rPr>
          <w:rFonts w:ascii="Times New Roman" w:hAnsi="Times New Roman"/>
          <w:sz w:val="24"/>
          <w:szCs w:val="24"/>
        </w:rPr>
        <w:t>:</w:t>
      </w:r>
      <w:r>
        <w:rPr>
          <w:rFonts w:ascii="Times New Roman" w:hAnsi="Times New Roman"/>
          <w:sz w:val="24"/>
          <w:szCs w:val="24"/>
        </w:rPr>
        <w:t xml:space="preserve"> </w:t>
      </w:r>
    </w:p>
    <w:p w14:paraId="2A16459D" w14:textId="6F141997" w:rsidR="00230C1E" w:rsidRDefault="00230C1E" w:rsidP="005A3E18">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szCs w:val="24"/>
        </w:rPr>
      </w:pPr>
      <w:r>
        <w:rPr>
          <w:rFonts w:ascii="Times New Roman" w:hAnsi="Times New Roman"/>
          <w:sz w:val="24"/>
          <w:szCs w:val="24"/>
        </w:rPr>
        <w:t xml:space="preserve">Recover $24,197 cost incurred </w:t>
      </w:r>
      <w:r w:rsidR="003F73FC">
        <w:rPr>
          <w:rFonts w:ascii="Times New Roman" w:hAnsi="Times New Roman"/>
          <w:sz w:val="24"/>
          <w:szCs w:val="24"/>
        </w:rPr>
        <w:t xml:space="preserve">between </w:t>
      </w:r>
      <w:r>
        <w:rPr>
          <w:rFonts w:ascii="Times New Roman" w:hAnsi="Times New Roman"/>
          <w:sz w:val="24"/>
          <w:szCs w:val="24"/>
        </w:rPr>
        <w:t xml:space="preserve">January 2011 </w:t>
      </w:r>
      <w:r w:rsidR="003F73FC">
        <w:rPr>
          <w:rFonts w:ascii="Times New Roman" w:hAnsi="Times New Roman"/>
          <w:sz w:val="24"/>
          <w:szCs w:val="24"/>
        </w:rPr>
        <w:t xml:space="preserve">and </w:t>
      </w:r>
      <w:r>
        <w:rPr>
          <w:rFonts w:ascii="Times New Roman" w:hAnsi="Times New Roman"/>
          <w:sz w:val="24"/>
          <w:szCs w:val="24"/>
        </w:rPr>
        <w:t xml:space="preserve">November 2012 </w:t>
      </w:r>
      <w:r w:rsidR="007D0EBE">
        <w:rPr>
          <w:rFonts w:ascii="Times New Roman" w:hAnsi="Times New Roman"/>
          <w:sz w:val="24"/>
          <w:szCs w:val="24"/>
        </w:rPr>
        <w:t>for</w:t>
      </w:r>
      <w:r>
        <w:rPr>
          <w:rFonts w:ascii="Times New Roman" w:hAnsi="Times New Roman"/>
          <w:sz w:val="24"/>
          <w:szCs w:val="24"/>
        </w:rPr>
        <w:t xml:space="preserve"> </w:t>
      </w:r>
      <w:r w:rsidR="00A56DCD">
        <w:rPr>
          <w:rFonts w:ascii="Times New Roman" w:hAnsi="Times New Roman"/>
          <w:sz w:val="24"/>
          <w:szCs w:val="24"/>
        </w:rPr>
        <w:t>normal repairs</w:t>
      </w:r>
      <w:r w:rsidR="00C048DF">
        <w:rPr>
          <w:rFonts w:ascii="Times New Roman" w:hAnsi="Times New Roman"/>
          <w:sz w:val="24"/>
          <w:szCs w:val="24"/>
        </w:rPr>
        <w:t xml:space="preserve"> and</w:t>
      </w:r>
      <w:r w:rsidR="00A56DCD">
        <w:rPr>
          <w:rFonts w:ascii="Times New Roman" w:hAnsi="Times New Roman"/>
          <w:sz w:val="24"/>
          <w:szCs w:val="24"/>
        </w:rPr>
        <w:t xml:space="preserve"> </w:t>
      </w:r>
      <w:r w:rsidR="007D0EBE">
        <w:rPr>
          <w:rFonts w:ascii="Times New Roman" w:hAnsi="Times New Roman"/>
          <w:sz w:val="24"/>
          <w:szCs w:val="24"/>
        </w:rPr>
        <w:t>e</w:t>
      </w:r>
      <w:r>
        <w:rPr>
          <w:rFonts w:ascii="Times New Roman" w:hAnsi="Times New Roman"/>
          <w:sz w:val="24"/>
          <w:szCs w:val="24"/>
        </w:rPr>
        <w:t>mergency repairs</w:t>
      </w:r>
      <w:r w:rsidR="007D0EBE">
        <w:rPr>
          <w:rFonts w:ascii="Times New Roman" w:hAnsi="Times New Roman"/>
          <w:sz w:val="24"/>
          <w:szCs w:val="24"/>
        </w:rPr>
        <w:t xml:space="preserve"> (including temporary, above-ground pipe to repair a water main break in June 2012)</w:t>
      </w:r>
      <w:r>
        <w:rPr>
          <w:rFonts w:ascii="Times New Roman" w:hAnsi="Times New Roman"/>
          <w:sz w:val="24"/>
          <w:szCs w:val="24"/>
        </w:rPr>
        <w:t xml:space="preserve"> on the Hawk A</w:t>
      </w:r>
      <w:r w:rsidR="007D0EBE">
        <w:rPr>
          <w:rFonts w:ascii="Times New Roman" w:hAnsi="Times New Roman"/>
          <w:sz w:val="24"/>
          <w:szCs w:val="24"/>
        </w:rPr>
        <w:t>cres water system (ID# 34505K).</w:t>
      </w:r>
    </w:p>
    <w:p w14:paraId="15B35AD1" w14:textId="4FF27458" w:rsidR="005C12C5" w:rsidRDefault="00230C1E" w:rsidP="005A3E18">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szCs w:val="24"/>
        </w:rPr>
      </w:pPr>
      <w:r>
        <w:rPr>
          <w:rFonts w:ascii="Times New Roman" w:hAnsi="Times New Roman"/>
          <w:sz w:val="24"/>
          <w:szCs w:val="24"/>
        </w:rPr>
        <w:t xml:space="preserve">Estimated $57,341 </w:t>
      </w:r>
      <w:r w:rsidR="00AE42F2">
        <w:rPr>
          <w:rFonts w:ascii="Times New Roman" w:hAnsi="Times New Roman"/>
          <w:sz w:val="24"/>
          <w:szCs w:val="24"/>
        </w:rPr>
        <w:t>to</w:t>
      </w:r>
      <w:r w:rsidR="00D52F9F">
        <w:rPr>
          <w:rFonts w:ascii="Times New Roman" w:hAnsi="Times New Roman"/>
          <w:sz w:val="24"/>
          <w:szCs w:val="24"/>
        </w:rPr>
        <w:t xml:space="preserve"> replace temporary </w:t>
      </w:r>
      <w:r>
        <w:rPr>
          <w:rFonts w:ascii="Times New Roman" w:hAnsi="Times New Roman"/>
          <w:sz w:val="24"/>
          <w:szCs w:val="24"/>
        </w:rPr>
        <w:t xml:space="preserve">above-ground </w:t>
      </w:r>
      <w:r w:rsidR="00D52F9F">
        <w:rPr>
          <w:rFonts w:ascii="Times New Roman" w:hAnsi="Times New Roman"/>
          <w:sz w:val="24"/>
          <w:szCs w:val="24"/>
        </w:rPr>
        <w:t xml:space="preserve">pipe that </w:t>
      </w:r>
      <w:r w:rsidR="00AE42F2">
        <w:rPr>
          <w:rFonts w:ascii="Times New Roman" w:hAnsi="Times New Roman"/>
          <w:sz w:val="24"/>
          <w:szCs w:val="24"/>
        </w:rPr>
        <w:t xml:space="preserve">the company </w:t>
      </w:r>
      <w:r w:rsidR="00D52F9F">
        <w:rPr>
          <w:rFonts w:ascii="Times New Roman" w:hAnsi="Times New Roman"/>
          <w:sz w:val="24"/>
          <w:szCs w:val="24"/>
        </w:rPr>
        <w:t xml:space="preserve">installed </w:t>
      </w:r>
      <w:r w:rsidR="007D0EBE">
        <w:rPr>
          <w:rFonts w:ascii="Times New Roman" w:hAnsi="Times New Roman"/>
          <w:sz w:val="24"/>
          <w:szCs w:val="24"/>
        </w:rPr>
        <w:t>in part 1</w:t>
      </w:r>
      <w:r w:rsidR="007D0EBE" w:rsidRPr="007D0EBE">
        <w:rPr>
          <w:rFonts w:ascii="Times New Roman" w:hAnsi="Times New Roman"/>
          <w:sz w:val="24"/>
          <w:szCs w:val="24"/>
        </w:rPr>
        <w:t xml:space="preserve"> </w:t>
      </w:r>
      <w:r w:rsidR="007D0EBE">
        <w:rPr>
          <w:rFonts w:ascii="Times New Roman" w:hAnsi="Times New Roman"/>
          <w:sz w:val="24"/>
          <w:szCs w:val="24"/>
        </w:rPr>
        <w:t xml:space="preserve">with below-ground permanent pipe. By letter dated </w:t>
      </w:r>
      <w:r w:rsidR="00F13F26">
        <w:rPr>
          <w:rFonts w:ascii="Times New Roman" w:hAnsi="Times New Roman"/>
          <w:sz w:val="24"/>
          <w:szCs w:val="24"/>
        </w:rPr>
        <w:t>October 8, 2012</w:t>
      </w:r>
      <w:r w:rsidR="007D0EBE">
        <w:rPr>
          <w:rFonts w:ascii="Times New Roman" w:hAnsi="Times New Roman"/>
          <w:sz w:val="24"/>
          <w:szCs w:val="24"/>
        </w:rPr>
        <w:t xml:space="preserve">, the Department of Health identified this as a “significant deficiency” and stated that </w:t>
      </w:r>
      <w:r w:rsidR="00F13F26">
        <w:rPr>
          <w:rFonts w:ascii="Times New Roman" w:hAnsi="Times New Roman"/>
          <w:sz w:val="24"/>
          <w:szCs w:val="24"/>
        </w:rPr>
        <w:t>this “should be completed by October 31, 2012</w:t>
      </w:r>
      <w:r w:rsidR="00A118AB">
        <w:rPr>
          <w:rFonts w:ascii="Times New Roman" w:hAnsi="Times New Roman"/>
          <w:sz w:val="24"/>
          <w:szCs w:val="24"/>
        </w:rPr>
        <w:t>”</w:t>
      </w:r>
      <w:r w:rsidR="00F13F26">
        <w:rPr>
          <w:rFonts w:ascii="Times New Roman" w:hAnsi="Times New Roman"/>
          <w:sz w:val="24"/>
          <w:szCs w:val="24"/>
        </w:rPr>
        <w:t xml:space="preserve">. </w:t>
      </w:r>
    </w:p>
    <w:p w14:paraId="36DAE1F2" w14:textId="330793AF" w:rsidR="005C12C5" w:rsidRDefault="00230C1E" w:rsidP="005A3E18">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szCs w:val="24"/>
        </w:rPr>
      </w:pPr>
      <w:r>
        <w:rPr>
          <w:rFonts w:ascii="Times New Roman" w:hAnsi="Times New Roman"/>
          <w:sz w:val="24"/>
          <w:szCs w:val="24"/>
        </w:rPr>
        <w:t xml:space="preserve">Estimated $5,493 </w:t>
      </w:r>
      <w:r w:rsidR="005C12C5">
        <w:rPr>
          <w:rFonts w:ascii="Times New Roman" w:hAnsi="Times New Roman"/>
          <w:sz w:val="24"/>
          <w:szCs w:val="24"/>
        </w:rPr>
        <w:t xml:space="preserve">cost </w:t>
      </w:r>
      <w:r>
        <w:rPr>
          <w:rFonts w:ascii="Times New Roman" w:hAnsi="Times New Roman"/>
          <w:sz w:val="24"/>
          <w:szCs w:val="24"/>
        </w:rPr>
        <w:t xml:space="preserve">to </w:t>
      </w:r>
      <w:r w:rsidR="005C12C5">
        <w:rPr>
          <w:rFonts w:ascii="Times New Roman" w:hAnsi="Times New Roman"/>
          <w:sz w:val="24"/>
          <w:szCs w:val="24"/>
        </w:rPr>
        <w:t>replace corrosion control media on the Horsfall water system (ID# 31845T)</w:t>
      </w:r>
      <w:r>
        <w:rPr>
          <w:rFonts w:ascii="Times New Roman" w:hAnsi="Times New Roman"/>
          <w:sz w:val="24"/>
          <w:szCs w:val="24"/>
        </w:rPr>
        <w:t>, which has not lasted as long as originally projected</w:t>
      </w:r>
      <w:r w:rsidR="00E27685">
        <w:rPr>
          <w:rFonts w:ascii="Times New Roman" w:hAnsi="Times New Roman"/>
          <w:sz w:val="24"/>
          <w:szCs w:val="24"/>
        </w:rPr>
        <w:t>.</w:t>
      </w:r>
    </w:p>
    <w:p w14:paraId="56686FFC" w14:textId="18AE9877" w:rsidR="005C12C5" w:rsidRDefault="00230C1E" w:rsidP="005A3E18">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szCs w:val="24"/>
        </w:rPr>
      </w:pPr>
      <w:r>
        <w:rPr>
          <w:rFonts w:ascii="Times New Roman" w:hAnsi="Times New Roman"/>
          <w:sz w:val="24"/>
          <w:szCs w:val="24"/>
        </w:rPr>
        <w:t>Financing cost</w:t>
      </w:r>
      <w:r w:rsidR="007D0EBE">
        <w:rPr>
          <w:rFonts w:ascii="Times New Roman" w:hAnsi="Times New Roman"/>
          <w:sz w:val="24"/>
          <w:szCs w:val="24"/>
        </w:rPr>
        <w:t>s</w:t>
      </w:r>
      <w:r w:rsidR="005C12C5">
        <w:rPr>
          <w:rFonts w:ascii="Times New Roman" w:hAnsi="Times New Roman"/>
          <w:sz w:val="24"/>
          <w:szCs w:val="24"/>
        </w:rPr>
        <w:t>.</w:t>
      </w:r>
    </w:p>
    <w:p w14:paraId="405130BF" w14:textId="62E9ADB8" w:rsidR="00BA191C" w:rsidRDefault="00BA191C" w:rsidP="00BA19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
        <w:t>Staff</w:t>
      </w:r>
      <w:r w:rsidR="00D901EC">
        <w:t>’</w:t>
      </w:r>
      <w:r>
        <w:t xml:space="preserve">s review of the </w:t>
      </w:r>
      <w:r w:rsidR="00D901EC">
        <w:t>filing</w:t>
      </w:r>
      <w:r w:rsidR="0087645F">
        <w:t xml:space="preserve"> finds that some item</w:t>
      </w:r>
      <w:r w:rsidR="00D901EC">
        <w:t>s</w:t>
      </w:r>
      <w:r w:rsidR="0087645F">
        <w:t xml:space="preserve"> </w:t>
      </w:r>
      <w:r w:rsidR="00D901EC">
        <w:t xml:space="preserve">the company proposed </w:t>
      </w:r>
      <w:r w:rsidR="00015B94">
        <w:t xml:space="preserve">to include in the surcharge are recurring and, therefore, should be recovered in general rates, </w:t>
      </w:r>
      <w:r w:rsidR="0087645F">
        <w:t xml:space="preserve">not a </w:t>
      </w:r>
      <w:r w:rsidR="00D901EC">
        <w:t>surcharge</w:t>
      </w:r>
      <w:r w:rsidR="0087645F">
        <w:t xml:space="preserve">. The company provided invoices for </w:t>
      </w:r>
      <w:r w:rsidR="00FA031B">
        <w:t xml:space="preserve">emergency </w:t>
      </w:r>
      <w:r w:rsidR="0087645F">
        <w:t xml:space="preserve">repairs that spanned </w:t>
      </w:r>
      <w:r w:rsidR="00D901EC">
        <w:t>several</w:t>
      </w:r>
      <w:r w:rsidR="0087645F">
        <w:t xml:space="preserve"> years and all three of the water system</w:t>
      </w:r>
      <w:r w:rsidR="00A56DCD">
        <w:t>s</w:t>
      </w:r>
      <w:r w:rsidR="0087645F">
        <w:t xml:space="preserve"> owned by the company. </w:t>
      </w:r>
      <w:r w:rsidR="00A56DCD">
        <w:t>None of the repairs are subject to a commission order granting deferred accounting treatment. Therefore, s</w:t>
      </w:r>
      <w:r w:rsidR="0087645F">
        <w:t xml:space="preserve">taff </w:t>
      </w:r>
      <w:r w:rsidR="00A56DCD">
        <w:t xml:space="preserve">only considers the emergency </w:t>
      </w:r>
      <w:r w:rsidR="00D901EC">
        <w:t>repair</w:t>
      </w:r>
      <w:r w:rsidR="0087645F">
        <w:t xml:space="preserve"> items </w:t>
      </w:r>
      <w:r w:rsidR="00015B94">
        <w:t xml:space="preserve">during </w:t>
      </w:r>
      <w:r w:rsidR="0087645F">
        <w:t>2012</w:t>
      </w:r>
      <w:r w:rsidR="00A56DCD">
        <w:t>, the test period</w:t>
      </w:r>
      <w:r w:rsidR="00C048DF">
        <w:t>.</w:t>
      </w:r>
      <w:r w:rsidR="00134FF4">
        <w:t xml:space="preserve"> </w:t>
      </w:r>
      <w:r w:rsidR="00CA2482">
        <w:t>S</w:t>
      </w:r>
      <w:r w:rsidR="00134FF4">
        <w:t xml:space="preserve">taff’s review </w:t>
      </w:r>
      <w:r w:rsidR="00CA2482">
        <w:t xml:space="preserve">of </w:t>
      </w:r>
      <w:r w:rsidR="00134FF4">
        <w:t>t</w:t>
      </w:r>
      <w:r w:rsidR="00D901EC">
        <w:t>his</w:t>
      </w:r>
      <w:r w:rsidR="0087645F">
        <w:t xml:space="preserve"> portion </w:t>
      </w:r>
      <w:r w:rsidR="00D901EC">
        <w:t>of the surcharge recovery totals</w:t>
      </w:r>
      <w:r w:rsidR="0087645F">
        <w:t xml:space="preserve"> $20,979.</w:t>
      </w:r>
    </w:p>
    <w:p w14:paraId="1A0505C0" w14:textId="77777777" w:rsidR="00D901EC" w:rsidRDefault="00D901EC" w:rsidP="00BA19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p>
    <w:p w14:paraId="157406A9" w14:textId="149D3A9F" w:rsidR="00FC2402" w:rsidRDefault="00FC2402" w:rsidP="00BA19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
        <w:t xml:space="preserve">Staff </w:t>
      </w:r>
      <w:r w:rsidR="00CA2482">
        <w:t>agrees with</w:t>
      </w:r>
      <w:r>
        <w:t xml:space="preserve"> the cost </w:t>
      </w:r>
      <w:r w:rsidR="00FA031B">
        <w:t>to</w:t>
      </w:r>
      <w:r>
        <w:t xml:space="preserve"> </w:t>
      </w:r>
      <w:r w:rsidR="00FA031B">
        <w:t xml:space="preserve">replace </w:t>
      </w:r>
      <w:r w:rsidR="00C048DF">
        <w:t xml:space="preserve">the </w:t>
      </w:r>
      <w:r w:rsidR="00FA031B">
        <w:t>temporary, above-ground pipe that the company installed in part 1</w:t>
      </w:r>
      <w:r w:rsidR="00FA031B" w:rsidRPr="007D0EBE">
        <w:t xml:space="preserve"> </w:t>
      </w:r>
      <w:r w:rsidR="00FA031B">
        <w:t>with below-ground permanent pipe</w:t>
      </w:r>
      <w:r w:rsidR="00803414">
        <w:t xml:space="preserve">, </w:t>
      </w:r>
      <w:r w:rsidR="00CA2482">
        <w:t>which</w:t>
      </w:r>
      <w:r>
        <w:t xml:space="preserve"> totals $57,341.</w:t>
      </w:r>
    </w:p>
    <w:p w14:paraId="4CD2043E" w14:textId="77777777" w:rsidR="00FA031B" w:rsidRDefault="00FA031B" w:rsidP="00FA03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p>
    <w:p w14:paraId="5A7EC82B" w14:textId="799363E1" w:rsidR="00FA031B" w:rsidRDefault="00CA2482" w:rsidP="00FA03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
        <w:t>S</w:t>
      </w:r>
      <w:r w:rsidR="00FA031B">
        <w:t xml:space="preserve">taff removed the </w:t>
      </w:r>
      <w:r w:rsidR="00D43CE8">
        <w:t>corrosion</w:t>
      </w:r>
      <w:r w:rsidR="00FA031B">
        <w:t xml:space="preserve"> control media replacement for the Horsfall water system</w:t>
      </w:r>
      <w:r w:rsidR="00134FF4">
        <w:t xml:space="preserve"> ($5,493)</w:t>
      </w:r>
      <w:r>
        <w:t xml:space="preserve"> because c</w:t>
      </w:r>
      <w:r w:rsidR="00D43CE8">
        <w:t>orrosion</w:t>
      </w:r>
      <w:r w:rsidR="00FA031B">
        <w:t xml:space="preserve"> control media </w:t>
      </w:r>
      <w:r>
        <w:t xml:space="preserve">requires </w:t>
      </w:r>
      <w:r w:rsidR="00FA031B">
        <w:t xml:space="preserve">replacement every </w:t>
      </w:r>
      <w:r>
        <w:t xml:space="preserve">two to three </w:t>
      </w:r>
      <w:r w:rsidR="00FA031B">
        <w:t xml:space="preserve">years and should be </w:t>
      </w:r>
      <w:r>
        <w:t>treated as a</w:t>
      </w:r>
      <w:r w:rsidR="00FA031B">
        <w:t xml:space="preserve"> normal expense and </w:t>
      </w:r>
      <w:r>
        <w:t xml:space="preserve">recovered through normal </w:t>
      </w:r>
      <w:r w:rsidR="00FA031B">
        <w:t xml:space="preserve">rates. </w:t>
      </w:r>
    </w:p>
    <w:p w14:paraId="534FDC6E" w14:textId="77777777" w:rsidR="00FC2402" w:rsidRDefault="00FC2402" w:rsidP="00BA19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p>
    <w:p w14:paraId="39C8422D" w14:textId="4EC6818F" w:rsidR="00FC2402" w:rsidRDefault="00FC2402" w:rsidP="00BA19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
        <w:t xml:space="preserve">Staff’s total cost of recovery </w:t>
      </w:r>
      <w:r w:rsidR="00A55AE8">
        <w:t xml:space="preserve">for </w:t>
      </w:r>
      <w:r w:rsidR="00C048DF">
        <w:t xml:space="preserve">emergency </w:t>
      </w:r>
      <w:r w:rsidR="00A55AE8">
        <w:t xml:space="preserve">repairs and new construction </w:t>
      </w:r>
      <w:r>
        <w:t xml:space="preserve">is </w:t>
      </w:r>
      <w:r w:rsidR="007A6995">
        <w:t xml:space="preserve">$78,320. </w:t>
      </w:r>
      <w:r w:rsidR="00BF0E47">
        <w:t xml:space="preserve">Using the company’s proposed </w:t>
      </w:r>
      <w:r w:rsidR="004669D4">
        <w:t>debt</w:t>
      </w:r>
      <w:r w:rsidR="00BF0E47">
        <w:t xml:space="preserve"> and equity funding, t</w:t>
      </w:r>
      <w:r w:rsidR="007A6995">
        <w:t xml:space="preserve">he </w:t>
      </w:r>
      <w:r w:rsidR="004A5D95">
        <w:t xml:space="preserve">projected </w:t>
      </w:r>
      <w:r w:rsidR="007A6995">
        <w:t xml:space="preserve">total </w:t>
      </w:r>
      <w:r w:rsidR="004A5D95">
        <w:t xml:space="preserve">financing </w:t>
      </w:r>
      <w:r w:rsidR="007A6995">
        <w:t xml:space="preserve">cost </w:t>
      </w:r>
      <w:r w:rsidR="00CA2482">
        <w:t xml:space="preserve">would </w:t>
      </w:r>
      <w:r w:rsidR="007A6995">
        <w:t>be $6,875 over the three</w:t>
      </w:r>
      <w:r w:rsidR="00BF0E47">
        <w:t>-</w:t>
      </w:r>
      <w:r w:rsidR="007A6995">
        <w:t xml:space="preserve">year surcharge </w:t>
      </w:r>
      <w:r w:rsidR="004669D4">
        <w:t>period. The</w:t>
      </w:r>
      <w:r w:rsidR="007A6995">
        <w:t xml:space="preserve"> company will </w:t>
      </w:r>
      <w:r w:rsidR="00D43CE8">
        <w:t>also</w:t>
      </w:r>
      <w:r w:rsidR="007A6995">
        <w:t xml:space="preserve"> collect</w:t>
      </w:r>
      <w:r w:rsidR="00803414">
        <w:t xml:space="preserve"> </w:t>
      </w:r>
      <w:r w:rsidR="007A6995">
        <w:t>state utility tax applicable to the surcharge revenue. The surcharge is set to expire in three years or after collection of $8</w:t>
      </w:r>
      <w:r w:rsidR="00907C9A">
        <w:t>9,4</w:t>
      </w:r>
      <w:r w:rsidR="0002398D">
        <w:t>79</w:t>
      </w:r>
      <w:r w:rsidR="00A55AE8">
        <w:t xml:space="preserve">, </w:t>
      </w:r>
      <w:r w:rsidR="007276F6">
        <w:t>whichever</w:t>
      </w:r>
      <w:r w:rsidR="00A55AE8">
        <w:t xml:space="preserve"> occurs first</w:t>
      </w:r>
      <w:r w:rsidR="007A6995">
        <w:t>.</w:t>
      </w:r>
    </w:p>
    <w:p w14:paraId="6DEF1793" w14:textId="77777777" w:rsidR="007E7204" w:rsidRDefault="007E7204" w:rsidP="00BA19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p>
    <w:p w14:paraId="2207773A" w14:textId="39BA64A1" w:rsidR="007E7204" w:rsidRDefault="00CA2482" w:rsidP="007E7204">
      <w:r>
        <w:t>T</w:t>
      </w:r>
      <w:r w:rsidR="007E7204">
        <w:t xml:space="preserve">he company asked for </w:t>
      </w:r>
      <w:r w:rsidR="00BF0E47">
        <w:t xml:space="preserve">an </w:t>
      </w:r>
      <w:r w:rsidR="007E7204" w:rsidRPr="007E7204">
        <w:t>exemption from portions of WAC 480-07-530</w:t>
      </w:r>
      <w:r>
        <w:t>(4)</w:t>
      </w:r>
      <w:r w:rsidR="007E7204" w:rsidRPr="007E7204">
        <w:t>, work paper filing requirements.</w:t>
      </w:r>
      <w:r w:rsidR="007E7204">
        <w:t xml:space="preserve"> </w:t>
      </w:r>
      <w:r w:rsidR="00265377">
        <w:t xml:space="preserve">This section </w:t>
      </w:r>
      <w:r>
        <w:t xml:space="preserve">requires </w:t>
      </w:r>
      <w:r w:rsidR="00BF0E47">
        <w:t xml:space="preserve">the company to file </w:t>
      </w:r>
      <w:r w:rsidR="00265377">
        <w:t>revenue impacts to classes of customers, financial statements, restating and pro forma adjustments to the financial statements, water usage statistics, separat</w:t>
      </w:r>
      <w:r w:rsidR="00BF0E47">
        <w:t>e</w:t>
      </w:r>
      <w:r w:rsidR="00265377">
        <w:t xml:space="preserve"> regulated activities from non-regulated actives</w:t>
      </w:r>
      <w:r w:rsidR="00BF0E47">
        <w:t xml:space="preserve">, </w:t>
      </w:r>
      <w:r w:rsidR="00265377">
        <w:t xml:space="preserve">and </w:t>
      </w:r>
      <w:r w:rsidR="00BF0E47">
        <w:t xml:space="preserve">provide information on </w:t>
      </w:r>
      <w:r w:rsidR="00265377">
        <w:t xml:space="preserve">affiliated </w:t>
      </w:r>
      <w:r>
        <w:t>transaction</w:t>
      </w:r>
      <w:r w:rsidR="00BF0E47">
        <w:t>s</w:t>
      </w:r>
      <w:r w:rsidR="00265377">
        <w:t xml:space="preserve">. </w:t>
      </w:r>
      <w:r>
        <w:t>T</w:t>
      </w:r>
      <w:r w:rsidR="00265377">
        <w:t xml:space="preserve">he company supported this filing with adequate </w:t>
      </w:r>
      <w:r w:rsidR="00015B94">
        <w:t>work papers</w:t>
      </w:r>
      <w:r w:rsidR="00265377">
        <w:t xml:space="preserve"> to determine the surcharge and its impact on customers</w:t>
      </w:r>
      <w:r>
        <w:t>, but not the additional information required by the rule</w:t>
      </w:r>
      <w:r w:rsidR="00265377">
        <w:t>.</w:t>
      </w:r>
      <w:r w:rsidRPr="00CA2482">
        <w:t xml:space="preserve"> </w:t>
      </w:r>
      <w:r>
        <w:t>Staff agrees with the company’s request and recommends that the commission grant the request.</w:t>
      </w:r>
    </w:p>
    <w:p w14:paraId="315849A7" w14:textId="77777777" w:rsidR="00AB2748" w:rsidRDefault="00AB2748" w:rsidP="007E7204"/>
    <w:p w14:paraId="230E5F84" w14:textId="75DCD793" w:rsidR="00AB2748" w:rsidRPr="007E7204" w:rsidRDefault="00AB2748" w:rsidP="007E7204">
      <w:r w:rsidRPr="00D328D2">
        <w:lastRenderedPageBreak/>
        <w:t xml:space="preserve">On </w:t>
      </w:r>
      <w:r w:rsidRPr="00D319D6">
        <w:t xml:space="preserve">March </w:t>
      </w:r>
      <w:r w:rsidR="00D319D6">
        <w:t>18</w:t>
      </w:r>
      <w:r w:rsidRPr="00D319D6">
        <w:t>, 2013</w:t>
      </w:r>
      <w:r w:rsidRPr="00AA4488">
        <w:t>, the company filed revised rates at staff-recommended levels</w:t>
      </w:r>
      <w:r>
        <w:t xml:space="preserve">. The filing includes </w:t>
      </w:r>
      <w:r w:rsidR="00134FF4">
        <w:t xml:space="preserve">agreed </w:t>
      </w:r>
      <w:r>
        <w:t>revised surcharge items and is set to recover $89,479.</w:t>
      </w:r>
      <w:r w:rsidR="00093E02">
        <w:t xml:space="preserve"> The revised </w:t>
      </w:r>
      <w:r w:rsidR="00093E02" w:rsidRPr="00947725">
        <w:rPr>
          <w:lang w:bidi="ar-SA"/>
        </w:rPr>
        <w:t>tariff revision would increase rates and generate $</w:t>
      </w:r>
      <w:r w:rsidR="00093E02">
        <w:rPr>
          <w:lang w:bidi="ar-SA"/>
        </w:rPr>
        <w:t>29,826</w:t>
      </w:r>
      <w:r w:rsidR="00093E02" w:rsidRPr="00947725">
        <w:rPr>
          <w:lang w:bidi="ar-SA"/>
        </w:rPr>
        <w:t xml:space="preserve"> (</w:t>
      </w:r>
      <w:r w:rsidR="00093E02" w:rsidRPr="001E5B64">
        <w:rPr>
          <w:lang w:bidi="ar-SA"/>
        </w:rPr>
        <w:t>2</w:t>
      </w:r>
      <w:r w:rsidR="00093E02">
        <w:rPr>
          <w:lang w:bidi="ar-SA"/>
        </w:rPr>
        <w:t>1.3</w:t>
      </w:r>
      <w:r w:rsidR="00093E02" w:rsidRPr="00947725">
        <w:rPr>
          <w:lang w:bidi="ar-SA"/>
        </w:rPr>
        <w:t xml:space="preserve"> percent) additional annual revenue.</w:t>
      </w:r>
    </w:p>
    <w:p w14:paraId="19ABF481" w14:textId="77777777" w:rsidR="00BA191C" w:rsidRPr="00BA191C" w:rsidRDefault="00BA191C" w:rsidP="00BA19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p>
    <w:p w14:paraId="6707EDA0" w14:textId="5731030D" w:rsidR="00640061" w:rsidRDefault="00640061" w:rsidP="00B9114D">
      <w:pPr>
        <w:spacing w:after="200" w:line="276" w:lineRule="auto"/>
        <w:rPr>
          <w:rFonts w:eastAsia="Times New Roman"/>
          <w:b/>
          <w:u w:val="single"/>
          <w:lang w:bidi="ar-SA"/>
        </w:rPr>
      </w:pPr>
      <w:r w:rsidRPr="00A8749C">
        <w:rPr>
          <w:rFonts w:eastAsia="Times New Roman"/>
          <w:b/>
          <w:u w:val="single"/>
          <w:lang w:bidi="ar-SA"/>
        </w:rPr>
        <w:t xml:space="preserve">Customer Comments </w:t>
      </w:r>
    </w:p>
    <w:p w14:paraId="637C857F" w14:textId="164F7EA0" w:rsidR="00BA191C" w:rsidRDefault="00174509" w:rsidP="00BA191C">
      <w:r>
        <w:rPr>
          <w:color w:val="000000"/>
        </w:rPr>
        <w:t xml:space="preserve">On February 8, 2013, the company notified its customers of the proposed surcharge by mail. </w:t>
      </w:r>
    </w:p>
    <w:p w14:paraId="2E2C1313" w14:textId="18E68B6C" w:rsidR="00534BDD" w:rsidRDefault="00534BDD" w:rsidP="00534BDD">
      <w:r>
        <w:rPr>
          <w:color w:val="000000"/>
        </w:rPr>
        <w:t>Staff received five consumer comments, which opposed the surcharge. On March 14, 2013, the commission heard customer comments at its open meeting. One customer commented. Customers were notified that they may access relevant documents about this surcharge on the commission’s website, and that they may contact John Cupp at 1-888-333-9882 or jcupp@utc.wa.gov with questions or concerns.</w:t>
      </w:r>
    </w:p>
    <w:p w14:paraId="6BE486B5" w14:textId="77777777" w:rsidR="00534BDD" w:rsidRDefault="00534BDD" w:rsidP="00534BDD"/>
    <w:p w14:paraId="3910C08B" w14:textId="77777777" w:rsidR="00534BDD" w:rsidRDefault="00534BDD" w:rsidP="00534BDD">
      <w:r>
        <w:rPr>
          <w:b/>
          <w:color w:val="000000"/>
        </w:rPr>
        <w:t>General Comments</w:t>
      </w:r>
    </w:p>
    <w:p w14:paraId="52B778D3" w14:textId="77777777" w:rsidR="00534BDD" w:rsidRPr="00465147" w:rsidRDefault="00534BDD" w:rsidP="00534BDD">
      <w:pPr>
        <w:numPr>
          <w:ilvl w:val="0"/>
          <w:numId w:val="9"/>
        </w:numPr>
        <w:ind w:left="828" w:hanging="360"/>
      </w:pPr>
      <w:r w:rsidRPr="00465147">
        <w:rPr>
          <w:color w:val="000000"/>
        </w:rPr>
        <w:t xml:space="preserve">The company already collects a surcharge of $15.35 per month. The addition of the proposed surcharge </w:t>
      </w:r>
      <w:r>
        <w:rPr>
          <w:color w:val="000000"/>
        </w:rPr>
        <w:t>would</w:t>
      </w:r>
      <w:r w:rsidRPr="00465147">
        <w:rPr>
          <w:color w:val="000000"/>
        </w:rPr>
        <w:t xml:space="preserve"> be a burden on customers. </w:t>
      </w:r>
    </w:p>
    <w:p w14:paraId="63A318CE" w14:textId="77777777" w:rsidR="00534BDD" w:rsidRDefault="00534BDD" w:rsidP="00534BDD">
      <w:pPr>
        <w:ind w:left="360"/>
      </w:pPr>
    </w:p>
    <w:p w14:paraId="02FB9518" w14:textId="77777777" w:rsidR="00534BDD" w:rsidRDefault="00534BDD" w:rsidP="00534BDD">
      <w:pPr>
        <w:ind w:left="719"/>
      </w:pPr>
      <w:r>
        <w:rPr>
          <w:b/>
          <w:color w:val="000000"/>
        </w:rPr>
        <w:t>Staff Response</w:t>
      </w:r>
    </w:p>
    <w:p w14:paraId="08936FAC" w14:textId="77777777" w:rsidR="00534BDD" w:rsidRDefault="00534BDD" w:rsidP="00534BDD">
      <w:pPr>
        <w:ind w:left="719"/>
      </w:pPr>
      <w:r>
        <w:rPr>
          <w:color w:val="000000"/>
        </w:rPr>
        <w:t>The</w:t>
      </w:r>
      <w:r>
        <w:t xml:space="preserve"> c</w:t>
      </w:r>
      <w:r w:rsidRPr="00FF21C6">
        <w:t>ustomer</w:t>
      </w:r>
      <w:r>
        <w:t>s</w:t>
      </w:r>
      <w:r w:rsidRPr="00FF21C6">
        <w:t xml:space="preserve"> </w:t>
      </w:r>
      <w:r>
        <w:t>were</w:t>
      </w:r>
      <w:r w:rsidRPr="00FF21C6">
        <w:t xml:space="preserve"> advised that state law requires rates to be fair, just, reasonable</w:t>
      </w:r>
      <w:r>
        <w:t>,</w:t>
      </w:r>
      <w:r w:rsidRPr="00FF21C6">
        <w:t xml:space="preserve"> and sufficient to allow the company to recover reasonable operating expenses and earn a reasonable return on </w:t>
      </w:r>
      <w:r>
        <w:t xml:space="preserve">its </w:t>
      </w:r>
      <w:r w:rsidRPr="00FF21C6">
        <w:t>investment. Regulatory staff</w:t>
      </w:r>
      <w:r>
        <w:t xml:space="preserve"> </w:t>
      </w:r>
      <w:r w:rsidRPr="00FF21C6">
        <w:t>review</w:t>
      </w:r>
      <w:r>
        <w:t>s</w:t>
      </w:r>
      <w:r w:rsidRPr="00FF21C6">
        <w:t xml:space="preserve"> filings to ensure that all rates and fees are appropriate.</w:t>
      </w:r>
    </w:p>
    <w:p w14:paraId="751B2A20" w14:textId="77777777" w:rsidR="00534BDD" w:rsidRDefault="00534BDD" w:rsidP="004630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01FBEA3" w14:textId="6FFFE6CA" w:rsidR="004630E9" w:rsidRDefault="004630E9" w:rsidP="004630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2747D">
        <w:t>Current</w:t>
      </w:r>
      <w:r w:rsidR="00B236D2">
        <w:t>,</w:t>
      </w:r>
      <w:r w:rsidR="00253EC2">
        <w:t xml:space="preserve"> </w:t>
      </w:r>
      <w:r w:rsidRPr="00F2747D">
        <w:t>proposed</w:t>
      </w:r>
      <w:r w:rsidR="00B236D2">
        <w:t xml:space="preserve"> and revised</w:t>
      </w:r>
      <w:r>
        <w:t xml:space="preserve"> </w:t>
      </w:r>
      <w:r w:rsidRPr="00F2747D">
        <w:t>rates are shown below for the general rate increase.</w:t>
      </w:r>
    </w:p>
    <w:p w14:paraId="65CEA145" w14:textId="77777777" w:rsidR="004F31C0" w:rsidRDefault="004F31C0" w:rsidP="004630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imes New Roman"/>
          <w:lang w:bidi="ar-SA"/>
        </w:rPr>
      </w:pPr>
    </w:p>
    <w:p w14:paraId="5E606CAF" w14:textId="400DA062" w:rsidR="00BB0D23" w:rsidRDefault="00BB0D23" w:rsidP="004F31C0">
      <w:pPr>
        <w:spacing w:after="200" w:line="276" w:lineRule="auto"/>
        <w:jc w:val="center"/>
        <w:rPr>
          <w:b/>
          <w:u w:val="single"/>
        </w:rPr>
      </w:pPr>
      <w:r w:rsidRPr="00450175">
        <w:rPr>
          <w:b/>
          <w:u w:val="single"/>
        </w:rPr>
        <w:t>Rate Comparison</w:t>
      </w:r>
    </w:p>
    <w:tbl>
      <w:tblPr>
        <w:tblW w:w="4943"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0"/>
        <w:gridCol w:w="1787"/>
        <w:gridCol w:w="2265"/>
        <w:gridCol w:w="2265"/>
      </w:tblGrid>
      <w:tr w:rsidR="00F35C21" w:rsidRPr="009270B9" w14:paraId="5A8D42CF" w14:textId="77777777" w:rsidTr="00F35C21">
        <w:trPr>
          <w:jc w:val="center"/>
        </w:trPr>
        <w:tc>
          <w:tcPr>
            <w:tcW w:w="1663" w:type="pct"/>
          </w:tcPr>
          <w:p w14:paraId="34365329" w14:textId="77777777" w:rsidR="00F35C21" w:rsidRPr="009270B9" w:rsidRDefault="00F35C21" w:rsidP="00AD7FBD">
            <w:pPr>
              <w:keepNext/>
              <w:widowControl w:val="0"/>
              <w:autoSpaceDE w:val="0"/>
              <w:autoSpaceDN w:val="0"/>
              <w:adjustRightInd w:val="0"/>
              <w:jc w:val="center"/>
              <w:outlineLvl w:val="0"/>
              <w:rPr>
                <w:rFonts w:eastAsia="Times New Roman"/>
                <w:b/>
                <w:lang w:bidi="ar-SA"/>
              </w:rPr>
            </w:pPr>
            <w:r w:rsidRPr="009270B9">
              <w:rPr>
                <w:rFonts w:eastAsia="Times New Roman"/>
                <w:b/>
                <w:lang w:bidi="ar-SA"/>
              </w:rPr>
              <w:t>Monthly Rate</w:t>
            </w:r>
          </w:p>
        </w:tc>
        <w:tc>
          <w:tcPr>
            <w:tcW w:w="944" w:type="pct"/>
            <w:shd w:val="clear" w:color="auto" w:fill="F2F2F2" w:themeFill="background1" w:themeFillShade="F2"/>
            <w:vAlign w:val="center"/>
          </w:tcPr>
          <w:p w14:paraId="232120B7" w14:textId="77777777" w:rsidR="00F35C21" w:rsidRPr="009270B9" w:rsidRDefault="00F35C21" w:rsidP="00AD7FBD">
            <w:pPr>
              <w:widowControl w:val="0"/>
              <w:autoSpaceDE w:val="0"/>
              <w:autoSpaceDN w:val="0"/>
              <w:adjustRightInd w:val="0"/>
              <w:jc w:val="center"/>
              <w:rPr>
                <w:rFonts w:eastAsia="Times New Roman"/>
                <w:b/>
                <w:lang w:bidi="ar-SA"/>
              </w:rPr>
            </w:pPr>
            <w:r w:rsidRPr="009270B9">
              <w:rPr>
                <w:rFonts w:eastAsia="Times New Roman"/>
                <w:b/>
                <w:lang w:bidi="ar-SA"/>
              </w:rPr>
              <w:t>Current Rate</w:t>
            </w:r>
          </w:p>
        </w:tc>
        <w:tc>
          <w:tcPr>
            <w:tcW w:w="1196" w:type="pct"/>
            <w:shd w:val="clear" w:color="auto" w:fill="F2F2F2" w:themeFill="background1" w:themeFillShade="F2"/>
          </w:tcPr>
          <w:p w14:paraId="2DC88AC2" w14:textId="43C5FA52" w:rsidR="00F35C21" w:rsidRPr="009270B9" w:rsidRDefault="00F35C21" w:rsidP="00AD7FBD">
            <w:pPr>
              <w:widowControl w:val="0"/>
              <w:autoSpaceDE w:val="0"/>
              <w:autoSpaceDN w:val="0"/>
              <w:adjustRightInd w:val="0"/>
              <w:jc w:val="center"/>
              <w:rPr>
                <w:rFonts w:eastAsia="Times New Roman"/>
                <w:b/>
                <w:lang w:bidi="ar-SA"/>
              </w:rPr>
            </w:pPr>
            <w:r>
              <w:rPr>
                <w:rFonts w:eastAsia="Times New Roman"/>
                <w:b/>
                <w:lang w:bidi="ar-SA"/>
              </w:rPr>
              <w:t>Proposed Rate</w:t>
            </w:r>
          </w:p>
        </w:tc>
        <w:tc>
          <w:tcPr>
            <w:tcW w:w="1196" w:type="pct"/>
            <w:shd w:val="clear" w:color="auto" w:fill="F2F2F2" w:themeFill="background1" w:themeFillShade="F2"/>
          </w:tcPr>
          <w:p w14:paraId="1C8CDB89" w14:textId="70417741" w:rsidR="00F35C21" w:rsidRPr="009270B9" w:rsidRDefault="00F35C21" w:rsidP="00AD7FBD">
            <w:pPr>
              <w:widowControl w:val="0"/>
              <w:autoSpaceDE w:val="0"/>
              <w:autoSpaceDN w:val="0"/>
              <w:adjustRightInd w:val="0"/>
              <w:jc w:val="center"/>
              <w:rPr>
                <w:rFonts w:eastAsia="Times New Roman"/>
                <w:b/>
                <w:lang w:bidi="ar-SA"/>
              </w:rPr>
            </w:pPr>
            <w:r>
              <w:rPr>
                <w:rFonts w:eastAsia="Times New Roman"/>
                <w:b/>
                <w:lang w:bidi="ar-SA"/>
              </w:rPr>
              <w:t>Revi</w:t>
            </w:r>
            <w:r w:rsidRPr="009270B9">
              <w:rPr>
                <w:rFonts w:eastAsia="Times New Roman"/>
                <w:b/>
                <w:lang w:bidi="ar-SA"/>
              </w:rPr>
              <w:t>sed Rate</w:t>
            </w:r>
          </w:p>
        </w:tc>
      </w:tr>
      <w:tr w:rsidR="00F35C21" w:rsidRPr="009270B9" w14:paraId="3CF62D42" w14:textId="77777777" w:rsidTr="00F35C21">
        <w:trPr>
          <w:jc w:val="center"/>
        </w:trPr>
        <w:tc>
          <w:tcPr>
            <w:tcW w:w="1663" w:type="pct"/>
          </w:tcPr>
          <w:p w14:paraId="7848DAAF" w14:textId="76E4ABD9" w:rsidR="00F35C21" w:rsidRPr="009270B9" w:rsidRDefault="00F35C21" w:rsidP="00A67871">
            <w:pPr>
              <w:keepNext/>
              <w:widowControl w:val="0"/>
              <w:autoSpaceDE w:val="0"/>
              <w:autoSpaceDN w:val="0"/>
              <w:adjustRightInd w:val="0"/>
              <w:outlineLvl w:val="0"/>
              <w:rPr>
                <w:rFonts w:eastAsia="Times New Roman"/>
                <w:lang w:bidi="ar-SA"/>
              </w:rPr>
            </w:pPr>
            <w:r>
              <w:rPr>
                <w:rFonts w:eastAsia="Times New Roman"/>
                <w:lang w:bidi="ar-SA"/>
              </w:rPr>
              <w:t xml:space="preserve">EME Surcharge </w:t>
            </w:r>
          </w:p>
        </w:tc>
        <w:tc>
          <w:tcPr>
            <w:tcW w:w="944" w:type="pct"/>
          </w:tcPr>
          <w:p w14:paraId="1DFA6376" w14:textId="0A6BA64E" w:rsidR="00F35C21" w:rsidRPr="009270B9" w:rsidRDefault="00F35C21" w:rsidP="00A67871">
            <w:pPr>
              <w:widowControl w:val="0"/>
              <w:autoSpaceDE w:val="0"/>
              <w:autoSpaceDN w:val="0"/>
              <w:adjustRightInd w:val="0"/>
              <w:jc w:val="center"/>
              <w:rPr>
                <w:rFonts w:eastAsia="Times New Roman"/>
                <w:lang w:bidi="ar-SA"/>
              </w:rPr>
            </w:pPr>
            <w:r>
              <w:rPr>
                <w:rFonts w:eastAsia="Times New Roman"/>
                <w:lang w:bidi="ar-SA"/>
              </w:rPr>
              <w:t>NA</w:t>
            </w:r>
          </w:p>
        </w:tc>
        <w:tc>
          <w:tcPr>
            <w:tcW w:w="1196" w:type="pct"/>
          </w:tcPr>
          <w:p w14:paraId="27FA1360" w14:textId="1D210644" w:rsidR="00F35C21" w:rsidRDefault="00F35C21" w:rsidP="00C77A08">
            <w:pPr>
              <w:widowControl w:val="0"/>
              <w:autoSpaceDE w:val="0"/>
              <w:autoSpaceDN w:val="0"/>
              <w:adjustRightInd w:val="0"/>
              <w:jc w:val="center"/>
              <w:rPr>
                <w:rFonts w:eastAsia="Times New Roman"/>
                <w:lang w:bidi="ar-SA"/>
              </w:rPr>
            </w:pPr>
            <w:r>
              <w:rPr>
                <w:rFonts w:eastAsia="Times New Roman"/>
                <w:lang w:bidi="ar-SA"/>
              </w:rPr>
              <w:t>$12.36</w:t>
            </w:r>
          </w:p>
        </w:tc>
        <w:tc>
          <w:tcPr>
            <w:tcW w:w="1196" w:type="pct"/>
          </w:tcPr>
          <w:p w14:paraId="33B892F9" w14:textId="1B1C56D1" w:rsidR="00F35C21" w:rsidRDefault="00F35C21" w:rsidP="00FA031B">
            <w:pPr>
              <w:widowControl w:val="0"/>
              <w:autoSpaceDE w:val="0"/>
              <w:autoSpaceDN w:val="0"/>
              <w:adjustRightInd w:val="0"/>
              <w:jc w:val="center"/>
              <w:rPr>
                <w:rFonts w:eastAsia="Times New Roman"/>
                <w:lang w:bidi="ar-SA"/>
              </w:rPr>
            </w:pPr>
            <w:r w:rsidRPr="00D319D6">
              <w:rPr>
                <w:rFonts w:eastAsia="Times New Roman"/>
                <w:lang w:bidi="ar-SA"/>
              </w:rPr>
              <w:t>$10.</w:t>
            </w:r>
            <w:r w:rsidR="00FA031B" w:rsidRPr="00D319D6">
              <w:rPr>
                <w:rFonts w:eastAsia="Times New Roman"/>
                <w:lang w:bidi="ar-SA"/>
              </w:rPr>
              <w:t>1</w:t>
            </w:r>
            <w:r w:rsidRPr="00D319D6">
              <w:rPr>
                <w:rFonts w:eastAsia="Times New Roman"/>
                <w:lang w:bidi="ar-SA"/>
              </w:rPr>
              <w:t>0</w:t>
            </w:r>
          </w:p>
        </w:tc>
      </w:tr>
    </w:tbl>
    <w:p w14:paraId="7DE1279C" w14:textId="77777777" w:rsidR="00F2183F" w:rsidRDefault="00F2183F" w:rsidP="004630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imes New Roman"/>
          <w:lang w:bidi="ar-SA"/>
        </w:rPr>
      </w:pPr>
    </w:p>
    <w:p w14:paraId="13B5E0C6" w14:textId="77777777" w:rsidR="00DF4473" w:rsidRDefault="00B236D2" w:rsidP="004630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eastAsia="Times New Roman"/>
          <w:lang w:bidi="ar-SA"/>
        </w:rPr>
        <w:t xml:space="preserve">Using the company’s </w:t>
      </w:r>
      <w:r w:rsidR="00150967">
        <w:rPr>
          <w:rFonts w:eastAsia="Times New Roman"/>
          <w:lang w:bidi="ar-SA"/>
        </w:rPr>
        <w:t>proposed</w:t>
      </w:r>
      <w:r>
        <w:rPr>
          <w:rFonts w:eastAsia="Times New Roman"/>
          <w:lang w:bidi="ar-SA"/>
        </w:rPr>
        <w:t xml:space="preserve"> rates, a </w:t>
      </w:r>
      <w:r w:rsidR="00150967">
        <w:rPr>
          <w:rFonts w:eastAsia="Times New Roman"/>
          <w:lang w:bidi="ar-SA"/>
        </w:rPr>
        <w:t>customer</w:t>
      </w:r>
      <w:r>
        <w:rPr>
          <w:rFonts w:eastAsia="Times New Roman"/>
          <w:lang w:bidi="ar-SA"/>
        </w:rPr>
        <w:t xml:space="preserve"> would </w:t>
      </w:r>
      <w:r w:rsidR="004630E9" w:rsidRPr="007E4463">
        <w:rPr>
          <w:rFonts w:eastAsia="Times New Roman"/>
          <w:lang w:bidi="ar-SA"/>
        </w:rPr>
        <w:t>pay $</w:t>
      </w:r>
      <w:r w:rsidR="00C77A08">
        <w:rPr>
          <w:rFonts w:eastAsia="Times New Roman"/>
          <w:lang w:bidi="ar-SA"/>
        </w:rPr>
        <w:t>1</w:t>
      </w:r>
      <w:r w:rsidR="004630E9">
        <w:rPr>
          <w:rFonts w:eastAsia="Times New Roman"/>
          <w:lang w:bidi="ar-SA"/>
        </w:rPr>
        <w:t>2.</w:t>
      </w:r>
      <w:r w:rsidR="00C77A08">
        <w:rPr>
          <w:rFonts w:eastAsia="Times New Roman"/>
          <w:lang w:bidi="ar-SA"/>
        </w:rPr>
        <w:t>36</w:t>
      </w:r>
      <w:r w:rsidR="004630E9" w:rsidRPr="007E4463">
        <w:rPr>
          <w:rFonts w:eastAsia="Times New Roman"/>
          <w:lang w:bidi="ar-SA"/>
        </w:rPr>
        <w:t xml:space="preserve"> </w:t>
      </w:r>
      <w:r w:rsidR="00C77A08">
        <w:rPr>
          <w:rFonts w:eastAsia="Times New Roman"/>
          <w:lang w:bidi="ar-SA"/>
        </w:rPr>
        <w:t>(</w:t>
      </w:r>
      <w:r w:rsidR="001D4972">
        <w:rPr>
          <w:rFonts w:eastAsia="Times New Roman"/>
          <w:lang w:bidi="ar-SA"/>
        </w:rPr>
        <w:t>25.4</w:t>
      </w:r>
      <w:r w:rsidR="004630E9" w:rsidRPr="007E4463">
        <w:rPr>
          <w:rFonts w:eastAsia="Times New Roman"/>
          <w:lang w:bidi="ar-SA"/>
        </w:rPr>
        <w:t xml:space="preserve"> percent)</w:t>
      </w:r>
      <w:r w:rsidR="004630E9" w:rsidRPr="0080117F">
        <w:rPr>
          <w:rFonts w:eastAsia="Times New Roman"/>
          <w:lang w:bidi="ar-SA"/>
        </w:rPr>
        <w:t xml:space="preserve"> more </w:t>
      </w:r>
      <w:r w:rsidR="004630E9">
        <w:rPr>
          <w:rFonts w:eastAsia="Times New Roman"/>
          <w:lang w:bidi="ar-SA"/>
        </w:rPr>
        <w:t>than</w:t>
      </w:r>
      <w:r w:rsidR="004630E9" w:rsidRPr="0080117F">
        <w:rPr>
          <w:rFonts w:eastAsia="Times New Roman"/>
          <w:lang w:bidi="ar-SA"/>
        </w:rPr>
        <w:t xml:space="preserve"> the </w:t>
      </w:r>
      <w:r w:rsidR="004630E9">
        <w:rPr>
          <w:rFonts w:eastAsia="Times New Roman"/>
          <w:lang w:bidi="ar-SA"/>
        </w:rPr>
        <w:t>current</w:t>
      </w:r>
      <w:r w:rsidR="004630E9" w:rsidRPr="0080117F">
        <w:rPr>
          <w:rFonts w:eastAsia="Times New Roman"/>
          <w:lang w:bidi="ar-SA"/>
        </w:rPr>
        <w:t xml:space="preserve"> rates (see “Average Bill Comparison” table below).</w:t>
      </w:r>
      <w:r w:rsidR="004630E9" w:rsidRPr="00BE1B5B">
        <w:t xml:space="preserve"> </w:t>
      </w:r>
      <w:r>
        <w:t xml:space="preserve">Using the revised rates, a customer would pay </w:t>
      </w:r>
      <w:r w:rsidRPr="00D319D6">
        <w:t>$10.</w:t>
      </w:r>
      <w:r w:rsidR="00FA031B" w:rsidRPr="00D319D6">
        <w:t>1</w:t>
      </w:r>
      <w:r w:rsidRPr="00D319D6">
        <w:t>0</w:t>
      </w:r>
      <w:r>
        <w:t xml:space="preserve"> (</w:t>
      </w:r>
      <w:r w:rsidR="00093E02">
        <w:t xml:space="preserve">20.8 </w:t>
      </w:r>
      <w:r>
        <w:t xml:space="preserve">percent) </w:t>
      </w:r>
      <w:r w:rsidR="00150967">
        <w:t>more than</w:t>
      </w:r>
      <w:r>
        <w:t xml:space="preserve"> current rates (see “Average Bill </w:t>
      </w:r>
      <w:r w:rsidR="00150967">
        <w:t>Comparison</w:t>
      </w:r>
      <w:r>
        <w:t>” table below). Current</w:t>
      </w:r>
      <w:r w:rsidR="00795EC0">
        <w:t>,</w:t>
      </w:r>
      <w:r>
        <w:t xml:space="preserve"> proposed and revised </w:t>
      </w:r>
      <w:r w:rsidR="00795EC0">
        <w:t xml:space="preserve">average </w:t>
      </w:r>
      <w:r>
        <w:t>bill</w:t>
      </w:r>
      <w:r w:rsidR="00795EC0">
        <w:t xml:space="preserve">s are shown below for </w:t>
      </w:r>
      <w:r w:rsidR="00150967">
        <w:t>comparison</w:t>
      </w:r>
      <w:r w:rsidR="00795EC0">
        <w:t xml:space="preserve">. </w:t>
      </w:r>
      <w:r w:rsidR="00BF0E47">
        <w:t xml:space="preserve">The company has a State Revolving Fund Loan </w:t>
      </w:r>
      <w:r w:rsidR="00C77A08">
        <w:t>surcharge of $15.35 per month</w:t>
      </w:r>
      <w:r w:rsidR="00BF0E47">
        <w:t xml:space="preserve">, set to expire </w:t>
      </w:r>
    </w:p>
    <w:p w14:paraId="67EE2226" w14:textId="437CC746" w:rsidR="004630E9" w:rsidRPr="00BF601A" w:rsidRDefault="00BF0E47" w:rsidP="004630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F0E47">
        <w:t>March 29, 2016</w:t>
      </w:r>
      <w:r w:rsidR="00C77A08">
        <w:t>.</w:t>
      </w:r>
    </w:p>
    <w:p w14:paraId="762A9607" w14:textId="77777777" w:rsidR="004669D4" w:rsidRDefault="004669D4">
      <w:pPr>
        <w:spacing w:after="200" w:line="276" w:lineRule="auto"/>
        <w:rPr>
          <w:rFonts w:eastAsia="Times New Roman"/>
          <w:b/>
          <w:u w:val="single"/>
          <w:lang w:bidi="ar-SA"/>
        </w:rPr>
      </w:pPr>
      <w:r>
        <w:rPr>
          <w:rFonts w:eastAsia="Times New Roman"/>
          <w:b/>
          <w:u w:val="single"/>
          <w:lang w:bidi="ar-SA"/>
        </w:rPr>
        <w:br w:type="page"/>
      </w:r>
    </w:p>
    <w:p w14:paraId="6707EE06" w14:textId="17E63922" w:rsidR="00640061" w:rsidRPr="009270B9" w:rsidRDefault="00640061" w:rsidP="000F032E">
      <w:pPr>
        <w:jc w:val="center"/>
        <w:rPr>
          <w:rFonts w:eastAsia="Times New Roman"/>
          <w:b/>
          <w:u w:val="single"/>
          <w:lang w:bidi="ar-SA"/>
        </w:rPr>
      </w:pPr>
      <w:r w:rsidRPr="009270B9">
        <w:rPr>
          <w:rFonts w:eastAsia="Times New Roman"/>
          <w:b/>
          <w:u w:val="single"/>
          <w:lang w:bidi="ar-SA"/>
        </w:rPr>
        <w:lastRenderedPageBreak/>
        <w:t>Average Bill Comparison</w:t>
      </w:r>
    </w:p>
    <w:p w14:paraId="6707EE07" w14:textId="77777777" w:rsidR="00640061" w:rsidRPr="009270B9" w:rsidRDefault="00640061" w:rsidP="000F03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eastAsia="Times New Roman"/>
          <w:lang w:bidi="ar-SA"/>
        </w:rPr>
      </w:pPr>
    </w:p>
    <w:tbl>
      <w:tblPr>
        <w:tblW w:w="4933"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0"/>
        <w:gridCol w:w="1842"/>
        <w:gridCol w:w="2249"/>
        <w:gridCol w:w="2247"/>
      </w:tblGrid>
      <w:tr w:rsidR="00F35C21" w:rsidRPr="009270B9" w14:paraId="6707EE0E" w14:textId="77777777" w:rsidTr="00F35C21">
        <w:trPr>
          <w:jc w:val="center"/>
        </w:trPr>
        <w:tc>
          <w:tcPr>
            <w:tcW w:w="1646" w:type="pct"/>
          </w:tcPr>
          <w:p w14:paraId="485F4562" w14:textId="09F5A11D" w:rsidR="00F35C21" w:rsidRDefault="00F35C21" w:rsidP="00791DF6">
            <w:pPr>
              <w:keepNext/>
              <w:widowControl w:val="0"/>
              <w:autoSpaceDE w:val="0"/>
              <w:autoSpaceDN w:val="0"/>
              <w:adjustRightInd w:val="0"/>
              <w:jc w:val="center"/>
              <w:outlineLvl w:val="0"/>
              <w:rPr>
                <w:rFonts w:eastAsia="Times New Roman"/>
                <w:b/>
                <w:lang w:bidi="ar-SA"/>
              </w:rPr>
            </w:pPr>
            <w:r>
              <w:rPr>
                <w:rFonts w:eastAsia="Times New Roman"/>
                <w:b/>
                <w:lang w:bidi="ar-SA"/>
              </w:rPr>
              <w:t>Average Monthly Usage</w:t>
            </w:r>
          </w:p>
          <w:p w14:paraId="6707EE09" w14:textId="2F328737" w:rsidR="00F35C21" w:rsidRPr="009270B9" w:rsidRDefault="00F35C21" w:rsidP="00791DF6">
            <w:pPr>
              <w:keepNext/>
              <w:widowControl w:val="0"/>
              <w:autoSpaceDE w:val="0"/>
              <w:autoSpaceDN w:val="0"/>
              <w:adjustRightInd w:val="0"/>
              <w:jc w:val="center"/>
              <w:outlineLvl w:val="0"/>
              <w:rPr>
                <w:rFonts w:eastAsia="Times New Roman"/>
                <w:b/>
                <w:lang w:bidi="ar-SA"/>
              </w:rPr>
            </w:pPr>
            <w:r>
              <w:rPr>
                <w:rFonts w:eastAsia="Times New Roman"/>
                <w:b/>
                <w:lang w:bidi="ar-SA"/>
              </w:rPr>
              <w:t>838 Cubic Feet</w:t>
            </w:r>
          </w:p>
        </w:tc>
        <w:tc>
          <w:tcPr>
            <w:tcW w:w="975" w:type="pct"/>
            <w:shd w:val="clear" w:color="auto" w:fill="F2F2F2" w:themeFill="background1" w:themeFillShade="F2"/>
            <w:vAlign w:val="center"/>
          </w:tcPr>
          <w:p w14:paraId="254C69DB" w14:textId="77777777" w:rsidR="00F35C21" w:rsidRDefault="00F35C21" w:rsidP="00791DF6">
            <w:pPr>
              <w:widowControl w:val="0"/>
              <w:autoSpaceDE w:val="0"/>
              <w:autoSpaceDN w:val="0"/>
              <w:adjustRightInd w:val="0"/>
              <w:rPr>
                <w:rFonts w:eastAsia="Times New Roman"/>
                <w:b/>
                <w:lang w:bidi="ar-SA"/>
              </w:rPr>
            </w:pPr>
          </w:p>
          <w:p w14:paraId="6707EE0B" w14:textId="77777777" w:rsidR="00F35C21" w:rsidRPr="009270B9" w:rsidRDefault="00F35C21" w:rsidP="00D52F9F">
            <w:pPr>
              <w:widowControl w:val="0"/>
              <w:autoSpaceDE w:val="0"/>
              <w:autoSpaceDN w:val="0"/>
              <w:adjustRightInd w:val="0"/>
              <w:jc w:val="center"/>
              <w:rPr>
                <w:rFonts w:eastAsia="Times New Roman"/>
                <w:b/>
                <w:lang w:bidi="ar-SA"/>
              </w:rPr>
            </w:pPr>
            <w:r w:rsidRPr="009270B9">
              <w:rPr>
                <w:rFonts w:eastAsia="Times New Roman"/>
                <w:b/>
                <w:lang w:bidi="ar-SA"/>
              </w:rPr>
              <w:t>Current Rate</w:t>
            </w:r>
          </w:p>
        </w:tc>
        <w:tc>
          <w:tcPr>
            <w:tcW w:w="1190" w:type="pct"/>
            <w:shd w:val="clear" w:color="auto" w:fill="F2F2F2" w:themeFill="background1" w:themeFillShade="F2"/>
          </w:tcPr>
          <w:p w14:paraId="608C06F8" w14:textId="77777777" w:rsidR="00F35C21" w:rsidRDefault="00F35C21" w:rsidP="00F35C21">
            <w:pPr>
              <w:widowControl w:val="0"/>
              <w:autoSpaceDE w:val="0"/>
              <w:autoSpaceDN w:val="0"/>
              <w:adjustRightInd w:val="0"/>
              <w:jc w:val="center"/>
              <w:rPr>
                <w:rFonts w:eastAsia="Times New Roman"/>
                <w:b/>
                <w:lang w:bidi="ar-SA"/>
              </w:rPr>
            </w:pPr>
          </w:p>
          <w:p w14:paraId="02D9EEA5" w14:textId="76F43D9E" w:rsidR="00F35C21" w:rsidRDefault="00F35C21" w:rsidP="000F032E">
            <w:pPr>
              <w:widowControl w:val="0"/>
              <w:autoSpaceDE w:val="0"/>
              <w:autoSpaceDN w:val="0"/>
              <w:adjustRightInd w:val="0"/>
              <w:jc w:val="center"/>
              <w:rPr>
                <w:rFonts w:eastAsia="Times New Roman"/>
                <w:b/>
                <w:lang w:bidi="ar-SA"/>
              </w:rPr>
            </w:pPr>
            <w:r w:rsidRPr="009270B9">
              <w:rPr>
                <w:rFonts w:eastAsia="Times New Roman"/>
                <w:b/>
                <w:lang w:bidi="ar-SA"/>
              </w:rPr>
              <w:t>Proposed Rate</w:t>
            </w:r>
          </w:p>
        </w:tc>
        <w:tc>
          <w:tcPr>
            <w:tcW w:w="1190" w:type="pct"/>
            <w:shd w:val="clear" w:color="auto" w:fill="F2F2F2" w:themeFill="background1" w:themeFillShade="F2"/>
          </w:tcPr>
          <w:p w14:paraId="407A0CDE" w14:textId="7924F605" w:rsidR="00F35C21" w:rsidRDefault="00F35C21" w:rsidP="000F032E">
            <w:pPr>
              <w:widowControl w:val="0"/>
              <w:autoSpaceDE w:val="0"/>
              <w:autoSpaceDN w:val="0"/>
              <w:adjustRightInd w:val="0"/>
              <w:jc w:val="center"/>
              <w:rPr>
                <w:rFonts w:eastAsia="Times New Roman"/>
                <w:b/>
                <w:lang w:bidi="ar-SA"/>
              </w:rPr>
            </w:pPr>
          </w:p>
          <w:p w14:paraId="5BBE339B" w14:textId="55EF4BEF" w:rsidR="00F35C21" w:rsidRPr="009270B9" w:rsidRDefault="00F35C21" w:rsidP="000F032E">
            <w:pPr>
              <w:widowControl w:val="0"/>
              <w:autoSpaceDE w:val="0"/>
              <w:autoSpaceDN w:val="0"/>
              <w:adjustRightInd w:val="0"/>
              <w:jc w:val="center"/>
              <w:rPr>
                <w:rFonts w:eastAsia="Times New Roman"/>
                <w:b/>
                <w:lang w:bidi="ar-SA"/>
              </w:rPr>
            </w:pPr>
            <w:r>
              <w:rPr>
                <w:rFonts w:eastAsia="Times New Roman"/>
                <w:b/>
                <w:lang w:bidi="ar-SA"/>
              </w:rPr>
              <w:t>Revi</w:t>
            </w:r>
            <w:r w:rsidRPr="009270B9">
              <w:rPr>
                <w:rFonts w:eastAsia="Times New Roman"/>
                <w:b/>
                <w:lang w:bidi="ar-SA"/>
              </w:rPr>
              <w:t>sed Rate</w:t>
            </w:r>
          </w:p>
        </w:tc>
      </w:tr>
      <w:tr w:rsidR="00F35C21" w:rsidRPr="009270B9" w14:paraId="358BAF1A" w14:textId="77777777" w:rsidTr="00F35C21">
        <w:trPr>
          <w:jc w:val="center"/>
        </w:trPr>
        <w:tc>
          <w:tcPr>
            <w:tcW w:w="1646" w:type="pct"/>
          </w:tcPr>
          <w:p w14:paraId="5FB4B5B3" w14:textId="48076937" w:rsidR="00F35C21" w:rsidRDefault="00F35C21" w:rsidP="00791DF6">
            <w:pPr>
              <w:keepNext/>
              <w:widowControl w:val="0"/>
              <w:autoSpaceDE w:val="0"/>
              <w:autoSpaceDN w:val="0"/>
              <w:adjustRightInd w:val="0"/>
              <w:outlineLvl w:val="0"/>
              <w:rPr>
                <w:rFonts w:eastAsia="Times New Roman"/>
                <w:lang w:bidi="ar-SA"/>
              </w:rPr>
            </w:pPr>
            <w:r>
              <w:rPr>
                <w:rFonts w:eastAsia="Times New Roman"/>
                <w:lang w:bidi="ar-SA"/>
              </w:rPr>
              <w:t>Base Rate</w:t>
            </w:r>
          </w:p>
        </w:tc>
        <w:tc>
          <w:tcPr>
            <w:tcW w:w="975" w:type="pct"/>
          </w:tcPr>
          <w:p w14:paraId="32AB8B64" w14:textId="53B7B88B" w:rsidR="00F35C21" w:rsidRDefault="00F35C21" w:rsidP="00007D8E">
            <w:pPr>
              <w:widowControl w:val="0"/>
              <w:autoSpaceDE w:val="0"/>
              <w:autoSpaceDN w:val="0"/>
              <w:adjustRightInd w:val="0"/>
              <w:jc w:val="center"/>
              <w:rPr>
                <w:rFonts w:eastAsia="Times New Roman"/>
                <w:lang w:bidi="ar-SA"/>
              </w:rPr>
            </w:pPr>
            <w:r>
              <w:rPr>
                <w:rFonts w:eastAsia="Times New Roman"/>
                <w:lang w:bidi="ar-SA"/>
              </w:rPr>
              <w:t>$22.00</w:t>
            </w:r>
          </w:p>
        </w:tc>
        <w:tc>
          <w:tcPr>
            <w:tcW w:w="1190" w:type="pct"/>
          </w:tcPr>
          <w:p w14:paraId="383FA25C" w14:textId="12ECDB53" w:rsidR="00F35C21" w:rsidRDefault="00F35C21" w:rsidP="00007D8E">
            <w:pPr>
              <w:widowControl w:val="0"/>
              <w:autoSpaceDE w:val="0"/>
              <w:autoSpaceDN w:val="0"/>
              <w:adjustRightInd w:val="0"/>
              <w:jc w:val="center"/>
              <w:rPr>
                <w:rFonts w:eastAsia="Times New Roman"/>
                <w:lang w:bidi="ar-SA"/>
              </w:rPr>
            </w:pPr>
            <w:r>
              <w:rPr>
                <w:rFonts w:eastAsia="Times New Roman"/>
                <w:lang w:bidi="ar-SA"/>
              </w:rPr>
              <w:t>$22.00</w:t>
            </w:r>
          </w:p>
        </w:tc>
        <w:tc>
          <w:tcPr>
            <w:tcW w:w="1190" w:type="pct"/>
          </w:tcPr>
          <w:p w14:paraId="7A0F3C5D" w14:textId="6877D6DC" w:rsidR="00F35C21" w:rsidRPr="009553EB" w:rsidRDefault="00F35C21" w:rsidP="00007D8E">
            <w:pPr>
              <w:widowControl w:val="0"/>
              <w:autoSpaceDE w:val="0"/>
              <w:autoSpaceDN w:val="0"/>
              <w:adjustRightInd w:val="0"/>
              <w:jc w:val="center"/>
              <w:rPr>
                <w:rFonts w:eastAsia="Times New Roman"/>
                <w:lang w:bidi="ar-SA"/>
              </w:rPr>
            </w:pPr>
            <w:r>
              <w:rPr>
                <w:rFonts w:eastAsia="Times New Roman"/>
                <w:lang w:bidi="ar-SA"/>
              </w:rPr>
              <w:t>$22.00</w:t>
            </w:r>
          </w:p>
        </w:tc>
      </w:tr>
      <w:tr w:rsidR="00F35C21" w:rsidRPr="009270B9" w14:paraId="59393E75" w14:textId="77777777" w:rsidTr="00F35C21">
        <w:trPr>
          <w:jc w:val="center"/>
        </w:trPr>
        <w:tc>
          <w:tcPr>
            <w:tcW w:w="1646" w:type="pct"/>
          </w:tcPr>
          <w:p w14:paraId="083B2104" w14:textId="518E1B3C" w:rsidR="00F35C21" w:rsidRDefault="00F35C21" w:rsidP="00791DF6">
            <w:pPr>
              <w:keepNext/>
              <w:widowControl w:val="0"/>
              <w:autoSpaceDE w:val="0"/>
              <w:autoSpaceDN w:val="0"/>
              <w:adjustRightInd w:val="0"/>
              <w:outlineLvl w:val="0"/>
              <w:rPr>
                <w:rFonts w:eastAsia="Times New Roman"/>
                <w:lang w:bidi="ar-SA"/>
              </w:rPr>
            </w:pPr>
            <w:r>
              <w:rPr>
                <w:rFonts w:eastAsia="Times New Roman"/>
                <w:lang w:bidi="ar-SA"/>
              </w:rPr>
              <w:t>0 – 838 Cubic Feet</w:t>
            </w:r>
          </w:p>
        </w:tc>
        <w:tc>
          <w:tcPr>
            <w:tcW w:w="975" w:type="pct"/>
          </w:tcPr>
          <w:p w14:paraId="5F6E4761" w14:textId="4A2F8DFA" w:rsidR="00F35C21" w:rsidRDefault="00F35C21" w:rsidP="00007D8E">
            <w:pPr>
              <w:widowControl w:val="0"/>
              <w:autoSpaceDE w:val="0"/>
              <w:autoSpaceDN w:val="0"/>
              <w:adjustRightInd w:val="0"/>
              <w:jc w:val="center"/>
              <w:rPr>
                <w:rFonts w:eastAsia="Times New Roman"/>
                <w:lang w:bidi="ar-SA"/>
              </w:rPr>
            </w:pPr>
            <w:r>
              <w:rPr>
                <w:rFonts w:eastAsia="Times New Roman"/>
                <w:lang w:bidi="ar-SA"/>
              </w:rPr>
              <w:t>$11.31</w:t>
            </w:r>
          </w:p>
        </w:tc>
        <w:tc>
          <w:tcPr>
            <w:tcW w:w="1190" w:type="pct"/>
          </w:tcPr>
          <w:p w14:paraId="67F6E27F" w14:textId="23A6BB9F" w:rsidR="00F35C21" w:rsidRDefault="00F35C21" w:rsidP="00007D8E">
            <w:pPr>
              <w:widowControl w:val="0"/>
              <w:autoSpaceDE w:val="0"/>
              <w:autoSpaceDN w:val="0"/>
              <w:adjustRightInd w:val="0"/>
              <w:jc w:val="center"/>
              <w:rPr>
                <w:rFonts w:eastAsia="Times New Roman"/>
                <w:lang w:bidi="ar-SA"/>
              </w:rPr>
            </w:pPr>
            <w:r>
              <w:rPr>
                <w:rFonts w:eastAsia="Times New Roman"/>
                <w:lang w:bidi="ar-SA"/>
              </w:rPr>
              <w:t>$11.31</w:t>
            </w:r>
          </w:p>
        </w:tc>
        <w:tc>
          <w:tcPr>
            <w:tcW w:w="1190" w:type="pct"/>
          </w:tcPr>
          <w:p w14:paraId="24B54588" w14:textId="71DE5284" w:rsidR="00F35C21" w:rsidRPr="009553EB" w:rsidRDefault="00F35C21" w:rsidP="00007D8E">
            <w:pPr>
              <w:widowControl w:val="0"/>
              <w:autoSpaceDE w:val="0"/>
              <w:autoSpaceDN w:val="0"/>
              <w:adjustRightInd w:val="0"/>
              <w:jc w:val="center"/>
              <w:rPr>
                <w:rFonts w:eastAsia="Times New Roman"/>
                <w:lang w:bidi="ar-SA"/>
              </w:rPr>
            </w:pPr>
            <w:r>
              <w:rPr>
                <w:rFonts w:eastAsia="Times New Roman"/>
                <w:lang w:bidi="ar-SA"/>
              </w:rPr>
              <w:t>$11.31</w:t>
            </w:r>
          </w:p>
        </w:tc>
      </w:tr>
      <w:tr w:rsidR="00F35C21" w:rsidRPr="009270B9" w14:paraId="6707EE12" w14:textId="77777777" w:rsidTr="00F35C21">
        <w:trPr>
          <w:jc w:val="center"/>
        </w:trPr>
        <w:tc>
          <w:tcPr>
            <w:tcW w:w="1646" w:type="pct"/>
          </w:tcPr>
          <w:p w14:paraId="6707EE0F" w14:textId="1877F312" w:rsidR="00F35C21" w:rsidRPr="009270B9" w:rsidRDefault="00F35C21" w:rsidP="00791DF6">
            <w:pPr>
              <w:keepNext/>
              <w:widowControl w:val="0"/>
              <w:autoSpaceDE w:val="0"/>
              <w:autoSpaceDN w:val="0"/>
              <w:adjustRightInd w:val="0"/>
              <w:outlineLvl w:val="0"/>
              <w:rPr>
                <w:rFonts w:eastAsia="Times New Roman"/>
                <w:lang w:bidi="ar-SA"/>
              </w:rPr>
            </w:pPr>
            <w:r>
              <w:rPr>
                <w:rFonts w:eastAsia="Times New Roman"/>
                <w:lang w:bidi="ar-SA"/>
              </w:rPr>
              <w:t>SRF Surcharge *</w:t>
            </w:r>
          </w:p>
        </w:tc>
        <w:tc>
          <w:tcPr>
            <w:tcW w:w="975" w:type="pct"/>
          </w:tcPr>
          <w:p w14:paraId="6707EE10" w14:textId="282B1EA4" w:rsidR="00F35C21" w:rsidRPr="009270B9" w:rsidRDefault="00F35C21" w:rsidP="00007D8E">
            <w:pPr>
              <w:widowControl w:val="0"/>
              <w:autoSpaceDE w:val="0"/>
              <w:autoSpaceDN w:val="0"/>
              <w:adjustRightInd w:val="0"/>
              <w:jc w:val="center"/>
              <w:rPr>
                <w:rFonts w:eastAsia="Times New Roman"/>
                <w:lang w:bidi="ar-SA"/>
              </w:rPr>
            </w:pPr>
            <w:r>
              <w:rPr>
                <w:rFonts w:eastAsia="Times New Roman"/>
                <w:lang w:bidi="ar-SA"/>
              </w:rPr>
              <w:t>$15.35</w:t>
            </w:r>
          </w:p>
        </w:tc>
        <w:tc>
          <w:tcPr>
            <w:tcW w:w="1190" w:type="pct"/>
          </w:tcPr>
          <w:p w14:paraId="37A7576C" w14:textId="4E788CA4" w:rsidR="00F35C21" w:rsidRPr="009553EB" w:rsidRDefault="00F35C21" w:rsidP="00007D8E">
            <w:pPr>
              <w:widowControl w:val="0"/>
              <w:autoSpaceDE w:val="0"/>
              <w:autoSpaceDN w:val="0"/>
              <w:adjustRightInd w:val="0"/>
              <w:jc w:val="center"/>
              <w:rPr>
                <w:rFonts w:eastAsia="Times New Roman"/>
                <w:lang w:bidi="ar-SA"/>
              </w:rPr>
            </w:pPr>
            <w:r w:rsidRPr="009553EB">
              <w:rPr>
                <w:rFonts w:eastAsia="Times New Roman"/>
                <w:lang w:bidi="ar-SA"/>
              </w:rPr>
              <w:t>$</w:t>
            </w:r>
            <w:r>
              <w:rPr>
                <w:rFonts w:eastAsia="Times New Roman"/>
                <w:lang w:bidi="ar-SA"/>
              </w:rPr>
              <w:t>15.35</w:t>
            </w:r>
          </w:p>
        </w:tc>
        <w:tc>
          <w:tcPr>
            <w:tcW w:w="1190" w:type="pct"/>
          </w:tcPr>
          <w:p w14:paraId="52C3F6BE" w14:textId="0AF203CC" w:rsidR="00F35C21" w:rsidRPr="009553EB" w:rsidRDefault="00F35C21" w:rsidP="00007D8E">
            <w:pPr>
              <w:widowControl w:val="0"/>
              <w:autoSpaceDE w:val="0"/>
              <w:autoSpaceDN w:val="0"/>
              <w:adjustRightInd w:val="0"/>
              <w:jc w:val="center"/>
              <w:rPr>
                <w:rFonts w:eastAsia="Times New Roman"/>
                <w:lang w:bidi="ar-SA"/>
              </w:rPr>
            </w:pPr>
            <w:r w:rsidRPr="009553EB">
              <w:rPr>
                <w:rFonts w:eastAsia="Times New Roman"/>
                <w:lang w:bidi="ar-SA"/>
              </w:rPr>
              <w:t>$</w:t>
            </w:r>
            <w:r>
              <w:rPr>
                <w:rFonts w:eastAsia="Times New Roman"/>
                <w:lang w:bidi="ar-SA"/>
              </w:rPr>
              <w:t>15.35</w:t>
            </w:r>
          </w:p>
        </w:tc>
      </w:tr>
      <w:tr w:rsidR="00F35C21" w:rsidRPr="009270B9" w14:paraId="186FC7F6" w14:textId="77777777" w:rsidTr="00F35C21">
        <w:trPr>
          <w:jc w:val="center"/>
        </w:trPr>
        <w:tc>
          <w:tcPr>
            <w:tcW w:w="1646" w:type="pct"/>
          </w:tcPr>
          <w:p w14:paraId="1395170C" w14:textId="4CB4BB1A" w:rsidR="00F35C21" w:rsidRDefault="00F35C21" w:rsidP="00C77A08">
            <w:pPr>
              <w:widowControl w:val="0"/>
              <w:autoSpaceDE w:val="0"/>
              <w:autoSpaceDN w:val="0"/>
              <w:adjustRightInd w:val="0"/>
              <w:rPr>
                <w:rFonts w:eastAsia="Times New Roman"/>
                <w:lang w:bidi="ar-SA"/>
              </w:rPr>
            </w:pPr>
            <w:r>
              <w:rPr>
                <w:rFonts w:eastAsia="Times New Roman"/>
                <w:lang w:bidi="ar-SA"/>
              </w:rPr>
              <w:t>EME Surcharge **</w:t>
            </w:r>
          </w:p>
        </w:tc>
        <w:tc>
          <w:tcPr>
            <w:tcW w:w="975" w:type="pct"/>
            <w:tcBorders>
              <w:bottom w:val="single" w:sz="18" w:space="0" w:color="auto"/>
            </w:tcBorders>
          </w:tcPr>
          <w:p w14:paraId="59A1D8BC" w14:textId="68B7F0C3" w:rsidR="00F35C21" w:rsidRDefault="00F35C21" w:rsidP="00C77A08">
            <w:pPr>
              <w:widowControl w:val="0"/>
              <w:autoSpaceDE w:val="0"/>
              <w:autoSpaceDN w:val="0"/>
              <w:adjustRightInd w:val="0"/>
              <w:jc w:val="center"/>
              <w:rPr>
                <w:rFonts w:eastAsia="Times New Roman"/>
                <w:lang w:bidi="ar-SA"/>
              </w:rPr>
            </w:pPr>
            <w:r>
              <w:rPr>
                <w:rFonts w:eastAsia="Times New Roman"/>
                <w:lang w:bidi="ar-SA"/>
              </w:rPr>
              <w:t>NA</w:t>
            </w:r>
          </w:p>
        </w:tc>
        <w:tc>
          <w:tcPr>
            <w:tcW w:w="1190" w:type="pct"/>
            <w:tcBorders>
              <w:bottom w:val="single" w:sz="18" w:space="0" w:color="auto"/>
            </w:tcBorders>
          </w:tcPr>
          <w:p w14:paraId="66D029C4" w14:textId="01B84D2B" w:rsidR="00F35C21" w:rsidRPr="009553EB" w:rsidRDefault="00F35C21" w:rsidP="00C77A08">
            <w:pPr>
              <w:widowControl w:val="0"/>
              <w:autoSpaceDE w:val="0"/>
              <w:autoSpaceDN w:val="0"/>
              <w:adjustRightInd w:val="0"/>
              <w:jc w:val="center"/>
              <w:rPr>
                <w:rFonts w:eastAsia="Times New Roman"/>
                <w:lang w:bidi="ar-SA"/>
              </w:rPr>
            </w:pPr>
            <w:r w:rsidRPr="009553EB">
              <w:rPr>
                <w:rFonts w:eastAsia="Times New Roman"/>
                <w:lang w:bidi="ar-SA"/>
              </w:rPr>
              <w:t>$</w:t>
            </w:r>
            <w:r>
              <w:rPr>
                <w:rFonts w:eastAsia="Times New Roman"/>
                <w:lang w:bidi="ar-SA"/>
              </w:rPr>
              <w:t>12.36</w:t>
            </w:r>
          </w:p>
        </w:tc>
        <w:tc>
          <w:tcPr>
            <w:tcW w:w="1190" w:type="pct"/>
            <w:tcBorders>
              <w:bottom w:val="single" w:sz="18" w:space="0" w:color="auto"/>
            </w:tcBorders>
          </w:tcPr>
          <w:p w14:paraId="31049909" w14:textId="3DAD7AEB" w:rsidR="00F35C21" w:rsidRPr="009553EB" w:rsidRDefault="00F35C21" w:rsidP="00FA031B">
            <w:pPr>
              <w:widowControl w:val="0"/>
              <w:autoSpaceDE w:val="0"/>
              <w:autoSpaceDN w:val="0"/>
              <w:adjustRightInd w:val="0"/>
              <w:jc w:val="center"/>
              <w:rPr>
                <w:rFonts w:eastAsia="Times New Roman"/>
                <w:lang w:bidi="ar-SA"/>
              </w:rPr>
            </w:pPr>
            <w:r w:rsidRPr="00D319D6">
              <w:rPr>
                <w:rFonts w:eastAsia="Times New Roman"/>
                <w:lang w:bidi="ar-SA"/>
              </w:rPr>
              <w:t>$10.</w:t>
            </w:r>
            <w:r w:rsidR="00FA031B" w:rsidRPr="00D319D6">
              <w:rPr>
                <w:rFonts w:eastAsia="Times New Roman"/>
                <w:lang w:bidi="ar-SA"/>
              </w:rPr>
              <w:t>1</w:t>
            </w:r>
            <w:r w:rsidRPr="00D319D6">
              <w:rPr>
                <w:rFonts w:eastAsia="Times New Roman"/>
                <w:lang w:bidi="ar-SA"/>
              </w:rPr>
              <w:t>0</w:t>
            </w:r>
          </w:p>
        </w:tc>
      </w:tr>
      <w:tr w:rsidR="00F35C21" w:rsidRPr="009270B9" w14:paraId="6707EE1E" w14:textId="77777777" w:rsidTr="00F35C21">
        <w:trPr>
          <w:jc w:val="center"/>
        </w:trPr>
        <w:tc>
          <w:tcPr>
            <w:tcW w:w="1646" w:type="pct"/>
            <w:tcBorders>
              <w:right w:val="single" w:sz="2" w:space="0" w:color="auto"/>
            </w:tcBorders>
          </w:tcPr>
          <w:p w14:paraId="6707EE1B" w14:textId="542C7167" w:rsidR="00F35C21" w:rsidRPr="009270B9" w:rsidRDefault="00F35C21" w:rsidP="00E73DBD">
            <w:pPr>
              <w:widowControl w:val="0"/>
              <w:autoSpaceDE w:val="0"/>
              <w:autoSpaceDN w:val="0"/>
              <w:adjustRightInd w:val="0"/>
              <w:rPr>
                <w:rFonts w:eastAsia="Times New Roman"/>
                <w:lang w:bidi="ar-SA"/>
              </w:rPr>
            </w:pPr>
            <w:r>
              <w:rPr>
                <w:rFonts w:eastAsia="Times New Roman"/>
                <w:lang w:bidi="ar-SA"/>
              </w:rPr>
              <w:t xml:space="preserve">Average </w:t>
            </w:r>
            <w:r w:rsidRPr="009270B9">
              <w:rPr>
                <w:rFonts w:eastAsia="Times New Roman"/>
                <w:lang w:bidi="ar-SA"/>
              </w:rPr>
              <w:t>Monthly Bill</w:t>
            </w:r>
          </w:p>
        </w:tc>
        <w:tc>
          <w:tcPr>
            <w:tcW w:w="975" w:type="pct"/>
            <w:tcBorders>
              <w:top w:val="single" w:sz="18" w:space="0" w:color="auto"/>
              <w:left w:val="single" w:sz="2" w:space="0" w:color="auto"/>
              <w:bottom w:val="single" w:sz="2" w:space="0" w:color="auto"/>
              <w:right w:val="single" w:sz="2" w:space="0" w:color="auto"/>
            </w:tcBorders>
          </w:tcPr>
          <w:p w14:paraId="6707EE1C" w14:textId="4AA1B53D" w:rsidR="00F35C21" w:rsidRDefault="00F35C21" w:rsidP="006075AF">
            <w:pPr>
              <w:widowControl w:val="0"/>
              <w:autoSpaceDE w:val="0"/>
              <w:autoSpaceDN w:val="0"/>
              <w:adjustRightInd w:val="0"/>
              <w:jc w:val="center"/>
              <w:rPr>
                <w:rFonts w:eastAsia="Times New Roman"/>
                <w:lang w:bidi="ar-SA"/>
              </w:rPr>
            </w:pPr>
            <w:r>
              <w:rPr>
                <w:rFonts w:eastAsia="Times New Roman"/>
                <w:lang w:bidi="ar-SA"/>
              </w:rPr>
              <w:t>$48.66</w:t>
            </w:r>
          </w:p>
        </w:tc>
        <w:tc>
          <w:tcPr>
            <w:tcW w:w="1190" w:type="pct"/>
            <w:tcBorders>
              <w:top w:val="single" w:sz="18" w:space="0" w:color="auto"/>
              <w:left w:val="single" w:sz="2" w:space="0" w:color="auto"/>
              <w:right w:val="single" w:sz="2" w:space="0" w:color="auto"/>
            </w:tcBorders>
          </w:tcPr>
          <w:p w14:paraId="418CA43F" w14:textId="16751914" w:rsidR="00F35C21" w:rsidRDefault="00F35C21" w:rsidP="00C77A08">
            <w:pPr>
              <w:widowControl w:val="0"/>
              <w:autoSpaceDE w:val="0"/>
              <w:autoSpaceDN w:val="0"/>
              <w:adjustRightInd w:val="0"/>
              <w:jc w:val="center"/>
              <w:rPr>
                <w:rFonts w:eastAsia="Times New Roman"/>
                <w:lang w:bidi="ar-SA"/>
              </w:rPr>
            </w:pPr>
            <w:r>
              <w:rPr>
                <w:rFonts w:eastAsia="Times New Roman"/>
                <w:lang w:bidi="ar-SA"/>
              </w:rPr>
              <w:t>$61.02</w:t>
            </w:r>
          </w:p>
        </w:tc>
        <w:tc>
          <w:tcPr>
            <w:tcW w:w="1190" w:type="pct"/>
            <w:tcBorders>
              <w:top w:val="single" w:sz="18" w:space="0" w:color="auto"/>
              <w:left w:val="single" w:sz="2" w:space="0" w:color="auto"/>
            </w:tcBorders>
          </w:tcPr>
          <w:p w14:paraId="1ABE5710" w14:textId="0B4551E9" w:rsidR="00F35C21" w:rsidRDefault="00F35C21" w:rsidP="007E7204">
            <w:pPr>
              <w:widowControl w:val="0"/>
              <w:autoSpaceDE w:val="0"/>
              <w:autoSpaceDN w:val="0"/>
              <w:adjustRightInd w:val="0"/>
              <w:jc w:val="center"/>
              <w:rPr>
                <w:rFonts w:eastAsia="Times New Roman"/>
                <w:lang w:bidi="ar-SA"/>
              </w:rPr>
            </w:pPr>
            <w:r>
              <w:rPr>
                <w:rFonts w:eastAsia="Times New Roman"/>
                <w:lang w:bidi="ar-SA"/>
              </w:rPr>
              <w:t>$58.</w:t>
            </w:r>
            <w:r w:rsidR="007E7204">
              <w:rPr>
                <w:rFonts w:eastAsia="Times New Roman"/>
                <w:lang w:bidi="ar-SA"/>
              </w:rPr>
              <w:t>7</w:t>
            </w:r>
            <w:r>
              <w:rPr>
                <w:rFonts w:eastAsia="Times New Roman"/>
                <w:lang w:bidi="ar-SA"/>
              </w:rPr>
              <w:t>6</w:t>
            </w:r>
          </w:p>
        </w:tc>
      </w:tr>
      <w:tr w:rsidR="00F35C21" w:rsidRPr="009270B9" w14:paraId="62FE79C1" w14:textId="77777777" w:rsidTr="00F35C21">
        <w:trPr>
          <w:jc w:val="center"/>
        </w:trPr>
        <w:tc>
          <w:tcPr>
            <w:tcW w:w="1646" w:type="pct"/>
          </w:tcPr>
          <w:p w14:paraId="70794B76" w14:textId="433F2BC4" w:rsidR="00F35C21" w:rsidRPr="007C07AE" w:rsidRDefault="00F35C21" w:rsidP="000F032E">
            <w:pPr>
              <w:widowControl w:val="0"/>
              <w:autoSpaceDE w:val="0"/>
              <w:autoSpaceDN w:val="0"/>
              <w:adjustRightInd w:val="0"/>
            </w:pPr>
          </w:p>
        </w:tc>
        <w:tc>
          <w:tcPr>
            <w:tcW w:w="975" w:type="pct"/>
            <w:tcBorders>
              <w:top w:val="single" w:sz="2" w:space="0" w:color="auto"/>
            </w:tcBorders>
          </w:tcPr>
          <w:p w14:paraId="7850F316" w14:textId="77777777" w:rsidR="00F35C21" w:rsidRDefault="00F35C21" w:rsidP="000F032E">
            <w:pPr>
              <w:widowControl w:val="0"/>
              <w:autoSpaceDE w:val="0"/>
              <w:autoSpaceDN w:val="0"/>
              <w:adjustRightInd w:val="0"/>
              <w:jc w:val="center"/>
              <w:rPr>
                <w:rFonts w:eastAsia="Times New Roman"/>
                <w:lang w:bidi="ar-SA"/>
              </w:rPr>
            </w:pPr>
          </w:p>
        </w:tc>
        <w:tc>
          <w:tcPr>
            <w:tcW w:w="1190" w:type="pct"/>
          </w:tcPr>
          <w:p w14:paraId="6B6D83D7" w14:textId="77777777" w:rsidR="00F35C21" w:rsidRPr="009553EB" w:rsidRDefault="00F35C21" w:rsidP="006075AF">
            <w:pPr>
              <w:widowControl w:val="0"/>
              <w:autoSpaceDE w:val="0"/>
              <w:autoSpaceDN w:val="0"/>
              <w:adjustRightInd w:val="0"/>
              <w:jc w:val="center"/>
              <w:rPr>
                <w:rFonts w:eastAsia="Times New Roman"/>
                <w:lang w:bidi="ar-SA"/>
              </w:rPr>
            </w:pPr>
          </w:p>
        </w:tc>
        <w:tc>
          <w:tcPr>
            <w:tcW w:w="1190" w:type="pct"/>
          </w:tcPr>
          <w:p w14:paraId="1EEB4A8B" w14:textId="20933FCA" w:rsidR="00F35C21" w:rsidRPr="009553EB" w:rsidRDefault="00F35C21" w:rsidP="006075AF">
            <w:pPr>
              <w:widowControl w:val="0"/>
              <w:autoSpaceDE w:val="0"/>
              <w:autoSpaceDN w:val="0"/>
              <w:adjustRightInd w:val="0"/>
              <w:jc w:val="center"/>
              <w:rPr>
                <w:rFonts w:eastAsia="Times New Roman"/>
                <w:lang w:bidi="ar-SA"/>
              </w:rPr>
            </w:pPr>
          </w:p>
        </w:tc>
      </w:tr>
      <w:tr w:rsidR="00F35C21" w:rsidRPr="009270B9" w14:paraId="6707EE22" w14:textId="77777777" w:rsidTr="00F35C21">
        <w:trPr>
          <w:jc w:val="center"/>
        </w:trPr>
        <w:tc>
          <w:tcPr>
            <w:tcW w:w="1646" w:type="pct"/>
          </w:tcPr>
          <w:p w14:paraId="6707EE1F" w14:textId="77777777" w:rsidR="00F35C21" w:rsidRPr="009270B9" w:rsidRDefault="00F35C21" w:rsidP="000F032E">
            <w:pPr>
              <w:widowControl w:val="0"/>
              <w:autoSpaceDE w:val="0"/>
              <w:autoSpaceDN w:val="0"/>
              <w:adjustRightInd w:val="0"/>
              <w:rPr>
                <w:rFonts w:eastAsia="Times New Roman"/>
                <w:lang w:bidi="ar-SA"/>
              </w:rPr>
            </w:pPr>
            <w:r w:rsidRPr="007C07AE">
              <w:t>Increase From Current Rates</w:t>
            </w:r>
          </w:p>
        </w:tc>
        <w:tc>
          <w:tcPr>
            <w:tcW w:w="975" w:type="pct"/>
          </w:tcPr>
          <w:p w14:paraId="6707EE20" w14:textId="706F5FF5" w:rsidR="00F35C21" w:rsidRDefault="00F35C21" w:rsidP="000F032E">
            <w:pPr>
              <w:widowControl w:val="0"/>
              <w:autoSpaceDE w:val="0"/>
              <w:autoSpaceDN w:val="0"/>
              <w:adjustRightInd w:val="0"/>
              <w:jc w:val="center"/>
              <w:rPr>
                <w:rFonts w:eastAsia="Times New Roman"/>
                <w:lang w:bidi="ar-SA"/>
              </w:rPr>
            </w:pPr>
          </w:p>
        </w:tc>
        <w:tc>
          <w:tcPr>
            <w:tcW w:w="1190" w:type="pct"/>
          </w:tcPr>
          <w:p w14:paraId="1FD0E3BA" w14:textId="254FDF6C" w:rsidR="00F35C21" w:rsidRDefault="00F35C21" w:rsidP="00F2183F">
            <w:pPr>
              <w:widowControl w:val="0"/>
              <w:autoSpaceDE w:val="0"/>
              <w:autoSpaceDN w:val="0"/>
              <w:adjustRightInd w:val="0"/>
              <w:jc w:val="center"/>
              <w:rPr>
                <w:rFonts w:eastAsia="Times New Roman"/>
                <w:lang w:bidi="ar-SA"/>
              </w:rPr>
            </w:pPr>
            <w:r>
              <w:rPr>
                <w:rFonts w:eastAsia="Times New Roman"/>
                <w:lang w:bidi="ar-SA"/>
              </w:rPr>
              <w:t>$12.36</w:t>
            </w:r>
          </w:p>
        </w:tc>
        <w:tc>
          <w:tcPr>
            <w:tcW w:w="1190" w:type="pct"/>
          </w:tcPr>
          <w:p w14:paraId="2704F660" w14:textId="54CDDE4B" w:rsidR="00F35C21" w:rsidRDefault="00FA031B" w:rsidP="00F2183F">
            <w:pPr>
              <w:widowControl w:val="0"/>
              <w:autoSpaceDE w:val="0"/>
              <w:autoSpaceDN w:val="0"/>
              <w:adjustRightInd w:val="0"/>
              <w:jc w:val="center"/>
              <w:rPr>
                <w:rFonts w:eastAsia="Times New Roman"/>
                <w:lang w:bidi="ar-SA"/>
              </w:rPr>
            </w:pPr>
            <w:r w:rsidRPr="00D319D6">
              <w:rPr>
                <w:rFonts w:eastAsia="Times New Roman"/>
                <w:lang w:bidi="ar-SA"/>
              </w:rPr>
              <w:t>$10.1</w:t>
            </w:r>
            <w:r w:rsidR="00F35C21" w:rsidRPr="00D319D6">
              <w:rPr>
                <w:rFonts w:eastAsia="Times New Roman"/>
                <w:lang w:bidi="ar-SA"/>
              </w:rPr>
              <w:t>0</w:t>
            </w:r>
          </w:p>
        </w:tc>
      </w:tr>
      <w:tr w:rsidR="00F35C21" w:rsidRPr="009270B9" w14:paraId="2B6F1566" w14:textId="77777777" w:rsidTr="00F35C21">
        <w:trPr>
          <w:jc w:val="center"/>
        </w:trPr>
        <w:tc>
          <w:tcPr>
            <w:tcW w:w="1646" w:type="pct"/>
          </w:tcPr>
          <w:p w14:paraId="0123CA23" w14:textId="77777777" w:rsidR="00F35C21" w:rsidRPr="007C07AE" w:rsidRDefault="00F35C21" w:rsidP="000F032E">
            <w:pPr>
              <w:widowControl w:val="0"/>
              <w:autoSpaceDE w:val="0"/>
              <w:autoSpaceDN w:val="0"/>
              <w:adjustRightInd w:val="0"/>
            </w:pPr>
          </w:p>
        </w:tc>
        <w:tc>
          <w:tcPr>
            <w:tcW w:w="975" w:type="pct"/>
          </w:tcPr>
          <w:p w14:paraId="550E42A8" w14:textId="77777777" w:rsidR="00F35C21" w:rsidRDefault="00F35C21" w:rsidP="000F032E">
            <w:pPr>
              <w:widowControl w:val="0"/>
              <w:autoSpaceDE w:val="0"/>
              <w:autoSpaceDN w:val="0"/>
              <w:adjustRightInd w:val="0"/>
              <w:jc w:val="center"/>
              <w:rPr>
                <w:rFonts w:eastAsia="Times New Roman"/>
                <w:lang w:bidi="ar-SA"/>
              </w:rPr>
            </w:pPr>
          </w:p>
        </w:tc>
        <w:tc>
          <w:tcPr>
            <w:tcW w:w="1190" w:type="pct"/>
          </w:tcPr>
          <w:p w14:paraId="0E795D0F" w14:textId="043B03D6" w:rsidR="00F35C21" w:rsidRDefault="00F35C21" w:rsidP="007E4463">
            <w:pPr>
              <w:widowControl w:val="0"/>
              <w:autoSpaceDE w:val="0"/>
              <w:autoSpaceDN w:val="0"/>
              <w:adjustRightInd w:val="0"/>
              <w:jc w:val="center"/>
              <w:rPr>
                <w:rFonts w:eastAsia="Times New Roman"/>
                <w:lang w:bidi="ar-SA"/>
              </w:rPr>
            </w:pPr>
            <w:r>
              <w:rPr>
                <w:rFonts w:eastAsia="Times New Roman"/>
                <w:lang w:bidi="ar-SA"/>
              </w:rPr>
              <w:t>25.4</w:t>
            </w:r>
            <w:r w:rsidRPr="009553EB">
              <w:rPr>
                <w:rFonts w:eastAsia="Times New Roman"/>
                <w:lang w:bidi="ar-SA"/>
              </w:rPr>
              <w:t>%</w:t>
            </w:r>
          </w:p>
        </w:tc>
        <w:tc>
          <w:tcPr>
            <w:tcW w:w="1190" w:type="pct"/>
          </w:tcPr>
          <w:p w14:paraId="5289F1E8" w14:textId="04849905" w:rsidR="00F35C21" w:rsidRDefault="007E7204" w:rsidP="007E7204">
            <w:pPr>
              <w:widowControl w:val="0"/>
              <w:autoSpaceDE w:val="0"/>
              <w:autoSpaceDN w:val="0"/>
              <w:adjustRightInd w:val="0"/>
              <w:jc w:val="center"/>
              <w:rPr>
                <w:rFonts w:eastAsia="Times New Roman"/>
                <w:lang w:bidi="ar-SA"/>
              </w:rPr>
            </w:pPr>
            <w:r>
              <w:rPr>
                <w:rFonts w:eastAsia="Times New Roman"/>
                <w:lang w:bidi="ar-SA"/>
              </w:rPr>
              <w:t>20.8</w:t>
            </w:r>
            <w:r w:rsidR="00F35C21" w:rsidRPr="009553EB">
              <w:rPr>
                <w:rFonts w:eastAsia="Times New Roman"/>
                <w:lang w:bidi="ar-SA"/>
              </w:rPr>
              <w:t>%</w:t>
            </w:r>
          </w:p>
        </w:tc>
      </w:tr>
    </w:tbl>
    <w:p w14:paraId="52DB0F31" w14:textId="47AA4DD3" w:rsidR="006075AF" w:rsidRDefault="00D57C3F" w:rsidP="005A3E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 xml:space="preserve">  </w:t>
      </w:r>
      <w:r w:rsidR="00174509">
        <w:t xml:space="preserve"> *</w:t>
      </w:r>
      <w:r>
        <w:t xml:space="preserve"> T</w:t>
      </w:r>
      <w:r w:rsidR="00174509">
        <w:t>o expire April 1, 2024</w:t>
      </w:r>
      <w:r w:rsidR="00A118AB">
        <w:t>,</w:t>
      </w:r>
      <w:r w:rsidR="00174509">
        <w:t xml:space="preserve"> or upon recovery of $722,029.</w:t>
      </w:r>
    </w:p>
    <w:p w14:paraId="648BC6E8" w14:textId="454F1531" w:rsidR="00174509" w:rsidRDefault="00174509" w:rsidP="005A3E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 xml:space="preserve"> ** </w:t>
      </w:r>
      <w:r w:rsidR="00D57C3F">
        <w:t>To</w:t>
      </w:r>
      <w:r>
        <w:t xml:space="preserve"> expire March 29, 2016</w:t>
      </w:r>
      <w:r w:rsidR="00AE42F2">
        <w:t>,</w:t>
      </w:r>
      <w:r>
        <w:t xml:space="preserve"> or upon recovery of $</w:t>
      </w:r>
      <w:r w:rsidR="00F35C21" w:rsidRPr="00D319D6">
        <w:t>89,4</w:t>
      </w:r>
      <w:r w:rsidR="0002398D" w:rsidRPr="00D319D6">
        <w:t>79</w:t>
      </w:r>
      <w:r>
        <w:t>.</w:t>
      </w:r>
    </w:p>
    <w:p w14:paraId="15928CE0" w14:textId="77777777" w:rsidR="00174509" w:rsidRDefault="00174509" w:rsidP="001745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707EE26" w14:textId="77777777" w:rsidR="00046A19" w:rsidRDefault="00046A19" w:rsidP="000F032E">
      <w:pPr>
        <w:rPr>
          <w:b/>
          <w:u w:val="single"/>
        </w:rPr>
      </w:pPr>
      <w:r w:rsidRPr="00935AF2">
        <w:rPr>
          <w:b/>
          <w:u w:val="single"/>
        </w:rPr>
        <w:t xml:space="preserve">Conclusion </w:t>
      </w:r>
    </w:p>
    <w:p w14:paraId="6707EE27" w14:textId="77777777" w:rsidR="00046A19" w:rsidRDefault="00046A19" w:rsidP="000F032E">
      <w:pPr>
        <w:widowControl w:val="0"/>
        <w:autoSpaceDE w:val="0"/>
        <w:autoSpaceDN w:val="0"/>
        <w:adjustRightInd w:val="0"/>
        <w:rPr>
          <w:rFonts w:eastAsia="Times New Roman"/>
          <w:color w:val="000000"/>
          <w:lang w:bidi="ar-SA"/>
        </w:rPr>
      </w:pPr>
    </w:p>
    <w:p w14:paraId="6342478F" w14:textId="325FD865" w:rsidR="00757A74" w:rsidRPr="00AA4488" w:rsidRDefault="00757A74" w:rsidP="00757A74">
      <w:r w:rsidRPr="00AA4488">
        <w:t xml:space="preserve">Commission staff has completed its review of the company’s supporting financial documents, books and records. Staff’s review </w:t>
      </w:r>
      <w:r w:rsidR="004658DE">
        <w:t xml:space="preserve">of the filing </w:t>
      </w:r>
      <w:r w:rsidRPr="00AA4488">
        <w:t xml:space="preserve">shows that the </w:t>
      </w:r>
      <w:r w:rsidR="00BA191C">
        <w:t xml:space="preserve">expenses are reasonable and required as part of the </w:t>
      </w:r>
      <w:r w:rsidR="00A118AB">
        <w:t>company</w:t>
      </w:r>
      <w:r w:rsidR="00BA191C">
        <w:t>’s operation. The customers’ comments do not change staff’s opinion that the company’s financial information supports the revised revenue requirement, and the revised rates and charges are fair, just, reasonable and sufficient</w:t>
      </w:r>
      <w:r w:rsidR="00F35C21">
        <w:t>.</w:t>
      </w:r>
    </w:p>
    <w:p w14:paraId="00C016FD" w14:textId="77777777" w:rsidR="00757A74" w:rsidRDefault="00757A74" w:rsidP="00757A74">
      <w:pPr>
        <w:tabs>
          <w:tab w:val="left" w:pos="0"/>
          <w:tab w:val="left" w:pos="3185"/>
        </w:tabs>
      </w:pPr>
      <w:r>
        <w:tab/>
      </w:r>
    </w:p>
    <w:p w14:paraId="2A24C94A" w14:textId="77777777" w:rsidR="00BA191C" w:rsidRDefault="00BA191C" w:rsidP="00F13F26">
      <w:pPr>
        <w:widowControl w:val="0"/>
        <w:autoSpaceDE w:val="0"/>
        <w:autoSpaceDN w:val="0"/>
        <w:adjustRightInd w:val="0"/>
        <w:rPr>
          <w:color w:val="000000"/>
          <w:lang w:bidi="ar-SA"/>
        </w:rPr>
      </w:pPr>
      <w:r>
        <w:rPr>
          <w:color w:val="000000"/>
          <w:lang w:bidi="ar-SA"/>
        </w:rPr>
        <w:t>Staff recommends that the commission issue an Order to:</w:t>
      </w:r>
    </w:p>
    <w:p w14:paraId="350C9F8A" w14:textId="77777777" w:rsidR="00BA191C" w:rsidRDefault="00BA191C" w:rsidP="00757A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A153546" w14:textId="77777777" w:rsidR="00015B94" w:rsidRDefault="00015B94" w:rsidP="00015B94">
      <w:pPr>
        <w:pStyle w:val="ListParagraph"/>
        <w:numPr>
          <w:ilvl w:val="0"/>
          <w:numId w:val="18"/>
        </w:numPr>
        <w:rPr>
          <w:rFonts w:ascii="Times New Roman" w:hAnsi="Times New Roman"/>
          <w:sz w:val="24"/>
          <w:szCs w:val="24"/>
        </w:rPr>
      </w:pPr>
      <w:r w:rsidRPr="00B236D2">
        <w:rPr>
          <w:rFonts w:ascii="Times New Roman" w:hAnsi="Times New Roman"/>
          <w:sz w:val="24"/>
          <w:szCs w:val="24"/>
        </w:rPr>
        <w:t xml:space="preserve">Allow the revised rates and tariff revision filed </w:t>
      </w:r>
      <w:r>
        <w:rPr>
          <w:rFonts w:ascii="Times New Roman" w:hAnsi="Times New Roman"/>
          <w:sz w:val="24"/>
          <w:szCs w:val="24"/>
        </w:rPr>
        <w:t xml:space="preserve">on </w:t>
      </w:r>
      <w:r w:rsidRPr="00D319D6">
        <w:rPr>
          <w:rFonts w:ascii="Times New Roman" w:hAnsi="Times New Roman"/>
          <w:sz w:val="24"/>
          <w:szCs w:val="24"/>
        </w:rPr>
        <w:t>March 18, 2013,</w:t>
      </w:r>
      <w:r>
        <w:rPr>
          <w:rFonts w:ascii="Times New Roman" w:hAnsi="Times New Roman"/>
          <w:sz w:val="24"/>
          <w:szCs w:val="24"/>
        </w:rPr>
        <w:t xml:space="preserve"> </w:t>
      </w:r>
      <w:r w:rsidRPr="00B236D2">
        <w:rPr>
          <w:rFonts w:ascii="Times New Roman" w:hAnsi="Times New Roman"/>
          <w:sz w:val="24"/>
          <w:szCs w:val="24"/>
        </w:rPr>
        <w:t>by Swift Asset Management, Inc., dba Marvin Road Water Company</w:t>
      </w:r>
      <w:r>
        <w:rPr>
          <w:rFonts w:ascii="Times New Roman" w:hAnsi="Times New Roman"/>
          <w:sz w:val="24"/>
          <w:szCs w:val="24"/>
        </w:rPr>
        <w:t xml:space="preserve"> to become effective on March 29, 2013, by operation of law. </w:t>
      </w:r>
    </w:p>
    <w:p w14:paraId="5AA9998B" w14:textId="77777777" w:rsidR="00015B94" w:rsidRDefault="00015B94" w:rsidP="00015B94">
      <w:pPr>
        <w:pStyle w:val="ListParagraph"/>
        <w:numPr>
          <w:ilvl w:val="0"/>
          <w:numId w:val="18"/>
        </w:numPr>
        <w:rPr>
          <w:rFonts w:ascii="Times New Roman" w:hAnsi="Times New Roman"/>
          <w:sz w:val="24"/>
          <w:szCs w:val="24"/>
        </w:rPr>
      </w:pPr>
      <w:r>
        <w:rPr>
          <w:rFonts w:ascii="Times New Roman" w:hAnsi="Times New Roman"/>
          <w:sz w:val="24"/>
          <w:szCs w:val="24"/>
        </w:rPr>
        <w:t xml:space="preserve">Grant </w:t>
      </w:r>
      <w:r w:rsidRPr="003F73FC">
        <w:rPr>
          <w:rFonts w:ascii="Times New Roman" w:hAnsi="Times New Roman"/>
          <w:sz w:val="24"/>
          <w:szCs w:val="24"/>
          <w:lang w:bidi="en-US"/>
        </w:rPr>
        <w:t>Swift Asset Management, Inc., dba Marvin Road Water Company</w:t>
      </w:r>
      <w:r>
        <w:rPr>
          <w:rFonts w:ascii="Times New Roman" w:hAnsi="Times New Roman"/>
          <w:sz w:val="24"/>
          <w:szCs w:val="24"/>
          <w:lang w:bidi="en-US"/>
        </w:rPr>
        <w:t>’s</w:t>
      </w:r>
      <w:r w:rsidRPr="003F73FC">
        <w:rPr>
          <w:rFonts w:ascii="Times New Roman" w:hAnsi="Times New Roman"/>
          <w:sz w:val="24"/>
          <w:szCs w:val="24"/>
          <w:lang w:bidi="en-US"/>
        </w:rPr>
        <w:t xml:space="preserve"> </w:t>
      </w:r>
      <w:r>
        <w:rPr>
          <w:rFonts w:ascii="Times New Roman" w:hAnsi="Times New Roman"/>
          <w:sz w:val="24"/>
          <w:szCs w:val="24"/>
        </w:rPr>
        <w:t xml:space="preserve">request for </w:t>
      </w:r>
      <w:r w:rsidRPr="00B236D2">
        <w:rPr>
          <w:rFonts w:ascii="Times New Roman" w:hAnsi="Times New Roman"/>
          <w:sz w:val="24"/>
          <w:szCs w:val="24"/>
        </w:rPr>
        <w:t>exemption from portions of WAC 480-07-530</w:t>
      </w:r>
      <w:r>
        <w:rPr>
          <w:rFonts w:ascii="Times New Roman" w:hAnsi="Times New Roman"/>
          <w:sz w:val="24"/>
          <w:szCs w:val="24"/>
        </w:rPr>
        <w:t>(4)</w:t>
      </w:r>
      <w:r w:rsidRPr="00B236D2">
        <w:rPr>
          <w:rFonts w:ascii="Times New Roman" w:hAnsi="Times New Roman"/>
          <w:sz w:val="24"/>
          <w:szCs w:val="24"/>
        </w:rPr>
        <w:t>, work paper filing requirements.</w:t>
      </w:r>
    </w:p>
    <w:p w14:paraId="37743E8A" w14:textId="77777777" w:rsidR="00015B94" w:rsidRPr="00B236D2" w:rsidRDefault="00015B94" w:rsidP="00015B94">
      <w:pPr>
        <w:pStyle w:val="ListParagraph"/>
        <w:numPr>
          <w:ilvl w:val="0"/>
          <w:numId w:val="18"/>
        </w:numPr>
        <w:rPr>
          <w:rFonts w:ascii="Times New Roman" w:hAnsi="Times New Roman"/>
          <w:sz w:val="24"/>
          <w:szCs w:val="24"/>
        </w:rPr>
      </w:pPr>
      <w:r>
        <w:rPr>
          <w:rFonts w:ascii="Times New Roman" w:hAnsi="Times New Roman"/>
          <w:sz w:val="24"/>
          <w:szCs w:val="24"/>
        </w:rPr>
        <w:t xml:space="preserve">Issue an order requiring </w:t>
      </w:r>
      <w:r w:rsidRPr="00B236D2">
        <w:rPr>
          <w:rFonts w:ascii="Times New Roman" w:hAnsi="Times New Roman"/>
          <w:sz w:val="24"/>
          <w:szCs w:val="24"/>
        </w:rPr>
        <w:t>Swift Asset Management, Inc., dba Marvin Road Water Company</w:t>
      </w:r>
      <w:r>
        <w:rPr>
          <w:rFonts w:ascii="Times New Roman" w:hAnsi="Times New Roman"/>
          <w:sz w:val="24"/>
          <w:szCs w:val="24"/>
        </w:rPr>
        <w:t xml:space="preserve"> to provide quarterly reporting in compliance with WAC 480-110-455(4), Accounting and Reporting Requirements.</w:t>
      </w:r>
    </w:p>
    <w:p w14:paraId="6610E77D" w14:textId="4AD13540" w:rsidR="00947725" w:rsidRPr="005C6590" w:rsidRDefault="00947725" w:rsidP="00E81508"/>
    <w:sectPr w:rsidR="00947725" w:rsidRPr="005C6590" w:rsidSect="00750A48">
      <w:headerReference w:type="default" r:id="rId12"/>
      <w:pgSz w:w="12240" w:h="15840" w:code="1"/>
      <w:pgMar w:top="1440" w:right="1440" w:bottom="144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3F4D8A" w14:textId="77777777" w:rsidR="003F73FC" w:rsidRDefault="003F73FC" w:rsidP="00E5657A">
      <w:r>
        <w:separator/>
      </w:r>
    </w:p>
  </w:endnote>
  <w:endnote w:type="continuationSeparator" w:id="0">
    <w:p w14:paraId="57F008D6" w14:textId="77777777" w:rsidR="003F73FC" w:rsidRDefault="003F73FC" w:rsidP="00E5657A">
      <w:r>
        <w:continuationSeparator/>
      </w:r>
    </w:p>
  </w:endnote>
  <w:endnote w:type="continuationNotice" w:id="1">
    <w:p w14:paraId="4C74B546" w14:textId="77777777" w:rsidR="003F73FC" w:rsidRDefault="003F73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5FDFBE" w14:textId="77777777" w:rsidR="003F73FC" w:rsidRDefault="003F73FC" w:rsidP="00E5657A">
      <w:r>
        <w:separator/>
      </w:r>
    </w:p>
  </w:footnote>
  <w:footnote w:type="continuationSeparator" w:id="0">
    <w:p w14:paraId="07E23A8C" w14:textId="77777777" w:rsidR="003F73FC" w:rsidRDefault="003F73FC" w:rsidP="00E5657A">
      <w:r>
        <w:continuationSeparator/>
      </w:r>
    </w:p>
  </w:footnote>
  <w:footnote w:type="continuationNotice" w:id="1">
    <w:p w14:paraId="3076B6DE" w14:textId="77777777" w:rsidR="003F73FC" w:rsidRDefault="003F73F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7EE2F" w14:textId="71C7360A" w:rsidR="003F73FC" w:rsidRPr="00296F3B" w:rsidRDefault="003F73FC" w:rsidP="001E2713">
    <w:pPr>
      <w:pStyle w:val="Header"/>
      <w:rPr>
        <w:sz w:val="20"/>
        <w:szCs w:val="20"/>
      </w:rPr>
    </w:pPr>
    <w:r w:rsidRPr="00296F3B">
      <w:rPr>
        <w:sz w:val="20"/>
        <w:szCs w:val="20"/>
      </w:rPr>
      <w:t>Docket UW-1</w:t>
    </w:r>
    <w:r>
      <w:rPr>
        <w:sz w:val="20"/>
        <w:szCs w:val="20"/>
      </w:rPr>
      <w:t>30290</w:t>
    </w:r>
  </w:p>
  <w:p w14:paraId="6707EE30" w14:textId="112A9F0B" w:rsidR="003F73FC" w:rsidRPr="00296F3B" w:rsidRDefault="003F73FC" w:rsidP="001E2713">
    <w:pPr>
      <w:pStyle w:val="Header"/>
      <w:rPr>
        <w:sz w:val="20"/>
        <w:szCs w:val="20"/>
      </w:rPr>
    </w:pPr>
    <w:r>
      <w:rPr>
        <w:sz w:val="20"/>
        <w:szCs w:val="20"/>
      </w:rPr>
      <w:t>March 28</w:t>
    </w:r>
    <w:r w:rsidRPr="00296F3B">
      <w:rPr>
        <w:sz w:val="20"/>
        <w:szCs w:val="20"/>
      </w:rPr>
      <w:t xml:space="preserve">, </w:t>
    </w:r>
    <w:r>
      <w:rPr>
        <w:sz w:val="20"/>
        <w:szCs w:val="20"/>
      </w:rPr>
      <w:t>2013</w:t>
    </w:r>
  </w:p>
  <w:p w14:paraId="6707EE31" w14:textId="77777777" w:rsidR="003F73FC" w:rsidRDefault="003F73FC" w:rsidP="001E2713">
    <w:pPr>
      <w:pStyle w:val="Header"/>
      <w:rPr>
        <w:sz w:val="20"/>
        <w:szCs w:val="20"/>
      </w:rPr>
    </w:pPr>
    <w:r w:rsidRPr="00296F3B">
      <w:rPr>
        <w:sz w:val="20"/>
        <w:szCs w:val="20"/>
      </w:rPr>
      <w:t xml:space="preserve">Page </w:t>
    </w:r>
    <w:r w:rsidRPr="00296F3B">
      <w:rPr>
        <w:sz w:val="20"/>
        <w:szCs w:val="20"/>
      </w:rPr>
      <w:fldChar w:fldCharType="begin"/>
    </w:r>
    <w:r w:rsidRPr="00296F3B">
      <w:rPr>
        <w:sz w:val="20"/>
        <w:szCs w:val="20"/>
      </w:rPr>
      <w:instrText xml:space="preserve"> PAGE   \* MERGEFORMAT </w:instrText>
    </w:r>
    <w:r w:rsidRPr="00296F3B">
      <w:rPr>
        <w:sz w:val="20"/>
        <w:szCs w:val="20"/>
      </w:rPr>
      <w:fldChar w:fldCharType="separate"/>
    </w:r>
    <w:r w:rsidR="00AD542E">
      <w:rPr>
        <w:noProof/>
        <w:sz w:val="20"/>
        <w:szCs w:val="20"/>
      </w:rPr>
      <w:t>4</w:t>
    </w:r>
    <w:r w:rsidRPr="00296F3B">
      <w:rPr>
        <w:sz w:val="20"/>
        <w:szCs w:val="20"/>
      </w:rPr>
      <w:fldChar w:fldCharType="end"/>
    </w:r>
  </w:p>
  <w:p w14:paraId="6707EE32" w14:textId="77777777" w:rsidR="003F73FC" w:rsidRPr="00296F3B" w:rsidRDefault="003F73FC" w:rsidP="001E2713">
    <w:pPr>
      <w:pStyle w:val="Header"/>
      <w:rPr>
        <w:sz w:val="20"/>
        <w:szCs w:val="20"/>
      </w:rPr>
    </w:pPr>
  </w:p>
  <w:p w14:paraId="6707EE33" w14:textId="77777777" w:rsidR="003F73FC" w:rsidRDefault="003F73FC" w:rsidP="001E27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bullet"/>
      <w:lvlText w:val="·"/>
      <w:lvlJc w:val="left"/>
      <w:rPr>
        <w:rFonts w:ascii="Symbol" w:eastAsia="Symbol" w:hAnsi="Symbol" w:cs="Symbo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
    <w:nsid w:val="01900F63"/>
    <w:multiLevelType w:val="hybridMultilevel"/>
    <w:tmpl w:val="9B0465CC"/>
    <w:lvl w:ilvl="0" w:tplc="28AA77B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9F32D1"/>
    <w:multiLevelType w:val="hybridMultilevel"/>
    <w:tmpl w:val="9B0465CC"/>
    <w:lvl w:ilvl="0" w:tplc="28AA77B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9A040B"/>
    <w:multiLevelType w:val="hybridMultilevel"/>
    <w:tmpl w:val="102A9EC4"/>
    <w:lvl w:ilvl="0" w:tplc="E1F89D5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9B5AF6"/>
    <w:multiLevelType w:val="hybridMultilevel"/>
    <w:tmpl w:val="102A9EC4"/>
    <w:lvl w:ilvl="0" w:tplc="E1F89D5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9B4BEA"/>
    <w:multiLevelType w:val="hybridMultilevel"/>
    <w:tmpl w:val="D2B04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006AA1"/>
    <w:multiLevelType w:val="hybridMultilevel"/>
    <w:tmpl w:val="346469FA"/>
    <w:lvl w:ilvl="0" w:tplc="12280FFA">
      <w:start w:val="5"/>
      <w:numFmt w:val="bullet"/>
      <w:lvlText w:val=""/>
      <w:lvlJc w:val="left"/>
      <w:pPr>
        <w:ind w:left="828" w:hanging="360"/>
      </w:pPr>
      <w:rPr>
        <w:rFonts w:ascii="Symbol" w:eastAsia="Times New Roman" w:hAnsi="Symbol" w:cs="Times New Roman"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7">
    <w:nsid w:val="3896075A"/>
    <w:multiLevelType w:val="hybridMultilevel"/>
    <w:tmpl w:val="9B0465CC"/>
    <w:lvl w:ilvl="0" w:tplc="28AA77B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E15AAD"/>
    <w:multiLevelType w:val="hybridMultilevel"/>
    <w:tmpl w:val="93FA7E80"/>
    <w:lvl w:ilvl="0" w:tplc="96747C7E">
      <w:start w:val="5"/>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nsid w:val="41192AA8"/>
    <w:multiLevelType w:val="hybridMultilevel"/>
    <w:tmpl w:val="9B0465CC"/>
    <w:lvl w:ilvl="0" w:tplc="28AA77B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6571F6"/>
    <w:multiLevelType w:val="hybridMultilevel"/>
    <w:tmpl w:val="102A9EC4"/>
    <w:lvl w:ilvl="0" w:tplc="E1F89D5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E62299"/>
    <w:multiLevelType w:val="hybridMultilevel"/>
    <w:tmpl w:val="BF34BA7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8C29AC"/>
    <w:multiLevelType w:val="hybridMultilevel"/>
    <w:tmpl w:val="EBF8310A"/>
    <w:lvl w:ilvl="0" w:tplc="08421AA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6856E6"/>
    <w:multiLevelType w:val="hybridMultilevel"/>
    <w:tmpl w:val="47B0B1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A152AA"/>
    <w:multiLevelType w:val="hybridMultilevel"/>
    <w:tmpl w:val="9B0465CC"/>
    <w:lvl w:ilvl="0" w:tplc="28AA77B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DA551D0"/>
    <w:multiLevelType w:val="hybridMultilevel"/>
    <w:tmpl w:val="C53878AA"/>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0CA650E"/>
    <w:multiLevelType w:val="hybridMultilevel"/>
    <w:tmpl w:val="CDB65E04"/>
    <w:lvl w:ilvl="0" w:tplc="E954F28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DA2AE0"/>
    <w:multiLevelType w:val="hybridMultilevel"/>
    <w:tmpl w:val="9B0465CC"/>
    <w:lvl w:ilvl="0" w:tplc="28AA77B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5"/>
  </w:num>
  <w:num w:numId="3">
    <w:abstractNumId w:val="8"/>
  </w:num>
  <w:num w:numId="4">
    <w:abstractNumId w:val="6"/>
  </w:num>
  <w:num w:numId="5">
    <w:abstractNumId w:val="13"/>
  </w:num>
  <w:num w:numId="6">
    <w:abstractNumId w:val="10"/>
  </w:num>
  <w:num w:numId="7">
    <w:abstractNumId w:val="4"/>
  </w:num>
  <w:num w:numId="8">
    <w:abstractNumId w:val="3"/>
  </w:num>
  <w:num w:numId="9">
    <w:abstractNumId w:val="0"/>
  </w:num>
  <w:num w:numId="10">
    <w:abstractNumId w:val="16"/>
  </w:num>
  <w:num w:numId="11">
    <w:abstractNumId w:val="5"/>
  </w:num>
  <w:num w:numId="12">
    <w:abstractNumId w:val="12"/>
  </w:num>
  <w:num w:numId="13">
    <w:abstractNumId w:val="7"/>
  </w:num>
  <w:num w:numId="14">
    <w:abstractNumId w:val="14"/>
  </w:num>
  <w:num w:numId="15">
    <w:abstractNumId w:val="2"/>
  </w:num>
  <w:num w:numId="16">
    <w:abstractNumId w:val="9"/>
  </w:num>
  <w:num w:numId="17">
    <w:abstractNumId w:val="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08FAC7C-CEDF-4A88-996E-6D63268B34E8}"/>
    <w:docVar w:name="dgnword-eventsink" w:val="133610888"/>
  </w:docVars>
  <w:rsids>
    <w:rsidRoot w:val="00046A19"/>
    <w:rsid w:val="00003188"/>
    <w:rsid w:val="0000617D"/>
    <w:rsid w:val="00006D5A"/>
    <w:rsid w:val="00007D8E"/>
    <w:rsid w:val="00010837"/>
    <w:rsid w:val="0001140F"/>
    <w:rsid w:val="0001293B"/>
    <w:rsid w:val="00015B94"/>
    <w:rsid w:val="0002398D"/>
    <w:rsid w:val="00046A19"/>
    <w:rsid w:val="0005104E"/>
    <w:rsid w:val="00093E02"/>
    <w:rsid w:val="000A6670"/>
    <w:rsid w:val="000B6B1A"/>
    <w:rsid w:val="000D2500"/>
    <w:rsid w:val="000D37C4"/>
    <w:rsid w:val="000E640C"/>
    <w:rsid w:val="000F032E"/>
    <w:rsid w:val="00134FF4"/>
    <w:rsid w:val="00140595"/>
    <w:rsid w:val="00144A3B"/>
    <w:rsid w:val="00150967"/>
    <w:rsid w:val="00174509"/>
    <w:rsid w:val="001811BA"/>
    <w:rsid w:val="00182A1D"/>
    <w:rsid w:val="001954F2"/>
    <w:rsid w:val="001B06B5"/>
    <w:rsid w:val="001C1C21"/>
    <w:rsid w:val="001C5AB1"/>
    <w:rsid w:val="001C6E68"/>
    <w:rsid w:val="001D4972"/>
    <w:rsid w:val="001E1D7A"/>
    <w:rsid w:val="001E2713"/>
    <w:rsid w:val="001E31DA"/>
    <w:rsid w:val="001E5B64"/>
    <w:rsid w:val="001F1624"/>
    <w:rsid w:val="00225208"/>
    <w:rsid w:val="00230C1E"/>
    <w:rsid w:val="00237859"/>
    <w:rsid w:val="00253EC2"/>
    <w:rsid w:val="00265377"/>
    <w:rsid w:val="00272E16"/>
    <w:rsid w:val="00275421"/>
    <w:rsid w:val="00281C1D"/>
    <w:rsid w:val="0028787E"/>
    <w:rsid w:val="002C039A"/>
    <w:rsid w:val="002D390A"/>
    <w:rsid w:val="002D5DC9"/>
    <w:rsid w:val="002E5B90"/>
    <w:rsid w:val="00313006"/>
    <w:rsid w:val="00323AED"/>
    <w:rsid w:val="0035584C"/>
    <w:rsid w:val="003B34B3"/>
    <w:rsid w:val="003B6BE1"/>
    <w:rsid w:val="003C2A4E"/>
    <w:rsid w:val="003C699C"/>
    <w:rsid w:val="003F73FC"/>
    <w:rsid w:val="0040784B"/>
    <w:rsid w:val="004322C3"/>
    <w:rsid w:val="004518CD"/>
    <w:rsid w:val="0045319D"/>
    <w:rsid w:val="004558FB"/>
    <w:rsid w:val="004630E9"/>
    <w:rsid w:val="004658DE"/>
    <w:rsid w:val="004669D4"/>
    <w:rsid w:val="004676B0"/>
    <w:rsid w:val="00477A98"/>
    <w:rsid w:val="00485438"/>
    <w:rsid w:val="00495488"/>
    <w:rsid w:val="004A5D95"/>
    <w:rsid w:val="004F31C0"/>
    <w:rsid w:val="004F6243"/>
    <w:rsid w:val="0050769C"/>
    <w:rsid w:val="00527C58"/>
    <w:rsid w:val="00534BDD"/>
    <w:rsid w:val="00543717"/>
    <w:rsid w:val="00552600"/>
    <w:rsid w:val="00554747"/>
    <w:rsid w:val="00564807"/>
    <w:rsid w:val="00577E5D"/>
    <w:rsid w:val="0058267C"/>
    <w:rsid w:val="005A343E"/>
    <w:rsid w:val="005A3E18"/>
    <w:rsid w:val="005A6C74"/>
    <w:rsid w:val="005C12C5"/>
    <w:rsid w:val="005C6590"/>
    <w:rsid w:val="005D5F66"/>
    <w:rsid w:val="005F1EA9"/>
    <w:rsid w:val="005F4F36"/>
    <w:rsid w:val="006075AF"/>
    <w:rsid w:val="00621606"/>
    <w:rsid w:val="0062310E"/>
    <w:rsid w:val="00637B69"/>
    <w:rsid w:val="00640061"/>
    <w:rsid w:val="00657BE5"/>
    <w:rsid w:val="00661169"/>
    <w:rsid w:val="00670B9E"/>
    <w:rsid w:val="00672F7B"/>
    <w:rsid w:val="006A41EE"/>
    <w:rsid w:val="006A53A7"/>
    <w:rsid w:val="006C71E3"/>
    <w:rsid w:val="006D764C"/>
    <w:rsid w:val="006D7A58"/>
    <w:rsid w:val="006F3B0E"/>
    <w:rsid w:val="006F41DA"/>
    <w:rsid w:val="00700919"/>
    <w:rsid w:val="00717FD6"/>
    <w:rsid w:val="0072504A"/>
    <w:rsid w:val="007276F6"/>
    <w:rsid w:val="007327A3"/>
    <w:rsid w:val="00742F7F"/>
    <w:rsid w:val="007458F8"/>
    <w:rsid w:val="00750A48"/>
    <w:rsid w:val="00757A74"/>
    <w:rsid w:val="00760627"/>
    <w:rsid w:val="00781DB0"/>
    <w:rsid w:val="00791DF6"/>
    <w:rsid w:val="00793227"/>
    <w:rsid w:val="00794D57"/>
    <w:rsid w:val="00795EC0"/>
    <w:rsid w:val="007A6995"/>
    <w:rsid w:val="007D0EBE"/>
    <w:rsid w:val="007D2573"/>
    <w:rsid w:val="007E2FCB"/>
    <w:rsid w:val="007E366E"/>
    <w:rsid w:val="007E4463"/>
    <w:rsid w:val="007E7204"/>
    <w:rsid w:val="007E7A13"/>
    <w:rsid w:val="00803414"/>
    <w:rsid w:val="00817FF7"/>
    <w:rsid w:val="00822FD1"/>
    <w:rsid w:val="00832DA8"/>
    <w:rsid w:val="008464A8"/>
    <w:rsid w:val="00870BB6"/>
    <w:rsid w:val="0087645F"/>
    <w:rsid w:val="008975CC"/>
    <w:rsid w:val="008A4BE5"/>
    <w:rsid w:val="008A5118"/>
    <w:rsid w:val="008B7991"/>
    <w:rsid w:val="00907C9A"/>
    <w:rsid w:val="00910FCE"/>
    <w:rsid w:val="00923A19"/>
    <w:rsid w:val="0093429A"/>
    <w:rsid w:val="00947725"/>
    <w:rsid w:val="009553EB"/>
    <w:rsid w:val="00963EDA"/>
    <w:rsid w:val="00964470"/>
    <w:rsid w:val="00985AE5"/>
    <w:rsid w:val="009A47E4"/>
    <w:rsid w:val="009B0311"/>
    <w:rsid w:val="009B79A8"/>
    <w:rsid w:val="009C1E52"/>
    <w:rsid w:val="00A118AB"/>
    <w:rsid w:val="00A14FC2"/>
    <w:rsid w:val="00A31E63"/>
    <w:rsid w:val="00A4610A"/>
    <w:rsid w:val="00A46C58"/>
    <w:rsid w:val="00A55AE8"/>
    <w:rsid w:val="00A56DCD"/>
    <w:rsid w:val="00A61F9F"/>
    <w:rsid w:val="00A67871"/>
    <w:rsid w:val="00A77CD8"/>
    <w:rsid w:val="00A80CB3"/>
    <w:rsid w:val="00A84C2A"/>
    <w:rsid w:val="00A95415"/>
    <w:rsid w:val="00AA3232"/>
    <w:rsid w:val="00AA6F5A"/>
    <w:rsid w:val="00AA7F14"/>
    <w:rsid w:val="00AB2748"/>
    <w:rsid w:val="00AC0E4A"/>
    <w:rsid w:val="00AD3312"/>
    <w:rsid w:val="00AD4AF7"/>
    <w:rsid w:val="00AD542E"/>
    <w:rsid w:val="00AD7FBD"/>
    <w:rsid w:val="00AE273E"/>
    <w:rsid w:val="00AE42F2"/>
    <w:rsid w:val="00B13041"/>
    <w:rsid w:val="00B14F10"/>
    <w:rsid w:val="00B236D2"/>
    <w:rsid w:val="00B26B2D"/>
    <w:rsid w:val="00B53986"/>
    <w:rsid w:val="00B561C7"/>
    <w:rsid w:val="00B759C1"/>
    <w:rsid w:val="00B9114D"/>
    <w:rsid w:val="00B97E27"/>
    <w:rsid w:val="00BA191C"/>
    <w:rsid w:val="00BB0D23"/>
    <w:rsid w:val="00BB3AF4"/>
    <w:rsid w:val="00BC0903"/>
    <w:rsid w:val="00BE1B5B"/>
    <w:rsid w:val="00BE627B"/>
    <w:rsid w:val="00BF0E47"/>
    <w:rsid w:val="00C048DF"/>
    <w:rsid w:val="00C60230"/>
    <w:rsid w:val="00C77A08"/>
    <w:rsid w:val="00C9285A"/>
    <w:rsid w:val="00CA2482"/>
    <w:rsid w:val="00CA429B"/>
    <w:rsid w:val="00CB3D36"/>
    <w:rsid w:val="00CF36EC"/>
    <w:rsid w:val="00CF4027"/>
    <w:rsid w:val="00D00FB8"/>
    <w:rsid w:val="00D157A4"/>
    <w:rsid w:val="00D16EE4"/>
    <w:rsid w:val="00D23EA5"/>
    <w:rsid w:val="00D319D6"/>
    <w:rsid w:val="00D40F76"/>
    <w:rsid w:val="00D43CE8"/>
    <w:rsid w:val="00D522BC"/>
    <w:rsid w:val="00D52F9F"/>
    <w:rsid w:val="00D568C6"/>
    <w:rsid w:val="00D57C3F"/>
    <w:rsid w:val="00D61A4B"/>
    <w:rsid w:val="00D622B2"/>
    <w:rsid w:val="00D6775B"/>
    <w:rsid w:val="00D8448A"/>
    <w:rsid w:val="00D901EC"/>
    <w:rsid w:val="00D910B5"/>
    <w:rsid w:val="00DA1B86"/>
    <w:rsid w:val="00DD2A47"/>
    <w:rsid w:val="00DF2DF3"/>
    <w:rsid w:val="00DF363D"/>
    <w:rsid w:val="00DF4473"/>
    <w:rsid w:val="00DF5E47"/>
    <w:rsid w:val="00E12FF1"/>
    <w:rsid w:val="00E27685"/>
    <w:rsid w:val="00E56305"/>
    <w:rsid w:val="00E5657A"/>
    <w:rsid w:val="00E60EB2"/>
    <w:rsid w:val="00E67789"/>
    <w:rsid w:val="00E73DBD"/>
    <w:rsid w:val="00E761D5"/>
    <w:rsid w:val="00E80DC5"/>
    <w:rsid w:val="00E81508"/>
    <w:rsid w:val="00E90190"/>
    <w:rsid w:val="00E9466A"/>
    <w:rsid w:val="00EA46AD"/>
    <w:rsid w:val="00EC107C"/>
    <w:rsid w:val="00EC5341"/>
    <w:rsid w:val="00F02C2A"/>
    <w:rsid w:val="00F13F26"/>
    <w:rsid w:val="00F2183F"/>
    <w:rsid w:val="00F21B68"/>
    <w:rsid w:val="00F3565A"/>
    <w:rsid w:val="00F35C21"/>
    <w:rsid w:val="00F97111"/>
    <w:rsid w:val="00FA031B"/>
    <w:rsid w:val="00FA5576"/>
    <w:rsid w:val="00FB7FC5"/>
    <w:rsid w:val="00FC2402"/>
    <w:rsid w:val="00FE3929"/>
    <w:rsid w:val="00FE6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7E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A19"/>
    <w:pPr>
      <w:spacing w:after="0" w:line="240" w:lineRule="auto"/>
    </w:pPr>
    <w:rPr>
      <w:rFonts w:ascii="Times New Roman" w:eastAsia="Calibri" w:hAnsi="Times New Roman" w:cs="Times New Roman"/>
      <w:sz w:val="24"/>
      <w:szCs w:val="24"/>
      <w:lang w:bidi="en-US"/>
    </w:rPr>
  </w:style>
  <w:style w:type="paragraph" w:styleId="Heading1">
    <w:name w:val="heading 1"/>
    <w:basedOn w:val="Normal"/>
    <w:next w:val="Normal"/>
    <w:link w:val="Heading1Char"/>
    <w:uiPriority w:val="9"/>
    <w:qFormat/>
    <w:rsid w:val="00DA1B8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NoSpacing">
    <w:name w:val="No Spacing"/>
    <w:basedOn w:val="Normal"/>
    <w:uiPriority w:val="1"/>
    <w:qFormat/>
    <w:rsid w:val="00046A19"/>
    <w:rPr>
      <w:szCs w:val="32"/>
    </w:rPr>
  </w:style>
  <w:style w:type="paragraph" w:styleId="Header">
    <w:name w:val="header"/>
    <w:basedOn w:val="Normal"/>
    <w:link w:val="HeaderChar"/>
    <w:uiPriority w:val="99"/>
    <w:unhideWhenUsed/>
    <w:rsid w:val="00046A19"/>
    <w:pPr>
      <w:tabs>
        <w:tab w:val="center" w:pos="4680"/>
        <w:tab w:val="right" w:pos="9360"/>
      </w:tabs>
    </w:pPr>
  </w:style>
  <w:style w:type="character" w:customStyle="1" w:styleId="HeaderChar">
    <w:name w:val="Header Char"/>
    <w:basedOn w:val="DefaultParagraphFont"/>
    <w:link w:val="Header"/>
    <w:uiPriority w:val="99"/>
    <w:rsid w:val="00046A19"/>
    <w:rPr>
      <w:rFonts w:ascii="Times New Roman" w:eastAsia="Calibri" w:hAnsi="Times New Roman" w:cs="Times New Roman"/>
      <w:sz w:val="24"/>
      <w:szCs w:val="24"/>
      <w:lang w:bidi="en-US"/>
    </w:rPr>
  </w:style>
  <w:style w:type="paragraph" w:styleId="BalloonText">
    <w:name w:val="Balloon Text"/>
    <w:basedOn w:val="Normal"/>
    <w:link w:val="BalloonTextChar"/>
    <w:uiPriority w:val="99"/>
    <w:semiHidden/>
    <w:unhideWhenUsed/>
    <w:rsid w:val="00F02C2A"/>
    <w:rPr>
      <w:rFonts w:ascii="Tahoma" w:hAnsi="Tahoma" w:cs="Tahoma"/>
      <w:sz w:val="16"/>
      <w:szCs w:val="16"/>
    </w:rPr>
  </w:style>
  <w:style w:type="character" w:customStyle="1" w:styleId="BalloonTextChar">
    <w:name w:val="Balloon Text Char"/>
    <w:basedOn w:val="DefaultParagraphFont"/>
    <w:link w:val="BalloonText"/>
    <w:uiPriority w:val="99"/>
    <w:semiHidden/>
    <w:rsid w:val="00F02C2A"/>
    <w:rPr>
      <w:rFonts w:ascii="Tahoma" w:eastAsia="Calibri" w:hAnsi="Tahoma" w:cs="Tahoma"/>
      <w:sz w:val="16"/>
      <w:szCs w:val="16"/>
      <w:lang w:bidi="en-US"/>
    </w:rPr>
  </w:style>
  <w:style w:type="table" w:styleId="TableGrid">
    <w:name w:val="Table Grid"/>
    <w:basedOn w:val="TableNormal"/>
    <w:uiPriority w:val="59"/>
    <w:rsid w:val="001C6E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62310E"/>
    <w:pPr>
      <w:tabs>
        <w:tab w:val="center" w:pos="4680"/>
        <w:tab w:val="right" w:pos="9360"/>
      </w:tabs>
    </w:pPr>
  </w:style>
  <w:style w:type="character" w:customStyle="1" w:styleId="FooterChar">
    <w:name w:val="Footer Char"/>
    <w:basedOn w:val="DefaultParagraphFont"/>
    <w:link w:val="Footer"/>
    <w:uiPriority w:val="99"/>
    <w:rsid w:val="0062310E"/>
    <w:rPr>
      <w:rFonts w:ascii="Times New Roman" w:eastAsia="Calibri" w:hAnsi="Times New Roman" w:cs="Times New Roman"/>
      <w:sz w:val="24"/>
      <w:szCs w:val="24"/>
      <w:lang w:bidi="en-US"/>
    </w:rPr>
  </w:style>
  <w:style w:type="paragraph" w:styleId="ListParagraph">
    <w:name w:val="List Paragraph"/>
    <w:basedOn w:val="Normal"/>
    <w:uiPriority w:val="34"/>
    <w:qFormat/>
    <w:rsid w:val="00640061"/>
    <w:pPr>
      <w:spacing w:after="200" w:line="276" w:lineRule="auto"/>
      <w:ind w:left="720"/>
    </w:pPr>
    <w:rPr>
      <w:rFonts w:ascii="Calibri" w:hAnsi="Calibri"/>
      <w:sz w:val="22"/>
      <w:szCs w:val="22"/>
      <w:lang w:bidi="ar-SA"/>
    </w:rPr>
  </w:style>
  <w:style w:type="character" w:styleId="Hyperlink">
    <w:name w:val="Hyperlink"/>
    <w:uiPriority w:val="99"/>
    <w:unhideWhenUsed/>
    <w:rsid w:val="00640061"/>
    <w:rPr>
      <w:color w:val="0000FF"/>
      <w:u w:val="single"/>
    </w:rPr>
  </w:style>
  <w:style w:type="paragraph" w:styleId="BodyText">
    <w:name w:val="Body Text"/>
    <w:basedOn w:val="Normal"/>
    <w:link w:val="BodyTextChar"/>
    <w:rsid w:val="00640061"/>
    <w:pPr>
      <w:widowControl w:val="0"/>
      <w:autoSpaceDE w:val="0"/>
      <w:autoSpaceDN w:val="0"/>
      <w:adjustRightInd w:val="0"/>
    </w:pPr>
    <w:rPr>
      <w:rFonts w:ascii="Courier" w:eastAsia="Times New Roman" w:hAnsi="Courier"/>
      <w:lang w:bidi="ar-SA"/>
    </w:rPr>
  </w:style>
  <w:style w:type="character" w:customStyle="1" w:styleId="BodyTextChar">
    <w:name w:val="Body Text Char"/>
    <w:basedOn w:val="DefaultParagraphFont"/>
    <w:link w:val="BodyText"/>
    <w:rsid w:val="00640061"/>
    <w:rPr>
      <w:rFonts w:ascii="Courier" w:eastAsia="Times New Roman" w:hAnsi="Courier" w:cs="Times New Roman"/>
      <w:sz w:val="24"/>
      <w:szCs w:val="24"/>
    </w:rPr>
  </w:style>
  <w:style w:type="character" w:styleId="CommentReference">
    <w:name w:val="annotation reference"/>
    <w:basedOn w:val="DefaultParagraphFont"/>
    <w:uiPriority w:val="99"/>
    <w:semiHidden/>
    <w:unhideWhenUsed/>
    <w:rsid w:val="0005104E"/>
    <w:rPr>
      <w:sz w:val="16"/>
      <w:szCs w:val="16"/>
    </w:rPr>
  </w:style>
  <w:style w:type="paragraph" w:styleId="CommentText">
    <w:name w:val="annotation text"/>
    <w:basedOn w:val="Normal"/>
    <w:link w:val="CommentTextChar"/>
    <w:uiPriority w:val="99"/>
    <w:semiHidden/>
    <w:unhideWhenUsed/>
    <w:rsid w:val="0005104E"/>
    <w:rPr>
      <w:sz w:val="20"/>
      <w:szCs w:val="20"/>
    </w:rPr>
  </w:style>
  <w:style w:type="character" w:customStyle="1" w:styleId="CommentTextChar">
    <w:name w:val="Comment Text Char"/>
    <w:basedOn w:val="DefaultParagraphFont"/>
    <w:link w:val="CommentText"/>
    <w:uiPriority w:val="99"/>
    <w:semiHidden/>
    <w:rsid w:val="0005104E"/>
    <w:rPr>
      <w:rFonts w:ascii="Times New Roman" w:eastAsia="Calibri"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05104E"/>
    <w:rPr>
      <w:b/>
      <w:bCs/>
    </w:rPr>
  </w:style>
  <w:style w:type="character" w:customStyle="1" w:styleId="CommentSubjectChar">
    <w:name w:val="Comment Subject Char"/>
    <w:basedOn w:val="CommentTextChar"/>
    <w:link w:val="CommentSubject"/>
    <w:uiPriority w:val="99"/>
    <w:semiHidden/>
    <w:rsid w:val="0005104E"/>
    <w:rPr>
      <w:rFonts w:ascii="Times New Roman" w:eastAsia="Calibri" w:hAnsi="Times New Roman" w:cs="Times New Roman"/>
      <w:b/>
      <w:bCs/>
      <w:sz w:val="20"/>
      <w:szCs w:val="20"/>
      <w:lang w:bidi="en-US"/>
    </w:rPr>
  </w:style>
  <w:style w:type="paragraph" w:styleId="Revision">
    <w:name w:val="Revision"/>
    <w:hidden/>
    <w:uiPriority w:val="99"/>
    <w:semiHidden/>
    <w:rsid w:val="0005104E"/>
    <w:pPr>
      <w:spacing w:after="0" w:line="240" w:lineRule="auto"/>
    </w:pPr>
    <w:rPr>
      <w:rFonts w:ascii="Times New Roman" w:eastAsia="Calibri" w:hAnsi="Times New Roman" w:cs="Times New Roman"/>
      <w:sz w:val="24"/>
      <w:szCs w:val="24"/>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A19"/>
    <w:pPr>
      <w:spacing w:after="0" w:line="240" w:lineRule="auto"/>
    </w:pPr>
    <w:rPr>
      <w:rFonts w:ascii="Times New Roman" w:eastAsia="Calibri" w:hAnsi="Times New Roman" w:cs="Times New Roman"/>
      <w:sz w:val="24"/>
      <w:szCs w:val="24"/>
      <w:lang w:bidi="en-US"/>
    </w:rPr>
  </w:style>
  <w:style w:type="paragraph" w:styleId="Heading1">
    <w:name w:val="heading 1"/>
    <w:basedOn w:val="Normal"/>
    <w:next w:val="Normal"/>
    <w:link w:val="Heading1Char"/>
    <w:uiPriority w:val="9"/>
    <w:qFormat/>
    <w:rsid w:val="00DA1B8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NoSpacing">
    <w:name w:val="No Spacing"/>
    <w:basedOn w:val="Normal"/>
    <w:uiPriority w:val="1"/>
    <w:qFormat/>
    <w:rsid w:val="00046A19"/>
    <w:rPr>
      <w:szCs w:val="32"/>
    </w:rPr>
  </w:style>
  <w:style w:type="paragraph" w:styleId="Header">
    <w:name w:val="header"/>
    <w:basedOn w:val="Normal"/>
    <w:link w:val="HeaderChar"/>
    <w:uiPriority w:val="99"/>
    <w:unhideWhenUsed/>
    <w:rsid w:val="00046A19"/>
    <w:pPr>
      <w:tabs>
        <w:tab w:val="center" w:pos="4680"/>
        <w:tab w:val="right" w:pos="9360"/>
      </w:tabs>
    </w:pPr>
  </w:style>
  <w:style w:type="character" w:customStyle="1" w:styleId="HeaderChar">
    <w:name w:val="Header Char"/>
    <w:basedOn w:val="DefaultParagraphFont"/>
    <w:link w:val="Header"/>
    <w:uiPriority w:val="99"/>
    <w:rsid w:val="00046A19"/>
    <w:rPr>
      <w:rFonts w:ascii="Times New Roman" w:eastAsia="Calibri" w:hAnsi="Times New Roman" w:cs="Times New Roman"/>
      <w:sz w:val="24"/>
      <w:szCs w:val="24"/>
      <w:lang w:bidi="en-US"/>
    </w:rPr>
  </w:style>
  <w:style w:type="paragraph" w:styleId="BalloonText">
    <w:name w:val="Balloon Text"/>
    <w:basedOn w:val="Normal"/>
    <w:link w:val="BalloonTextChar"/>
    <w:uiPriority w:val="99"/>
    <w:semiHidden/>
    <w:unhideWhenUsed/>
    <w:rsid w:val="00F02C2A"/>
    <w:rPr>
      <w:rFonts w:ascii="Tahoma" w:hAnsi="Tahoma" w:cs="Tahoma"/>
      <w:sz w:val="16"/>
      <w:szCs w:val="16"/>
    </w:rPr>
  </w:style>
  <w:style w:type="character" w:customStyle="1" w:styleId="BalloonTextChar">
    <w:name w:val="Balloon Text Char"/>
    <w:basedOn w:val="DefaultParagraphFont"/>
    <w:link w:val="BalloonText"/>
    <w:uiPriority w:val="99"/>
    <w:semiHidden/>
    <w:rsid w:val="00F02C2A"/>
    <w:rPr>
      <w:rFonts w:ascii="Tahoma" w:eastAsia="Calibri" w:hAnsi="Tahoma" w:cs="Tahoma"/>
      <w:sz w:val="16"/>
      <w:szCs w:val="16"/>
      <w:lang w:bidi="en-US"/>
    </w:rPr>
  </w:style>
  <w:style w:type="table" w:styleId="TableGrid">
    <w:name w:val="Table Grid"/>
    <w:basedOn w:val="TableNormal"/>
    <w:uiPriority w:val="59"/>
    <w:rsid w:val="001C6E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62310E"/>
    <w:pPr>
      <w:tabs>
        <w:tab w:val="center" w:pos="4680"/>
        <w:tab w:val="right" w:pos="9360"/>
      </w:tabs>
    </w:pPr>
  </w:style>
  <w:style w:type="character" w:customStyle="1" w:styleId="FooterChar">
    <w:name w:val="Footer Char"/>
    <w:basedOn w:val="DefaultParagraphFont"/>
    <w:link w:val="Footer"/>
    <w:uiPriority w:val="99"/>
    <w:rsid w:val="0062310E"/>
    <w:rPr>
      <w:rFonts w:ascii="Times New Roman" w:eastAsia="Calibri" w:hAnsi="Times New Roman" w:cs="Times New Roman"/>
      <w:sz w:val="24"/>
      <w:szCs w:val="24"/>
      <w:lang w:bidi="en-US"/>
    </w:rPr>
  </w:style>
  <w:style w:type="paragraph" w:styleId="ListParagraph">
    <w:name w:val="List Paragraph"/>
    <w:basedOn w:val="Normal"/>
    <w:uiPriority w:val="34"/>
    <w:qFormat/>
    <w:rsid w:val="00640061"/>
    <w:pPr>
      <w:spacing w:after="200" w:line="276" w:lineRule="auto"/>
      <w:ind w:left="720"/>
    </w:pPr>
    <w:rPr>
      <w:rFonts w:ascii="Calibri" w:hAnsi="Calibri"/>
      <w:sz w:val="22"/>
      <w:szCs w:val="22"/>
      <w:lang w:bidi="ar-SA"/>
    </w:rPr>
  </w:style>
  <w:style w:type="character" w:styleId="Hyperlink">
    <w:name w:val="Hyperlink"/>
    <w:uiPriority w:val="99"/>
    <w:unhideWhenUsed/>
    <w:rsid w:val="00640061"/>
    <w:rPr>
      <w:color w:val="0000FF"/>
      <w:u w:val="single"/>
    </w:rPr>
  </w:style>
  <w:style w:type="paragraph" w:styleId="BodyText">
    <w:name w:val="Body Text"/>
    <w:basedOn w:val="Normal"/>
    <w:link w:val="BodyTextChar"/>
    <w:rsid w:val="00640061"/>
    <w:pPr>
      <w:widowControl w:val="0"/>
      <w:autoSpaceDE w:val="0"/>
      <w:autoSpaceDN w:val="0"/>
      <w:adjustRightInd w:val="0"/>
    </w:pPr>
    <w:rPr>
      <w:rFonts w:ascii="Courier" w:eastAsia="Times New Roman" w:hAnsi="Courier"/>
      <w:lang w:bidi="ar-SA"/>
    </w:rPr>
  </w:style>
  <w:style w:type="character" w:customStyle="1" w:styleId="BodyTextChar">
    <w:name w:val="Body Text Char"/>
    <w:basedOn w:val="DefaultParagraphFont"/>
    <w:link w:val="BodyText"/>
    <w:rsid w:val="00640061"/>
    <w:rPr>
      <w:rFonts w:ascii="Courier" w:eastAsia="Times New Roman" w:hAnsi="Courier" w:cs="Times New Roman"/>
      <w:sz w:val="24"/>
      <w:szCs w:val="24"/>
    </w:rPr>
  </w:style>
  <w:style w:type="character" w:styleId="CommentReference">
    <w:name w:val="annotation reference"/>
    <w:basedOn w:val="DefaultParagraphFont"/>
    <w:uiPriority w:val="99"/>
    <w:semiHidden/>
    <w:unhideWhenUsed/>
    <w:rsid w:val="0005104E"/>
    <w:rPr>
      <w:sz w:val="16"/>
      <w:szCs w:val="16"/>
    </w:rPr>
  </w:style>
  <w:style w:type="paragraph" w:styleId="CommentText">
    <w:name w:val="annotation text"/>
    <w:basedOn w:val="Normal"/>
    <w:link w:val="CommentTextChar"/>
    <w:uiPriority w:val="99"/>
    <w:semiHidden/>
    <w:unhideWhenUsed/>
    <w:rsid w:val="0005104E"/>
    <w:rPr>
      <w:sz w:val="20"/>
      <w:szCs w:val="20"/>
    </w:rPr>
  </w:style>
  <w:style w:type="character" w:customStyle="1" w:styleId="CommentTextChar">
    <w:name w:val="Comment Text Char"/>
    <w:basedOn w:val="DefaultParagraphFont"/>
    <w:link w:val="CommentText"/>
    <w:uiPriority w:val="99"/>
    <w:semiHidden/>
    <w:rsid w:val="0005104E"/>
    <w:rPr>
      <w:rFonts w:ascii="Times New Roman" w:eastAsia="Calibri"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05104E"/>
    <w:rPr>
      <w:b/>
      <w:bCs/>
    </w:rPr>
  </w:style>
  <w:style w:type="character" w:customStyle="1" w:styleId="CommentSubjectChar">
    <w:name w:val="Comment Subject Char"/>
    <w:basedOn w:val="CommentTextChar"/>
    <w:link w:val="CommentSubject"/>
    <w:uiPriority w:val="99"/>
    <w:semiHidden/>
    <w:rsid w:val="0005104E"/>
    <w:rPr>
      <w:rFonts w:ascii="Times New Roman" w:eastAsia="Calibri" w:hAnsi="Times New Roman" w:cs="Times New Roman"/>
      <w:b/>
      <w:bCs/>
      <w:sz w:val="20"/>
      <w:szCs w:val="20"/>
      <w:lang w:bidi="en-US"/>
    </w:rPr>
  </w:style>
  <w:style w:type="paragraph" w:styleId="Revision">
    <w:name w:val="Revision"/>
    <w:hidden/>
    <w:uiPriority w:val="99"/>
    <w:semiHidden/>
    <w:rsid w:val="0005104E"/>
    <w:pPr>
      <w:spacing w:after="0" w:line="240" w:lineRule="auto"/>
    </w:pPr>
    <w:rPr>
      <w:rFonts w:ascii="Times New Roman" w:eastAsia="Calibri"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UW</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2013-02-26T08:00:00+00:00</OpenedDate>
    <Date1 xmlns="dc463f71-b30c-4ab2-9473-d307f9d35888">2013-03-28T07:00:00+00:00</Date1>
    <IsDocumentOrder xmlns="dc463f71-b30c-4ab2-9473-d307f9d35888" xsi:nil="true"/>
    <IsHighlyConfidential xmlns="dc463f71-b30c-4ab2-9473-d307f9d35888">false</IsHighlyConfidential>
    <CaseCompanyNames xmlns="dc463f71-b30c-4ab2-9473-d307f9d35888">Marvin Road Water Company</CaseCompanyNames>
    <DocketNumber xmlns="dc463f71-b30c-4ab2-9473-d307f9d35888">130290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A87BA1FA4022C4B8169EA29B9D3586E" ma:contentTypeVersion="135" ma:contentTypeDescription="" ma:contentTypeScope="" ma:versionID="7ae73097a9a1fffe45f3c9981840618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6B9EAE-1EAA-4B97-876D-84366E80850D}"/>
</file>

<file path=customXml/itemProps2.xml><?xml version="1.0" encoding="utf-8"?>
<ds:datastoreItem xmlns:ds="http://schemas.openxmlformats.org/officeDocument/2006/customXml" ds:itemID="{D3630B3D-7A61-4250-AC79-E615B32A51E4}"/>
</file>

<file path=customXml/itemProps3.xml><?xml version="1.0" encoding="utf-8"?>
<ds:datastoreItem xmlns:ds="http://schemas.openxmlformats.org/officeDocument/2006/customXml" ds:itemID="{5D508F9C-D8AA-4D6C-AB99-7C4E100C1A8E}"/>
</file>

<file path=customXml/itemProps4.xml><?xml version="1.0" encoding="utf-8"?>
<ds:datastoreItem xmlns:ds="http://schemas.openxmlformats.org/officeDocument/2006/customXml" ds:itemID="{76BCB692-F34E-4CA5-B174-AF2D1594E7E9}"/>
</file>

<file path=customXml/itemProps5.xml><?xml version="1.0" encoding="utf-8"?>
<ds:datastoreItem xmlns:ds="http://schemas.openxmlformats.org/officeDocument/2006/customXml" ds:itemID="{FFB1BF08-1E81-4238-AA8A-B8B530A2BB21}"/>
</file>

<file path=docProps/app.xml><?xml version="1.0" encoding="utf-8"?>
<Properties xmlns="http://schemas.openxmlformats.org/officeDocument/2006/extended-properties" xmlns:vt="http://schemas.openxmlformats.org/officeDocument/2006/docPropsVTypes">
  <Template>Normal</Template>
  <TotalTime>0</TotalTime>
  <Pages>4</Pages>
  <Words>1259</Words>
  <Characters>7179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Marvin Road Water Surcharge filing, exemption request and reporting order.</vt:lpstr>
    </vt:vector>
  </TitlesOfParts>
  <Company>Washington Utilities and Transportation Commission</Company>
  <LinksUpToDate>false</LinksUpToDate>
  <CharactersWithSpaces>8422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Marvin Road Water Surcharge filing, exemption request and reporting order.</dc:title>
  <dc:creator>Jim Ward</dc:creator>
  <cp:lastModifiedBy>Lisa Wyse, Records Manager</cp:lastModifiedBy>
  <cp:revision>2</cp:revision>
  <cp:lastPrinted>2013-03-23T16:56:00Z</cp:lastPrinted>
  <dcterms:created xsi:type="dcterms:W3CDTF">2013-03-25T22:14:00Z</dcterms:created>
  <dcterms:modified xsi:type="dcterms:W3CDTF">2013-03-25T22:14:00Z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0x0101006E56B4D1795A2E4DB2F0B01679ED314A00BA87BA1FA4022C4B8169EA29B9D3586E</vt:lpwstr>
  </property>
  <property fmtid="{D5CDD505-2E9C-101B-9397-08002B2CF9AE}" pid="3" name="_docset_NoMedatataSyncRequired">
    <vt:lpwstr>False</vt:lpwstr>
  </property>
</Properties>
</file>