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EC" w:rsidRDefault="00C431EC" w:rsidP="00C431EC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EC1575" wp14:editId="1CFFF86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EC" w:rsidRDefault="00C431EC" w:rsidP="00C431EC">
      <w:pPr>
        <w:spacing w:after="0"/>
        <w:rPr>
          <w:sz w:val="14"/>
        </w:rPr>
      </w:pPr>
    </w:p>
    <w:p w:rsidR="00C431EC" w:rsidRDefault="00C431EC" w:rsidP="00C431EC">
      <w:pPr>
        <w:spacing w:after="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431EC" w:rsidRDefault="00C431EC" w:rsidP="00C431EC">
      <w:pPr>
        <w:spacing w:after="0"/>
        <w:jc w:val="center"/>
        <w:rPr>
          <w:color w:val="008000"/>
          <w:sz w:val="8"/>
        </w:rPr>
      </w:pPr>
    </w:p>
    <w:p w:rsidR="00C431EC" w:rsidRDefault="00C431EC" w:rsidP="00C431EC">
      <w:pPr>
        <w:spacing w:after="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C431EC" w:rsidRDefault="00C431EC" w:rsidP="00C431EC">
      <w:pPr>
        <w:spacing w:after="0"/>
        <w:jc w:val="center"/>
        <w:rPr>
          <w:i/>
          <w:color w:val="008000"/>
          <w:sz w:val="8"/>
        </w:rPr>
      </w:pPr>
    </w:p>
    <w:p w:rsidR="00C431EC" w:rsidRDefault="00C431EC" w:rsidP="00C431EC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431EC" w:rsidRDefault="00C431EC" w:rsidP="00C431EC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C431EC" w:rsidRDefault="00C431EC" w:rsidP="00C431EC"/>
    <w:p w:rsidR="00C431EC" w:rsidRDefault="00C431EC" w:rsidP="00C431EC">
      <w:pPr>
        <w:spacing w:after="0"/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April 16, 2012</w:t>
      </w:r>
    </w:p>
    <w:p w:rsidR="00C431EC" w:rsidRDefault="00C431EC" w:rsidP="00C431EC">
      <w:pPr>
        <w:spacing w:after="0"/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Raymond P. </w:t>
      </w:r>
      <w:proofErr w:type="spellStart"/>
      <w:r>
        <w:rPr>
          <w:sz w:val="25"/>
          <w:szCs w:val="25"/>
        </w:rPr>
        <w:t>Maycumber</w:t>
      </w:r>
      <w:proofErr w:type="spellEnd"/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Chief Criminal Deputy/E911 Coordinator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Ferry County Sheriff’s Office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Post Office Box 1</w:t>
      </w:r>
      <w:r>
        <w:rPr>
          <w:sz w:val="25"/>
          <w:szCs w:val="25"/>
        </w:rPr>
        <w:t>099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Republic</w:t>
      </w:r>
      <w:r w:rsidRPr="00575D76">
        <w:rPr>
          <w:sz w:val="25"/>
          <w:szCs w:val="25"/>
        </w:rPr>
        <w:t xml:space="preserve">, Washington </w:t>
      </w:r>
      <w:r>
        <w:rPr>
          <w:sz w:val="25"/>
          <w:szCs w:val="25"/>
        </w:rPr>
        <w:t>99166-1099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b/>
          <w:sz w:val="25"/>
          <w:szCs w:val="25"/>
        </w:rPr>
      </w:pPr>
      <w:r w:rsidRPr="00575D76">
        <w:rPr>
          <w:b/>
          <w:sz w:val="25"/>
          <w:szCs w:val="25"/>
        </w:rPr>
        <w:t>Re:</w:t>
      </w:r>
      <w:r w:rsidRPr="00575D76">
        <w:rPr>
          <w:b/>
          <w:sz w:val="25"/>
          <w:szCs w:val="25"/>
        </w:rPr>
        <w:tab/>
      </w:r>
      <w:proofErr w:type="spellStart"/>
      <w:r w:rsidRPr="00575D76">
        <w:rPr>
          <w:b/>
          <w:sz w:val="25"/>
          <w:szCs w:val="25"/>
        </w:rPr>
        <w:t>CenturyLink</w:t>
      </w:r>
      <w:proofErr w:type="spellEnd"/>
      <w:r w:rsidRPr="00575D76">
        <w:rPr>
          <w:b/>
          <w:sz w:val="25"/>
          <w:szCs w:val="25"/>
        </w:rPr>
        <w:t xml:space="preserve"> (Docket UT-100820)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 xml:space="preserve">Dear </w:t>
      </w:r>
      <w:r>
        <w:rPr>
          <w:sz w:val="25"/>
          <w:szCs w:val="25"/>
        </w:rPr>
        <w:t xml:space="preserve">Deputy </w:t>
      </w:r>
      <w:proofErr w:type="spellStart"/>
      <w:r>
        <w:rPr>
          <w:sz w:val="25"/>
          <w:szCs w:val="25"/>
        </w:rPr>
        <w:t>Maycumber</w:t>
      </w:r>
      <w:proofErr w:type="spellEnd"/>
      <w:r w:rsidRPr="00575D76">
        <w:rPr>
          <w:sz w:val="25"/>
          <w:szCs w:val="25"/>
        </w:rPr>
        <w:t>: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 xml:space="preserve">Thank you for </w:t>
      </w:r>
      <w:r>
        <w:rPr>
          <w:sz w:val="25"/>
          <w:szCs w:val="25"/>
        </w:rPr>
        <w:t xml:space="preserve">your </w:t>
      </w:r>
      <w:r w:rsidRPr="00575D76">
        <w:rPr>
          <w:sz w:val="25"/>
          <w:szCs w:val="25"/>
        </w:rPr>
        <w:t xml:space="preserve">letter </w:t>
      </w:r>
      <w:r>
        <w:rPr>
          <w:sz w:val="25"/>
          <w:szCs w:val="25"/>
        </w:rPr>
        <w:t xml:space="preserve">regarding service quality concerns of the Tribal Dispatch Center in </w:t>
      </w:r>
      <w:proofErr w:type="spellStart"/>
      <w:r>
        <w:rPr>
          <w:sz w:val="25"/>
          <w:szCs w:val="25"/>
        </w:rPr>
        <w:t>Nespelem</w:t>
      </w:r>
      <w:proofErr w:type="spellEnd"/>
      <w:r>
        <w:rPr>
          <w:sz w:val="25"/>
          <w:szCs w:val="25"/>
        </w:rPr>
        <w:t xml:space="preserve"> and residential telecommunications services within the reservation</w:t>
      </w:r>
      <w:r w:rsidRPr="00575D76"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a </w:t>
      </w:r>
      <w:r w:rsidRPr="00575D76">
        <w:rPr>
          <w:sz w:val="25"/>
          <w:szCs w:val="25"/>
        </w:rPr>
        <w:t>cop</w:t>
      </w:r>
      <w:r>
        <w:rPr>
          <w:sz w:val="25"/>
          <w:szCs w:val="25"/>
        </w:rPr>
        <w:t>y of your letter is</w:t>
      </w:r>
      <w:r w:rsidRPr="00575D76">
        <w:rPr>
          <w:sz w:val="25"/>
          <w:szCs w:val="25"/>
        </w:rPr>
        <w:t xml:space="preserve"> enclosed).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rPr>
          <w:sz w:val="25"/>
          <w:szCs w:val="25"/>
        </w:rPr>
      </w:pPr>
      <w:r w:rsidRPr="00575D76">
        <w:rPr>
          <w:sz w:val="25"/>
          <w:szCs w:val="25"/>
        </w:rPr>
        <w:t xml:space="preserve">Because some of the </w:t>
      </w:r>
      <w:r>
        <w:rPr>
          <w:sz w:val="25"/>
          <w:szCs w:val="25"/>
        </w:rPr>
        <w:t>service quality concerns</w:t>
      </w:r>
      <w:r w:rsidRPr="00575D76">
        <w:rPr>
          <w:sz w:val="25"/>
          <w:szCs w:val="25"/>
        </w:rPr>
        <w:t xml:space="preserve"> may relate to</w:t>
      </w:r>
      <w:r>
        <w:rPr>
          <w:sz w:val="25"/>
          <w:szCs w:val="25"/>
        </w:rPr>
        <w:t xml:space="preserve"> matters addressed in the recent merger proceeding involving</w:t>
      </w:r>
      <w:r w:rsidRPr="00575D76">
        <w:rPr>
          <w:sz w:val="25"/>
          <w:szCs w:val="25"/>
        </w:rPr>
        <w:t xml:space="preserve"> in Docket UT-100820 (specifically in paragraphs 263-265 of our Final Order), it is appropriate, under Washington statutes requiring notice of </w:t>
      </w:r>
      <w:r w:rsidRPr="00575D76">
        <w:rPr>
          <w:i/>
          <w:sz w:val="25"/>
          <w:szCs w:val="25"/>
        </w:rPr>
        <w:t xml:space="preserve">ex parte </w:t>
      </w:r>
      <w:r w:rsidRPr="00575D76">
        <w:rPr>
          <w:sz w:val="25"/>
          <w:szCs w:val="25"/>
        </w:rPr>
        <w:t xml:space="preserve">communications, </w:t>
      </w:r>
      <w:r>
        <w:rPr>
          <w:sz w:val="25"/>
          <w:szCs w:val="25"/>
        </w:rPr>
        <w:t>that we</w:t>
      </w:r>
      <w:r w:rsidRPr="00575D76">
        <w:rPr>
          <w:sz w:val="25"/>
          <w:szCs w:val="25"/>
        </w:rPr>
        <w:t xml:space="preserve"> share </w:t>
      </w:r>
      <w:r>
        <w:rPr>
          <w:sz w:val="25"/>
          <w:szCs w:val="25"/>
        </w:rPr>
        <w:t>your letter</w:t>
      </w:r>
      <w:r w:rsidRPr="00575D76">
        <w:rPr>
          <w:sz w:val="25"/>
          <w:szCs w:val="25"/>
        </w:rPr>
        <w:t xml:space="preserve"> with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and other parties to that and </w:t>
      </w:r>
      <w:r>
        <w:rPr>
          <w:sz w:val="25"/>
          <w:szCs w:val="25"/>
        </w:rPr>
        <w:t xml:space="preserve">give them an opportunity to respond.  </w:t>
      </w:r>
      <w:r w:rsidRPr="00575D76">
        <w:rPr>
          <w:sz w:val="25"/>
          <w:szCs w:val="25"/>
        </w:rPr>
        <w:t xml:space="preserve">  </w:t>
      </w:r>
    </w:p>
    <w:p w:rsidR="00C431EC" w:rsidRPr="00575D76" w:rsidRDefault="00C431EC" w:rsidP="00C431EC">
      <w:pPr>
        <w:rPr>
          <w:sz w:val="25"/>
          <w:szCs w:val="25"/>
        </w:rPr>
      </w:pPr>
      <w:r w:rsidRPr="00575D76">
        <w:rPr>
          <w:sz w:val="25"/>
          <w:szCs w:val="25"/>
        </w:rPr>
        <w:t xml:space="preserve">Accordingly, we request that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respond to the concerns by letter to the Commission by April </w:t>
      </w:r>
      <w:r>
        <w:rPr>
          <w:sz w:val="25"/>
          <w:szCs w:val="25"/>
        </w:rPr>
        <w:t>26</w:t>
      </w:r>
      <w:r w:rsidRPr="00575D76">
        <w:rPr>
          <w:sz w:val="25"/>
          <w:szCs w:val="25"/>
        </w:rPr>
        <w:t xml:space="preserve">, 2012.  Upon receipt of </w:t>
      </w:r>
      <w:proofErr w:type="spellStart"/>
      <w:r w:rsidRPr="00575D76">
        <w:rPr>
          <w:sz w:val="25"/>
          <w:szCs w:val="25"/>
        </w:rPr>
        <w:t>CenturyLink’s</w:t>
      </w:r>
      <w:proofErr w:type="spellEnd"/>
      <w:r w:rsidRPr="00575D76">
        <w:rPr>
          <w:sz w:val="25"/>
          <w:szCs w:val="25"/>
        </w:rPr>
        <w:t xml:space="preserve"> response, we will consider further process or meetings, either in Docket UT-100820, in a new formal proceeding, or in a less formal manner.</w:t>
      </w:r>
    </w:p>
    <w:p w:rsidR="00C431EC" w:rsidRDefault="00C431EC" w:rsidP="00C431EC">
      <w:pPr>
        <w:rPr>
          <w:sz w:val="25"/>
          <w:szCs w:val="25"/>
        </w:rPr>
      </w:pPr>
    </w:p>
    <w:p w:rsidR="00C431EC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Raymond P. </w:t>
      </w:r>
      <w:proofErr w:type="spellStart"/>
      <w:r>
        <w:rPr>
          <w:sz w:val="25"/>
          <w:szCs w:val="25"/>
        </w:rPr>
        <w:t>Maycumber</w:t>
      </w:r>
      <w:proofErr w:type="spellEnd"/>
    </w:p>
    <w:p w:rsidR="00C431EC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April 16, 2012</w:t>
      </w:r>
    </w:p>
    <w:p w:rsidR="00C431EC" w:rsidRDefault="00C431EC" w:rsidP="00C431EC">
      <w:pPr>
        <w:spacing w:after="0"/>
        <w:rPr>
          <w:sz w:val="25"/>
          <w:szCs w:val="25"/>
        </w:rPr>
      </w:pPr>
      <w:r>
        <w:rPr>
          <w:sz w:val="25"/>
          <w:szCs w:val="25"/>
        </w:rPr>
        <w:t>Page 2 of 2</w:t>
      </w:r>
    </w:p>
    <w:p w:rsidR="00C431EC" w:rsidRDefault="00C431EC" w:rsidP="00C431EC">
      <w:pPr>
        <w:rPr>
          <w:sz w:val="25"/>
          <w:szCs w:val="25"/>
        </w:rPr>
      </w:pPr>
    </w:p>
    <w:p w:rsidR="00C431EC" w:rsidRDefault="00C431EC" w:rsidP="00C431EC">
      <w:pPr>
        <w:rPr>
          <w:sz w:val="25"/>
          <w:szCs w:val="25"/>
        </w:rPr>
      </w:pPr>
    </w:p>
    <w:p w:rsidR="00C431EC" w:rsidRDefault="00C431EC" w:rsidP="00C431EC">
      <w:pPr>
        <w:rPr>
          <w:sz w:val="25"/>
          <w:szCs w:val="25"/>
        </w:rPr>
      </w:pPr>
      <w:r>
        <w:rPr>
          <w:sz w:val="25"/>
          <w:szCs w:val="25"/>
        </w:rPr>
        <w:t>Thank you for bringing these matters to our attention.</w:t>
      </w:r>
    </w:p>
    <w:p w:rsidR="00C431EC" w:rsidRPr="00575D76" w:rsidRDefault="00C431EC" w:rsidP="00C431EC">
      <w:pPr>
        <w:rPr>
          <w:sz w:val="25"/>
          <w:szCs w:val="25"/>
        </w:rPr>
      </w:pPr>
      <w:r w:rsidRPr="00575D76">
        <w:rPr>
          <w:sz w:val="25"/>
          <w:szCs w:val="25"/>
        </w:rPr>
        <w:t>Sincerely,</w:t>
      </w:r>
    </w:p>
    <w:p w:rsidR="00C431EC" w:rsidRPr="00575D76" w:rsidRDefault="00C431EC" w:rsidP="00C431EC">
      <w:pPr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Jeffrey D. Goltz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Chairman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Enclosure</w:t>
      </w:r>
    </w:p>
    <w:p w:rsidR="00C431EC" w:rsidRPr="00575D76" w:rsidRDefault="00C431EC" w:rsidP="00C431EC">
      <w:pPr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cc:</w:t>
      </w:r>
      <w:r w:rsidRPr="00575D76">
        <w:rPr>
          <w:sz w:val="25"/>
          <w:szCs w:val="25"/>
        </w:rPr>
        <w:tab/>
        <w:t>Paul Walk, Vice President of Technology, Native Link Communications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>Matt Haney, Chief of Police, Colville Tribal Police Department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 xml:space="preserve">Sylvia </w:t>
      </w:r>
      <w:proofErr w:type="spellStart"/>
      <w:r w:rsidRPr="00575D76">
        <w:rPr>
          <w:sz w:val="25"/>
          <w:szCs w:val="25"/>
        </w:rPr>
        <w:t>Peasley</w:t>
      </w:r>
      <w:proofErr w:type="spellEnd"/>
      <w:r w:rsidRPr="00575D76">
        <w:rPr>
          <w:sz w:val="25"/>
          <w:szCs w:val="25"/>
        </w:rPr>
        <w:t>, Colville Business Council, Colville Confederated Tribes</w:t>
      </w: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>Patrick J. Oshie, Commissioner, UTC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Phil</w:t>
      </w:r>
      <w:r>
        <w:rPr>
          <w:sz w:val="25"/>
          <w:szCs w:val="25"/>
        </w:rPr>
        <w:t>ip B.</w:t>
      </w:r>
      <w:r w:rsidRPr="00575D76">
        <w:rPr>
          <w:sz w:val="25"/>
          <w:szCs w:val="25"/>
        </w:rPr>
        <w:t xml:space="preserve"> Jones, Commissioner, UTC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  <w:r>
        <w:rPr>
          <w:sz w:val="25"/>
          <w:szCs w:val="25"/>
        </w:rPr>
        <w:t>David W.</w:t>
      </w:r>
      <w:r w:rsidRPr="00575D76">
        <w:rPr>
          <w:sz w:val="25"/>
          <w:szCs w:val="25"/>
        </w:rPr>
        <w:t xml:space="preserve"> Danner, Executive Director, UTC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Judge Marguerite Friedlander, UTC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All parties of record in UT-100820</w:t>
      </w:r>
    </w:p>
    <w:p w:rsidR="00C431EC" w:rsidRPr="00575D76" w:rsidRDefault="00C431EC" w:rsidP="00C431EC">
      <w:pPr>
        <w:spacing w:after="0"/>
        <w:ind w:firstLine="720"/>
        <w:rPr>
          <w:sz w:val="25"/>
          <w:szCs w:val="25"/>
        </w:rPr>
      </w:pPr>
    </w:p>
    <w:p w:rsidR="00C431EC" w:rsidRPr="00575D76" w:rsidRDefault="00C431EC" w:rsidP="00C431EC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Enclosures</w:t>
      </w:r>
    </w:p>
    <w:p w:rsidR="00C431EC" w:rsidRDefault="00C431EC" w:rsidP="00C431EC"/>
    <w:p w:rsidR="007E414B" w:rsidRDefault="007E414B"/>
    <w:sectPr w:rsidR="007E414B" w:rsidSect="00C431EC">
      <w:headerReference w:type="default" r:id="rId8"/>
      <w:headerReference w:type="first" r:id="rId9"/>
      <w:pgSz w:w="12240" w:h="15840" w:code="1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E5" w:rsidRDefault="002F61E5" w:rsidP="00C431EC">
      <w:pPr>
        <w:spacing w:after="0" w:line="240" w:lineRule="auto"/>
      </w:pPr>
      <w:r>
        <w:separator/>
      </w:r>
    </w:p>
  </w:endnote>
  <w:endnote w:type="continuationSeparator" w:id="0">
    <w:p w:rsidR="002F61E5" w:rsidRDefault="002F61E5" w:rsidP="00C4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E5" w:rsidRDefault="002F61E5" w:rsidP="00C431EC">
      <w:pPr>
        <w:spacing w:after="0" w:line="240" w:lineRule="auto"/>
      </w:pPr>
      <w:r>
        <w:separator/>
      </w:r>
    </w:p>
  </w:footnote>
  <w:footnote w:type="continuationSeparator" w:id="0">
    <w:p w:rsidR="002F61E5" w:rsidRDefault="002F61E5" w:rsidP="00C4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3F" w:rsidRPr="00970F3F" w:rsidRDefault="0067013F">
    <w:pPr>
      <w:pStyle w:val="Header"/>
    </w:pPr>
  </w:p>
  <w:p w:rsidR="0067013F" w:rsidRPr="00F52320" w:rsidRDefault="00F52320" w:rsidP="00F52320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Pr="00F52320">
      <w:rPr>
        <w:b/>
        <w:sz w:val="20"/>
        <w:szCs w:val="20"/>
      </w:rPr>
      <w:t>[Service Date April 17, 2012]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3F" w:rsidRDefault="0067013F">
    <w:pPr>
      <w:pStyle w:val="Header"/>
    </w:pPr>
  </w:p>
  <w:p w:rsidR="0067013F" w:rsidRDefault="0067013F">
    <w:pPr>
      <w:pStyle w:val="Header"/>
    </w:pPr>
  </w:p>
  <w:p w:rsidR="0067013F" w:rsidRDefault="0067013F">
    <w:pPr>
      <w:pStyle w:val="Header"/>
    </w:pPr>
  </w:p>
  <w:p w:rsidR="0067013F" w:rsidRDefault="0067013F">
    <w:pPr>
      <w:pStyle w:val="Header"/>
    </w:pPr>
  </w:p>
  <w:p w:rsidR="0067013F" w:rsidRDefault="0067013F">
    <w:pPr>
      <w:pStyle w:val="Header"/>
    </w:pPr>
    <w:r>
      <w:t xml:space="preserve">Raymond P. </w:t>
    </w:r>
    <w:proofErr w:type="spellStart"/>
    <w:r>
      <w:t>Maycumber</w:t>
    </w:r>
    <w:proofErr w:type="spellEnd"/>
  </w:p>
  <w:p w:rsidR="0067013F" w:rsidRDefault="0067013F">
    <w:pPr>
      <w:pStyle w:val="Header"/>
    </w:pPr>
    <w:r>
      <w:t>April 16, 2012</w:t>
    </w:r>
  </w:p>
  <w:p w:rsidR="0067013F" w:rsidRDefault="0067013F">
    <w:pPr>
      <w:pStyle w:val="Header"/>
    </w:pPr>
    <w:r>
      <w:t xml:space="preserve">Page </w:t>
    </w:r>
    <w:r w:rsidRPr="00D5590B">
      <w:fldChar w:fldCharType="begin"/>
    </w:r>
    <w:r w:rsidRPr="00D5590B">
      <w:instrText xml:space="preserve"> PAGE  \* Arabic  \* MERGEFORMAT </w:instrText>
    </w:r>
    <w:r w:rsidRPr="00D5590B">
      <w:fldChar w:fldCharType="separate"/>
    </w:r>
    <w:r>
      <w:rPr>
        <w:noProof/>
      </w:rPr>
      <w:t>1</w:t>
    </w:r>
    <w:r w:rsidRPr="00D5590B">
      <w:fldChar w:fldCharType="end"/>
    </w:r>
    <w:r w:rsidRPr="00D5590B">
      <w:t xml:space="preserve"> of </w:t>
    </w:r>
    <w:fldSimple w:instr=" NUMPAGES  \* Arabic  \* MERGEFORMAT ">
      <w:r>
        <w:rPr>
          <w:noProof/>
        </w:rPr>
        <w:t>2</w:t>
      </w:r>
    </w:fldSimple>
  </w:p>
  <w:p w:rsidR="0067013F" w:rsidRDefault="0067013F">
    <w:pPr>
      <w:pStyle w:val="Header"/>
    </w:pPr>
  </w:p>
  <w:p w:rsidR="0067013F" w:rsidRPr="005A360B" w:rsidRDefault="0067013F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EC"/>
    <w:rsid w:val="00007075"/>
    <w:rsid w:val="00021191"/>
    <w:rsid w:val="000357AF"/>
    <w:rsid w:val="0004426B"/>
    <w:rsid w:val="000B1D8A"/>
    <w:rsid w:val="000E79F3"/>
    <w:rsid w:val="000F3609"/>
    <w:rsid w:val="001531E7"/>
    <w:rsid w:val="00165493"/>
    <w:rsid w:val="00172F65"/>
    <w:rsid w:val="001936DF"/>
    <w:rsid w:val="00194410"/>
    <w:rsid w:val="001A600B"/>
    <w:rsid w:val="001B5CD6"/>
    <w:rsid w:val="001B7AA0"/>
    <w:rsid w:val="001C35EE"/>
    <w:rsid w:val="001C5C42"/>
    <w:rsid w:val="0023213E"/>
    <w:rsid w:val="00236EAD"/>
    <w:rsid w:val="002436AB"/>
    <w:rsid w:val="00282BA2"/>
    <w:rsid w:val="002839B3"/>
    <w:rsid w:val="002A1531"/>
    <w:rsid w:val="002A611A"/>
    <w:rsid w:val="002B342B"/>
    <w:rsid w:val="002E5DCF"/>
    <w:rsid w:val="002F0FE2"/>
    <w:rsid w:val="002F61E5"/>
    <w:rsid w:val="00314554"/>
    <w:rsid w:val="00321311"/>
    <w:rsid w:val="0032184A"/>
    <w:rsid w:val="0033423D"/>
    <w:rsid w:val="00345080"/>
    <w:rsid w:val="003461A1"/>
    <w:rsid w:val="003761AB"/>
    <w:rsid w:val="00393103"/>
    <w:rsid w:val="003B292C"/>
    <w:rsid w:val="003D2AA5"/>
    <w:rsid w:val="003D5448"/>
    <w:rsid w:val="003D54E6"/>
    <w:rsid w:val="003D6FA4"/>
    <w:rsid w:val="003E27B6"/>
    <w:rsid w:val="003E2C1E"/>
    <w:rsid w:val="003F0747"/>
    <w:rsid w:val="003F2537"/>
    <w:rsid w:val="003F699D"/>
    <w:rsid w:val="00401F4B"/>
    <w:rsid w:val="00410DE1"/>
    <w:rsid w:val="00432F2F"/>
    <w:rsid w:val="004A050F"/>
    <w:rsid w:val="004A346A"/>
    <w:rsid w:val="004A5313"/>
    <w:rsid w:val="004B1085"/>
    <w:rsid w:val="004B7565"/>
    <w:rsid w:val="00503AAB"/>
    <w:rsid w:val="00594594"/>
    <w:rsid w:val="00595D5C"/>
    <w:rsid w:val="005B47EE"/>
    <w:rsid w:val="005C2684"/>
    <w:rsid w:val="005C3937"/>
    <w:rsid w:val="005D01FB"/>
    <w:rsid w:val="005D4617"/>
    <w:rsid w:val="005F0F6E"/>
    <w:rsid w:val="006418A8"/>
    <w:rsid w:val="0067013F"/>
    <w:rsid w:val="006822A8"/>
    <w:rsid w:val="006975B5"/>
    <w:rsid w:val="006A39A9"/>
    <w:rsid w:val="006A4529"/>
    <w:rsid w:val="006B107E"/>
    <w:rsid w:val="006D2262"/>
    <w:rsid w:val="006E1965"/>
    <w:rsid w:val="006F785E"/>
    <w:rsid w:val="00737E2F"/>
    <w:rsid w:val="00755FDF"/>
    <w:rsid w:val="007613BC"/>
    <w:rsid w:val="007677C4"/>
    <w:rsid w:val="0078629F"/>
    <w:rsid w:val="007A7B41"/>
    <w:rsid w:val="007B1C29"/>
    <w:rsid w:val="007E0FC6"/>
    <w:rsid w:val="007E1C51"/>
    <w:rsid w:val="007E414B"/>
    <w:rsid w:val="007F2012"/>
    <w:rsid w:val="00825FF4"/>
    <w:rsid w:val="00826548"/>
    <w:rsid w:val="00837BF2"/>
    <w:rsid w:val="00840C0C"/>
    <w:rsid w:val="00873F03"/>
    <w:rsid w:val="008A19E3"/>
    <w:rsid w:val="008B3B9B"/>
    <w:rsid w:val="008D597C"/>
    <w:rsid w:val="008E426E"/>
    <w:rsid w:val="008F772C"/>
    <w:rsid w:val="00914EE6"/>
    <w:rsid w:val="00946844"/>
    <w:rsid w:val="009721E4"/>
    <w:rsid w:val="009723C3"/>
    <w:rsid w:val="00972660"/>
    <w:rsid w:val="009803A5"/>
    <w:rsid w:val="009804B6"/>
    <w:rsid w:val="00981A74"/>
    <w:rsid w:val="00994B7D"/>
    <w:rsid w:val="00994BA4"/>
    <w:rsid w:val="009E4175"/>
    <w:rsid w:val="00A008E9"/>
    <w:rsid w:val="00A31C10"/>
    <w:rsid w:val="00A41F52"/>
    <w:rsid w:val="00A42C41"/>
    <w:rsid w:val="00A63C2E"/>
    <w:rsid w:val="00A750A2"/>
    <w:rsid w:val="00A85068"/>
    <w:rsid w:val="00AA3AF7"/>
    <w:rsid w:val="00AA6806"/>
    <w:rsid w:val="00AB04C8"/>
    <w:rsid w:val="00AB34B7"/>
    <w:rsid w:val="00AB5561"/>
    <w:rsid w:val="00AC55F2"/>
    <w:rsid w:val="00B02351"/>
    <w:rsid w:val="00B05AAC"/>
    <w:rsid w:val="00B176F9"/>
    <w:rsid w:val="00B4778F"/>
    <w:rsid w:val="00B51C40"/>
    <w:rsid w:val="00B81982"/>
    <w:rsid w:val="00B90D24"/>
    <w:rsid w:val="00BC47FA"/>
    <w:rsid w:val="00BD30D2"/>
    <w:rsid w:val="00BF6DBE"/>
    <w:rsid w:val="00C00B4F"/>
    <w:rsid w:val="00C21B69"/>
    <w:rsid w:val="00C30720"/>
    <w:rsid w:val="00C431EC"/>
    <w:rsid w:val="00C6515B"/>
    <w:rsid w:val="00C71A20"/>
    <w:rsid w:val="00C84086"/>
    <w:rsid w:val="00C95665"/>
    <w:rsid w:val="00CA180D"/>
    <w:rsid w:val="00CC3085"/>
    <w:rsid w:val="00CC39DC"/>
    <w:rsid w:val="00CE22C7"/>
    <w:rsid w:val="00D250A3"/>
    <w:rsid w:val="00D3160C"/>
    <w:rsid w:val="00D66072"/>
    <w:rsid w:val="00DA19A0"/>
    <w:rsid w:val="00DA42ED"/>
    <w:rsid w:val="00DF05B3"/>
    <w:rsid w:val="00DF40F3"/>
    <w:rsid w:val="00E10C28"/>
    <w:rsid w:val="00E22388"/>
    <w:rsid w:val="00E27DEA"/>
    <w:rsid w:val="00E35405"/>
    <w:rsid w:val="00E414F6"/>
    <w:rsid w:val="00E47A8E"/>
    <w:rsid w:val="00E677D6"/>
    <w:rsid w:val="00E7216B"/>
    <w:rsid w:val="00E738B6"/>
    <w:rsid w:val="00E768C9"/>
    <w:rsid w:val="00E84D71"/>
    <w:rsid w:val="00E91E91"/>
    <w:rsid w:val="00EC19D7"/>
    <w:rsid w:val="00ED2226"/>
    <w:rsid w:val="00EE220D"/>
    <w:rsid w:val="00EF2AB3"/>
    <w:rsid w:val="00EF56CA"/>
    <w:rsid w:val="00F45570"/>
    <w:rsid w:val="00F52320"/>
    <w:rsid w:val="00F628DD"/>
    <w:rsid w:val="00F860C6"/>
    <w:rsid w:val="00FA28B7"/>
    <w:rsid w:val="00FA4643"/>
    <w:rsid w:val="00FB7722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EC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EC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EC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EC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EC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EC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2012-04-23T07:00:00+00:00</OpenedDate>
    <Date1 xmlns="dc463f71-b30c-4ab2-9473-d307f9d35888">2012-04-17T07:00:00+00:00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120562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CCC6FF325BE243886B6E694E365B12" ma:contentTypeVersion="139" ma:contentTypeDescription="" ma:contentTypeScope="" ma:versionID="28f060d49b6d53769a4dc735aced66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3273E-009E-4D61-BB6A-79C0B999472D}"/>
</file>

<file path=customXml/itemProps2.xml><?xml version="1.0" encoding="utf-8"?>
<ds:datastoreItem xmlns:ds="http://schemas.openxmlformats.org/officeDocument/2006/customXml" ds:itemID="{1DF9C549-9CC6-4C5B-B6AD-B5637F3B5D74}"/>
</file>

<file path=customXml/itemProps3.xml><?xml version="1.0" encoding="utf-8"?>
<ds:datastoreItem xmlns:ds="http://schemas.openxmlformats.org/officeDocument/2006/customXml" ds:itemID="{8571903C-FC1F-4470-90EC-550D6302B903}"/>
</file>

<file path=customXml/itemProps4.xml><?xml version="1.0" encoding="utf-8"?>
<ds:datastoreItem xmlns:ds="http://schemas.openxmlformats.org/officeDocument/2006/customXml" ds:itemID="{E276518A-C2CD-47AA-AA2A-0C0B9901A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2012-04-17T16:35:00Z</dcterms:created>
  <dcterms:modified xsi:type="dcterms:W3CDTF">2012-04-17T16:35:00Z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0x0101006E56B4D1795A2E4DB2F0B01679ED314A000CCCC6FF325BE243886B6E694E365B12</vt:lpwstr>
  </property>
  <property fmtid="{D5CDD505-2E9C-101B-9397-08002B2CF9AE}" pid="3" name="_docset_NoMedatataSyncRequired">
    <vt:lpwstr>False</vt:lpwstr>
  </property>
</Properties>
</file>