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Empire </w:t>
      </w:r>
      <w:r w:rsidR="00891831">
        <w:rPr>
          <w:rFonts w:ascii="Arial" w:hAnsi="Arial" w:cs="Arial"/>
          <w:snapToGrid w:val="0"/>
          <w:sz w:val="22"/>
          <w:szCs w:val="22"/>
        </w:rPr>
        <w:t>Disposal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891831">
        <w:rPr>
          <w:rFonts w:ascii="Arial" w:hAnsi="Arial" w:cs="Arial"/>
          <w:snapToGrid w:val="0"/>
          <w:sz w:val="22"/>
          <w:szCs w:val="22"/>
        </w:rPr>
        <w:t>Inc.</w:t>
      </w:r>
    </w:p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509 N Sumner St</w:t>
          </w:r>
        </w:smartTag>
      </w:smartTag>
    </w:p>
    <w:p w:rsidR="0073325E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napToGrid w:val="0"/>
              <w:sz w:val="22"/>
              <w:szCs w:val="22"/>
            </w:rPr>
            <w:t>PO Box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649</w:t>
        </w:r>
      </w:smartTag>
    </w:p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3325E">
            <w:rPr>
              <w:rFonts w:ascii="Arial" w:hAnsi="Arial" w:cs="Arial"/>
              <w:snapToGrid w:val="0"/>
              <w:sz w:val="22"/>
              <w:szCs w:val="22"/>
            </w:rPr>
            <w:t>Colfax</w:t>
          </w:r>
        </w:smartTag>
        <w:r w:rsidRPr="0073325E"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Pr="0073325E"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 w:rsidRPr="0073325E"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 w:rsidRPr="0073325E">
            <w:rPr>
              <w:rFonts w:ascii="Arial" w:hAnsi="Arial" w:cs="Arial"/>
              <w:snapToGrid w:val="0"/>
              <w:sz w:val="22"/>
              <w:szCs w:val="22"/>
            </w:rPr>
            <w:t>99111</w:t>
          </w:r>
        </w:smartTag>
      </w:smartTag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AF207A" w:rsidRPr="0073325E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73325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Year" w:val="2010"/>
          <w:attr w:name="Day" w:val="14"/>
          <w:attr w:name="Month" w:val="9"/>
        </w:smartTagPr>
        <w:r>
          <w:rPr>
            <w:rFonts w:ascii="Arial" w:hAnsi="Arial" w:cs="Arial"/>
            <w:snapToGrid w:val="0"/>
            <w:sz w:val="22"/>
            <w:szCs w:val="22"/>
          </w:rPr>
          <w:t>September 14,</w:t>
        </w:r>
        <w:r w:rsidR="00891831">
          <w:rPr>
            <w:rFonts w:ascii="Arial" w:hAnsi="Arial" w:cs="Arial"/>
            <w:snapToGrid w:val="0"/>
            <w:sz w:val="22"/>
            <w:szCs w:val="22"/>
          </w:rPr>
          <w:t xml:space="preserve"> 2010</w:t>
        </w:r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Tariff Submittal, </w:t>
      </w:r>
      <w:r w:rsidR="0073325E">
        <w:rPr>
          <w:rFonts w:ascii="Arial" w:hAnsi="Arial" w:cs="Arial"/>
          <w:snapToGrid w:val="0"/>
          <w:sz w:val="22"/>
          <w:szCs w:val="22"/>
        </w:rPr>
        <w:t>Empire Disposal, Inc</w:t>
      </w:r>
      <w:r>
        <w:rPr>
          <w:rFonts w:ascii="Arial" w:hAnsi="Arial" w:cs="Arial"/>
          <w:snapToGrid w:val="0"/>
          <w:sz w:val="22"/>
          <w:szCs w:val="22"/>
        </w:rPr>
        <w:t xml:space="preserve"> G-</w:t>
      </w:r>
      <w:r w:rsidR="0073325E">
        <w:rPr>
          <w:rFonts w:ascii="Arial" w:hAnsi="Arial" w:cs="Arial"/>
          <w:snapToGrid w:val="0"/>
          <w:sz w:val="22"/>
          <w:szCs w:val="22"/>
        </w:rPr>
        <w:t>75</w:t>
      </w:r>
    </w:p>
    <w:p w:rsidR="0073325E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Attached please find revised pages for Tariff Number </w:t>
      </w:r>
      <w:r w:rsidR="0073325E">
        <w:rPr>
          <w:rFonts w:ascii="Arial" w:hAnsi="Arial" w:cs="Arial"/>
          <w:snapToGrid w:val="0"/>
          <w:sz w:val="22"/>
          <w:szCs w:val="22"/>
        </w:rPr>
        <w:t>13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73325E">
        <w:rPr>
          <w:rFonts w:ascii="Arial" w:hAnsi="Arial" w:cs="Arial"/>
          <w:snapToGrid w:val="0"/>
          <w:sz w:val="22"/>
          <w:szCs w:val="22"/>
        </w:rPr>
        <w:t xml:space="preserve">Empire Disposal, Inc G-75.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D5906" w:rsidRDefault="0073325E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1831">
        <w:rPr>
          <w:rFonts w:ascii="Arial" w:hAnsi="Arial" w:cs="Arial"/>
          <w:sz w:val="22"/>
          <w:szCs w:val="22"/>
        </w:rPr>
        <w:t xml:space="preserve">ue to various increases in costs of providing regulated solid waste collection </w:t>
      </w:r>
      <w:r>
        <w:rPr>
          <w:rFonts w:ascii="Arial" w:hAnsi="Arial" w:cs="Arial"/>
          <w:sz w:val="22"/>
          <w:szCs w:val="22"/>
        </w:rPr>
        <w:t xml:space="preserve">and recycling </w:t>
      </w:r>
      <w:r w:rsidR="00891831">
        <w:rPr>
          <w:rFonts w:ascii="Arial" w:hAnsi="Arial" w:cs="Arial"/>
          <w:sz w:val="22"/>
          <w:szCs w:val="22"/>
        </w:rPr>
        <w:t>service, we are respectfully asking the Commission to approve a general rate increase to recover increased operating costs of labor, employee benefits,</w:t>
      </w:r>
      <w:r>
        <w:rPr>
          <w:rFonts w:ascii="Arial" w:hAnsi="Arial" w:cs="Arial"/>
          <w:sz w:val="22"/>
          <w:szCs w:val="22"/>
        </w:rPr>
        <w:t xml:space="preserve"> fuel,</w:t>
      </w:r>
      <w:r w:rsidR="00891831">
        <w:rPr>
          <w:rFonts w:ascii="Arial" w:hAnsi="Arial" w:cs="Arial"/>
          <w:sz w:val="22"/>
          <w:szCs w:val="22"/>
        </w:rPr>
        <w:t xml:space="preserve"> parts and equipment</w:t>
      </w:r>
      <w:r>
        <w:rPr>
          <w:rFonts w:ascii="Arial" w:hAnsi="Arial" w:cs="Arial"/>
          <w:sz w:val="22"/>
          <w:szCs w:val="22"/>
        </w:rPr>
        <w:t xml:space="preserve"> amongst other categories which </w:t>
      </w:r>
      <w:r w:rsidR="00AF207A">
        <w:rPr>
          <w:rFonts w:ascii="Arial" w:hAnsi="Arial" w:cs="Arial"/>
          <w:sz w:val="22"/>
          <w:szCs w:val="22"/>
        </w:rPr>
        <w:t xml:space="preserve">the Company </w:t>
      </w:r>
      <w:r>
        <w:rPr>
          <w:rFonts w:ascii="Arial" w:hAnsi="Arial" w:cs="Arial"/>
          <w:sz w:val="22"/>
          <w:szCs w:val="22"/>
        </w:rPr>
        <w:t>now seek</w:t>
      </w:r>
      <w:r w:rsidR="00AF20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update in rates. </w:t>
      </w:r>
    </w:p>
    <w:p w:rsidR="00891831" w:rsidRDefault="00891831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requested increase</w:t>
      </w:r>
      <w:r w:rsidR="00AF20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classes of service affected by th</w:t>
      </w:r>
      <w:r w:rsidR="00AF207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filing are as follows:  Residential service $</w:t>
      </w:r>
      <w:r w:rsidR="006D5906">
        <w:rPr>
          <w:rFonts w:ascii="Arial" w:hAnsi="Arial" w:cs="Arial"/>
          <w:sz w:val="22"/>
          <w:szCs w:val="22"/>
        </w:rPr>
        <w:t>100,247</w:t>
      </w:r>
      <w:r>
        <w:rPr>
          <w:rFonts w:ascii="Arial" w:hAnsi="Arial" w:cs="Arial"/>
          <w:sz w:val="22"/>
          <w:szCs w:val="22"/>
        </w:rPr>
        <w:t xml:space="preserve"> (</w:t>
      </w:r>
      <w:r w:rsidR="006D5906">
        <w:rPr>
          <w:rFonts w:ascii="Arial" w:hAnsi="Arial" w:cs="Arial"/>
          <w:sz w:val="22"/>
          <w:szCs w:val="22"/>
        </w:rPr>
        <w:t>8.89</w:t>
      </w:r>
      <w:r>
        <w:rPr>
          <w:rFonts w:ascii="Arial" w:hAnsi="Arial" w:cs="Arial"/>
          <w:sz w:val="22"/>
          <w:szCs w:val="22"/>
        </w:rPr>
        <w:t>%); commercial can service $</w:t>
      </w:r>
      <w:r w:rsidR="006D5906">
        <w:rPr>
          <w:rFonts w:ascii="Arial" w:hAnsi="Arial" w:cs="Arial"/>
          <w:sz w:val="22"/>
          <w:szCs w:val="22"/>
        </w:rPr>
        <w:t>8,589</w:t>
      </w:r>
      <w:r>
        <w:rPr>
          <w:rFonts w:ascii="Arial" w:hAnsi="Arial" w:cs="Arial"/>
          <w:sz w:val="22"/>
          <w:szCs w:val="22"/>
        </w:rPr>
        <w:t xml:space="preserve"> (</w:t>
      </w:r>
      <w:r w:rsidR="006D5906">
        <w:rPr>
          <w:rFonts w:ascii="Arial" w:hAnsi="Arial" w:cs="Arial"/>
          <w:sz w:val="22"/>
          <w:szCs w:val="22"/>
        </w:rPr>
        <w:t>8.92</w:t>
      </w:r>
      <w:r>
        <w:rPr>
          <w:rFonts w:ascii="Arial" w:hAnsi="Arial" w:cs="Arial"/>
          <w:sz w:val="22"/>
          <w:szCs w:val="22"/>
        </w:rPr>
        <w:t>%); commercial container service at $</w:t>
      </w:r>
      <w:r w:rsidR="006D5906">
        <w:rPr>
          <w:rFonts w:ascii="Arial" w:hAnsi="Arial" w:cs="Arial"/>
          <w:sz w:val="22"/>
          <w:szCs w:val="22"/>
        </w:rPr>
        <w:t>71,443</w:t>
      </w:r>
      <w:r>
        <w:rPr>
          <w:rFonts w:ascii="Arial" w:hAnsi="Arial" w:cs="Arial"/>
          <w:sz w:val="22"/>
          <w:szCs w:val="22"/>
        </w:rPr>
        <w:t xml:space="preserve"> (</w:t>
      </w:r>
      <w:r w:rsidR="006D5906">
        <w:rPr>
          <w:rFonts w:ascii="Arial" w:hAnsi="Arial" w:cs="Arial"/>
          <w:sz w:val="22"/>
          <w:szCs w:val="22"/>
        </w:rPr>
        <w:t>8.92</w:t>
      </w:r>
      <w:r>
        <w:rPr>
          <w:rFonts w:ascii="Arial" w:hAnsi="Arial" w:cs="Arial"/>
          <w:sz w:val="22"/>
          <w:szCs w:val="22"/>
        </w:rPr>
        <w:t>%); roll-off service at $</w:t>
      </w:r>
      <w:r w:rsidR="006D5906">
        <w:rPr>
          <w:rFonts w:ascii="Arial" w:hAnsi="Arial" w:cs="Arial"/>
          <w:sz w:val="22"/>
          <w:szCs w:val="22"/>
        </w:rPr>
        <w:t>5,373</w:t>
      </w:r>
      <w:r>
        <w:rPr>
          <w:rFonts w:ascii="Arial" w:hAnsi="Arial" w:cs="Arial"/>
          <w:sz w:val="22"/>
          <w:szCs w:val="22"/>
        </w:rPr>
        <w:t xml:space="preserve"> (1</w:t>
      </w:r>
      <w:r w:rsidR="006D590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.8%); </w:t>
      </w:r>
      <w:r w:rsidR="006D5906">
        <w:rPr>
          <w:rFonts w:ascii="Arial" w:hAnsi="Arial" w:cs="Arial"/>
          <w:sz w:val="22"/>
          <w:szCs w:val="22"/>
        </w:rPr>
        <w:t>and residential</w:t>
      </w:r>
      <w:r>
        <w:rPr>
          <w:rFonts w:ascii="Arial" w:hAnsi="Arial" w:cs="Arial"/>
          <w:sz w:val="22"/>
          <w:szCs w:val="22"/>
        </w:rPr>
        <w:t xml:space="preserve"> recycling </w:t>
      </w:r>
      <w:r w:rsidR="006D5906">
        <w:rPr>
          <w:rFonts w:ascii="Arial" w:hAnsi="Arial" w:cs="Arial"/>
          <w:sz w:val="22"/>
          <w:szCs w:val="22"/>
        </w:rPr>
        <w:t xml:space="preserve">service at </w:t>
      </w:r>
      <w:r>
        <w:rPr>
          <w:rFonts w:ascii="Arial" w:hAnsi="Arial" w:cs="Arial"/>
          <w:sz w:val="22"/>
          <w:szCs w:val="22"/>
        </w:rPr>
        <w:t>$</w:t>
      </w:r>
      <w:r w:rsidR="006D5906">
        <w:rPr>
          <w:rFonts w:ascii="Arial" w:hAnsi="Arial" w:cs="Arial"/>
          <w:sz w:val="22"/>
          <w:szCs w:val="22"/>
        </w:rPr>
        <w:t>3,142</w:t>
      </w:r>
      <w:r>
        <w:rPr>
          <w:rFonts w:ascii="Arial" w:hAnsi="Arial" w:cs="Arial"/>
          <w:sz w:val="22"/>
          <w:szCs w:val="22"/>
        </w:rPr>
        <w:t xml:space="preserve"> (</w:t>
      </w:r>
      <w:r w:rsidR="006D5906">
        <w:rPr>
          <w:rFonts w:ascii="Arial" w:hAnsi="Arial" w:cs="Arial"/>
          <w:sz w:val="22"/>
          <w:szCs w:val="22"/>
        </w:rPr>
        <w:t>173.55</w:t>
      </w:r>
      <w:r>
        <w:rPr>
          <w:rFonts w:ascii="Arial" w:hAnsi="Arial" w:cs="Arial"/>
          <w:sz w:val="22"/>
          <w:szCs w:val="22"/>
        </w:rPr>
        <w:t>%)</w:t>
      </w:r>
      <w:r w:rsidR="006D59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The last general rate increase was </w:t>
      </w:r>
      <w:smartTag w:uri="urn:schemas-microsoft-com:office:smarttags" w:element="date">
        <w:smartTagPr>
          <w:attr w:name="Year" w:val="2008"/>
          <w:attr w:name="Day" w:val="1"/>
          <w:attr w:name="Month" w:val="5"/>
        </w:smartTagPr>
        <w:r w:rsidR="006D5906">
          <w:rPr>
            <w:rFonts w:ascii="Arial" w:hAnsi="Arial" w:cs="Arial"/>
            <w:sz w:val="22"/>
            <w:szCs w:val="22"/>
          </w:rPr>
          <w:t>May 1, 2008</w:t>
        </w:r>
      </w:smartTag>
      <w:r>
        <w:rPr>
          <w:rFonts w:ascii="Arial" w:hAnsi="Arial" w:cs="Arial"/>
          <w:sz w:val="22"/>
          <w:szCs w:val="22"/>
        </w:rPr>
        <w:t xml:space="preserve">.  </w:t>
      </w:r>
    </w:p>
    <w:p w:rsidR="00891831" w:rsidRDefault="00891831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Attached are the proposed tariff pages containing the increased rates, as well as supporting documentation.  If these </w:t>
      </w:r>
      <w:r w:rsidR="006D5906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>rates are approved by the Washington Utilities and Transportation Commission</w:t>
      </w:r>
      <w:r w:rsidR="00FE7A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they will become effective on </w:t>
      </w:r>
      <w:smartTag w:uri="urn:schemas-microsoft-com:office:smarttags" w:element="date">
        <w:smartTagPr>
          <w:attr w:name="Year" w:val="2010"/>
          <w:attr w:name="Day" w:val="1"/>
          <w:attr w:name="Month" w:val="11"/>
        </w:smartTagPr>
        <w:r w:rsidR="00AF207A">
          <w:rPr>
            <w:rFonts w:ascii="Arial" w:hAnsi="Arial" w:cs="Arial"/>
            <w:sz w:val="22"/>
            <w:szCs w:val="22"/>
          </w:rPr>
          <w:t>November</w:t>
        </w:r>
        <w:r>
          <w:rPr>
            <w:rFonts w:ascii="Arial" w:hAnsi="Arial" w:cs="Arial"/>
            <w:sz w:val="22"/>
            <w:szCs w:val="22"/>
          </w:rPr>
          <w:t xml:space="preserve"> 1, 2010</w:t>
        </w:r>
      </w:smartTag>
      <w:r>
        <w:rPr>
          <w:rFonts w:ascii="Arial" w:hAnsi="Arial" w:cs="Arial"/>
          <w:sz w:val="22"/>
          <w:szCs w:val="22"/>
        </w:rPr>
        <w:t>.</w:t>
      </w:r>
    </w:p>
    <w:p w:rsidR="00891831" w:rsidRDefault="00891831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rate increase notification letter will be mailed to all customers affected by these proposed changes no later than </w:t>
      </w:r>
      <w:smartTag w:uri="urn:schemas-microsoft-com:office:smarttags" w:element="date">
        <w:smartTagPr>
          <w:attr w:name="Year" w:val="2010"/>
          <w:attr w:name="Day" w:val="30"/>
          <w:attr w:name="Month" w:val="9"/>
        </w:smartTagPr>
        <w:r w:rsidR="00AF207A">
          <w:rPr>
            <w:rFonts w:ascii="Arial" w:hAnsi="Arial" w:cs="Arial"/>
            <w:sz w:val="22"/>
            <w:szCs w:val="22"/>
          </w:rPr>
          <w:t>September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="00AF207A">
          <w:rPr>
            <w:rFonts w:ascii="Arial" w:hAnsi="Arial" w:cs="Arial"/>
            <w:sz w:val="22"/>
            <w:szCs w:val="22"/>
          </w:rPr>
          <w:t>30</w:t>
        </w:r>
        <w:r>
          <w:rPr>
            <w:rFonts w:ascii="Arial" w:hAnsi="Arial" w:cs="Arial"/>
            <w:sz w:val="22"/>
            <w:szCs w:val="22"/>
          </w:rPr>
          <w:t>, 2010</w:t>
        </w:r>
      </w:smartTag>
      <w:r>
        <w:rPr>
          <w:rFonts w:ascii="Arial" w:hAnsi="Arial" w:cs="Arial"/>
          <w:sz w:val="22"/>
          <w:szCs w:val="22"/>
        </w:rPr>
        <w:t>.  A notice letter will also be delivered to the office</w:t>
      </w:r>
      <w:r w:rsidR="0030452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="00AF207A">
            <w:rPr>
              <w:rFonts w:ascii="Arial" w:hAnsi="Arial" w:cs="Arial"/>
              <w:sz w:val="22"/>
              <w:szCs w:val="22"/>
            </w:rPr>
            <w:t>Whitman</w:t>
          </w:r>
        </w:smartTag>
        <w:r w:rsidR="00AF207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AF207A"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 w:rsidR="00AF207A">
        <w:rPr>
          <w:rFonts w:ascii="Arial" w:hAnsi="Arial" w:cs="Arial"/>
          <w:sz w:val="22"/>
          <w:szCs w:val="22"/>
        </w:rPr>
        <w:t xml:space="preserve"> and Spokane County</w:t>
      </w:r>
      <w:r>
        <w:rPr>
          <w:rFonts w:ascii="Arial" w:hAnsi="Arial" w:cs="Arial"/>
          <w:sz w:val="22"/>
          <w:szCs w:val="22"/>
        </w:rPr>
        <w:t xml:space="preserve"> </w:t>
      </w:r>
      <w:r w:rsidR="00FE7A1A">
        <w:rPr>
          <w:rFonts w:ascii="Arial" w:hAnsi="Arial" w:cs="Arial"/>
          <w:sz w:val="22"/>
          <w:szCs w:val="22"/>
        </w:rPr>
        <w:t>Council Chair</w:t>
      </w:r>
      <w:r w:rsidR="00304529">
        <w:rPr>
          <w:rFonts w:ascii="Arial" w:hAnsi="Arial" w:cs="Arial"/>
          <w:sz w:val="22"/>
          <w:szCs w:val="22"/>
        </w:rPr>
        <w:t>s</w:t>
      </w:r>
      <w:r w:rsidR="00FE7A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you have any questions regarding this filing, please contact me at (</w:t>
      </w:r>
      <w:r w:rsidR="00AF207A">
        <w:rPr>
          <w:rFonts w:ascii="Arial" w:hAnsi="Arial" w:cs="Arial"/>
          <w:snapToGrid w:val="0"/>
          <w:sz w:val="22"/>
          <w:szCs w:val="22"/>
        </w:rPr>
        <w:t>360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AF207A">
        <w:rPr>
          <w:rFonts w:ascii="Arial" w:hAnsi="Arial" w:cs="Arial"/>
          <w:snapToGrid w:val="0"/>
          <w:sz w:val="22"/>
          <w:szCs w:val="22"/>
        </w:rPr>
        <w:t>832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AF207A">
        <w:rPr>
          <w:rFonts w:ascii="Arial" w:hAnsi="Arial" w:cs="Arial"/>
          <w:snapToGrid w:val="0"/>
          <w:sz w:val="22"/>
          <w:szCs w:val="22"/>
        </w:rPr>
        <w:t>8749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AF207A" w:rsidRDefault="00AF207A" w:rsidP="00AF207A"/>
    <w:p w:rsidR="00AF207A" w:rsidRDefault="00AF207A" w:rsidP="00AF207A"/>
    <w:p w:rsidR="00AF207A" w:rsidRPr="00AF207A" w:rsidRDefault="00AF207A" w:rsidP="00AF207A"/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AF207A" w:rsidP="00AF207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Telephone Number </w:t>
      </w:r>
      <w:r>
        <w:rPr>
          <w:rFonts w:ascii="Arial" w:hAnsi="Arial" w:cs="Arial"/>
          <w:snapToGrid w:val="0"/>
          <w:sz w:val="22"/>
          <w:szCs w:val="22"/>
        </w:rPr>
        <w:t xml:space="preserve">(360) 832-8749, </w:t>
      </w:r>
      <w:r w:rsidR="00891831">
        <w:rPr>
          <w:rFonts w:ascii="Arial" w:hAnsi="Arial" w:cs="Arial"/>
          <w:snapToGrid w:val="0"/>
          <w:sz w:val="22"/>
          <w:szCs w:val="22"/>
        </w:rPr>
        <w:t>(253) 896-3278, Cell (253) 377-4208, Fax (</w:t>
      </w:r>
      <w:r>
        <w:rPr>
          <w:rFonts w:ascii="Arial" w:hAnsi="Arial" w:cs="Arial"/>
          <w:snapToGrid w:val="0"/>
          <w:sz w:val="22"/>
          <w:szCs w:val="22"/>
        </w:rPr>
        <w:t>360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832</w:t>
      </w:r>
      <w:r w:rsidR="00891831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2897</w:t>
      </w:r>
    </w:p>
    <w:sectPr w:rsidR="00891831" w:rsidSect="004B0E5F">
      <w:footerReference w:type="default" r:id="rId6"/>
      <w:pgSz w:w="12240" w:h="15840"/>
      <w:pgMar w:top="90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75" w:rsidRDefault="002C0775">
      <w:r>
        <w:separator/>
      </w:r>
    </w:p>
  </w:endnote>
  <w:endnote w:type="continuationSeparator" w:id="0">
    <w:p w:rsidR="002C0775" w:rsidRDefault="002C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F7" w:rsidRDefault="00F65DF7">
    <w:pPr>
      <w:pStyle w:val="Footer"/>
    </w:pPr>
  </w:p>
  <w:p w:rsidR="00F65DF7" w:rsidRDefault="00F65DF7">
    <w:pPr>
      <w:pStyle w:val="Footer"/>
    </w:pPr>
    <w:r>
      <w:rPr>
        <w:sz w:val="16"/>
      </w:rPr>
      <w:t xml:space="preserve"> 2732662.1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75" w:rsidRDefault="002C0775">
      <w:r>
        <w:separator/>
      </w:r>
    </w:p>
  </w:footnote>
  <w:footnote w:type="continuationSeparator" w:id="0">
    <w:p w:rsidR="002C0775" w:rsidRDefault="002C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2C0775"/>
    <w:rsid w:val="002F5B51"/>
    <w:rsid w:val="00304529"/>
    <w:rsid w:val="003225B0"/>
    <w:rsid w:val="00376F57"/>
    <w:rsid w:val="00405B9E"/>
    <w:rsid w:val="004302D0"/>
    <w:rsid w:val="004B0E5F"/>
    <w:rsid w:val="006D5906"/>
    <w:rsid w:val="0073325E"/>
    <w:rsid w:val="008714A9"/>
    <w:rsid w:val="00891831"/>
    <w:rsid w:val="008E7425"/>
    <w:rsid w:val="009A1C69"/>
    <w:rsid w:val="00AF207A"/>
    <w:rsid w:val="00C235BF"/>
    <w:rsid w:val="00C53EA1"/>
    <w:rsid w:val="00CF4EFA"/>
    <w:rsid w:val="00F65DF7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3A74784C08F847AE11C3E4B25783E3" ma:contentTypeVersion="131" ma:contentTypeDescription="" ma:contentTypeScope="" ma:versionID="b3fcf79240efe1956ae0856b1498d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101535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9A54D9-58F8-4114-B648-E938D463FBD1}"/>
</file>

<file path=customXml/itemProps2.xml><?xml version="1.0" encoding="utf-8"?>
<ds:datastoreItem xmlns:ds="http://schemas.openxmlformats.org/officeDocument/2006/customXml" ds:itemID="{31BD45DA-77AC-4866-8F62-A31E5A20E90C}"/>
</file>

<file path=customXml/itemProps3.xml><?xml version="1.0" encoding="utf-8"?>
<ds:datastoreItem xmlns:ds="http://schemas.openxmlformats.org/officeDocument/2006/customXml" ds:itemID="{3E9CC834-6FD1-416C-BA41-84CC61A8E447}"/>
</file>

<file path=customXml/itemProps4.xml><?xml version="1.0" encoding="utf-8"?>
<ds:datastoreItem xmlns:ds="http://schemas.openxmlformats.org/officeDocument/2006/customXml" ds:itemID="{65688272-A6A5-410F-8055-5C0FAED71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2010-09-13T17:29:00Z</cp:lastPrinted>
  <dcterms:created xsi:type="dcterms:W3CDTF">2010-09-15T17:52:00Z</dcterms:created>
  <dcterms:modified xsi:type="dcterms:W3CDTF">2010-09-15T17:52:00Z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0x0101006E56B4D1795A2E4DB2F0B01679ED314A00E03A74784C08F847AE11C3E4B25783E3</vt:lpwstr>
  </property>
  <property fmtid="{D5CDD505-2E9C-101B-9397-08002B2CF9AE}" pid="3" name="_docset_NoMedatataSyncRequired">
    <vt:lpwstr>False</vt:lpwstr>
  </property>
</Properties>
</file>