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F02" w:rsidRPr="00B26F02" w:rsidRDefault="00B26F02">
      <w:pPr>
        <w:pStyle w:val="Title"/>
        <w:rPr>
          <w:rFonts w:ascii="Times New Roman" w:hAnsi="Times New Roman"/>
        </w:rPr>
      </w:pPr>
      <w:r w:rsidRPr="00B26F02">
        <w:rPr>
          <w:rFonts w:ascii="Times New Roman" w:hAnsi="Times New Roman"/>
        </w:rPr>
        <w:t xml:space="preserve">BEFORE THE </w:t>
      </w:r>
      <w:smartTag w:uri="urn:schemas-microsoft-com:office:smarttags" w:element="place">
        <w:smartTag w:uri="urn:schemas-microsoft-com:office:smarttags" w:element="PlaceName">
          <w:r w:rsidRPr="00B26F02">
            <w:rPr>
              <w:rFonts w:ascii="Times New Roman" w:hAnsi="Times New Roman"/>
            </w:rPr>
            <w:t>WASHINGTON</w:t>
          </w:r>
        </w:smartTag>
        <w:r w:rsidRPr="00B26F02">
          <w:rPr>
            <w:rFonts w:ascii="Times New Roman" w:hAnsi="Times New Roman"/>
          </w:rPr>
          <w:t xml:space="preserve"> </w:t>
        </w:r>
        <w:smartTag w:uri="urn:schemas-microsoft-com:office:smarttags" w:element="PlaceType">
          <w:r w:rsidRPr="00B26F02">
            <w:rPr>
              <w:rFonts w:ascii="Times New Roman" w:hAnsi="Times New Roman"/>
            </w:rPr>
            <w:t>STATE</w:t>
          </w:r>
        </w:smartTag>
      </w:smartTag>
    </w:p>
    <w:p w:rsidR="00B26F02" w:rsidRPr="00B26F02" w:rsidRDefault="00B26F02">
      <w:pPr>
        <w:jc w:val="center"/>
        <w:rPr>
          <w:b/>
        </w:rPr>
      </w:pPr>
      <w:r w:rsidRPr="00B26F02">
        <w:rPr>
          <w:b/>
        </w:rPr>
        <w:t>UTILITIES AND TRANSPORTATION COMMISSION</w:t>
      </w:r>
    </w:p>
    <w:p w:rsidR="00B26F02" w:rsidRPr="00B26F02" w:rsidRDefault="00B26F02">
      <w:pPr>
        <w:jc w:val="center"/>
        <w:rPr>
          <w:b/>
        </w:rPr>
      </w:pPr>
    </w:p>
    <w:tbl>
      <w:tblPr>
        <w:tblW w:w="0" w:type="auto"/>
        <w:tblLook w:val="01E0"/>
      </w:tblPr>
      <w:tblGrid>
        <w:gridCol w:w="3939"/>
        <w:gridCol w:w="855"/>
        <w:gridCol w:w="4062"/>
      </w:tblGrid>
      <w:tr w:rsidR="00B26F02" w:rsidRPr="00727601">
        <w:tc>
          <w:tcPr>
            <w:tcW w:w="4068" w:type="dxa"/>
          </w:tcPr>
          <w:p w:rsidR="00B26F02" w:rsidRPr="00727601" w:rsidRDefault="00B26F02">
            <w:smartTag w:uri="urn:schemas-microsoft-com:office:smarttags" w:element="State">
              <w:smartTag w:uri="urn:schemas-microsoft-com:office:smarttags" w:element="place">
                <w:r w:rsidRPr="00727601">
                  <w:t>WASHINGTON</w:t>
                </w:r>
              </w:smartTag>
            </w:smartTag>
            <w:r w:rsidRPr="00727601">
              <w:t xml:space="preserve"> UTILITIES AND TRANSPORTATION COMMISSION,</w:t>
            </w:r>
          </w:p>
          <w:p w:rsidR="00B26F02" w:rsidRPr="00727601" w:rsidRDefault="00B26F02"/>
          <w:p w:rsidR="00F92E28" w:rsidRDefault="001C65BA">
            <w:r>
              <w:tab/>
            </w:r>
            <w:r>
              <w:tab/>
            </w:r>
            <w:r w:rsidR="00B26F02" w:rsidRPr="00727601">
              <w:t>Complainant,</w:t>
            </w:r>
          </w:p>
          <w:p w:rsidR="00FC4243" w:rsidRPr="00727601" w:rsidRDefault="00FC4243"/>
          <w:p w:rsidR="00B26F02" w:rsidRPr="00727601" w:rsidRDefault="00B26F02" w:rsidP="00FC4243">
            <w:pPr>
              <w:jc w:val="center"/>
            </w:pPr>
            <w:r w:rsidRPr="00727601">
              <w:t>v.</w:t>
            </w:r>
          </w:p>
          <w:p w:rsidR="00B26F02" w:rsidRPr="00727601" w:rsidRDefault="00B26F02"/>
          <w:p w:rsidR="009145B1" w:rsidRDefault="00E9389C">
            <w:r>
              <w:t>YAKIMA WASTE SYSTEMS, INC.</w:t>
            </w:r>
            <w:r w:rsidR="00B26F02" w:rsidRPr="00727601">
              <w:t>,</w:t>
            </w:r>
            <w:r w:rsidR="00A03DBA">
              <w:t xml:space="preserve"> G-89</w:t>
            </w:r>
          </w:p>
          <w:p w:rsidR="00FC4243" w:rsidRPr="00727601" w:rsidRDefault="00FC4243"/>
          <w:p w:rsidR="00F92E28" w:rsidRDefault="001C65BA">
            <w:r>
              <w:tab/>
            </w:r>
            <w:r>
              <w:tab/>
            </w:r>
            <w:r w:rsidR="00B26F02" w:rsidRPr="00727601">
              <w:t>Respondent.</w:t>
            </w:r>
          </w:p>
          <w:p w:rsidR="00B26F02" w:rsidRPr="00727601" w:rsidRDefault="00B26F02">
            <w:r w:rsidRPr="00727601">
              <w:t xml:space="preserve">. . . . . . . . . . . . . . . . . . . . . . . . . . . . . . . </w:t>
            </w:r>
          </w:p>
        </w:tc>
        <w:tc>
          <w:tcPr>
            <w:tcW w:w="900" w:type="dxa"/>
          </w:tcPr>
          <w:p w:rsidR="00B26F02" w:rsidRDefault="00B26F02" w:rsidP="00496147">
            <w:pPr>
              <w:pStyle w:val="BodyText"/>
              <w:rPr>
                <w:rFonts w:ascii="Times New Roman" w:hAnsi="Times New Roman"/>
              </w:rPr>
            </w:pPr>
            <w:r w:rsidRPr="00727601">
              <w:rPr>
                <w:rFonts w:ascii="Times New Roman" w:hAnsi="Times New Roman"/>
              </w:rP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p>
          <w:p w:rsidR="008D320D" w:rsidRDefault="008D320D" w:rsidP="00496147">
            <w:pPr>
              <w:pStyle w:val="BodyText"/>
              <w:rPr>
                <w:rFonts w:ascii="Times New Roman" w:hAnsi="Times New Roman"/>
              </w:rPr>
            </w:pPr>
            <w:r>
              <w:rPr>
                <w:rFonts w:ascii="Times New Roman" w:hAnsi="Times New Roman"/>
              </w:rPr>
              <w:t>)</w:t>
            </w:r>
          </w:p>
          <w:p w:rsidR="009145B1" w:rsidRPr="00727601" w:rsidRDefault="009145B1" w:rsidP="00496147">
            <w:pPr>
              <w:pStyle w:val="BodyText"/>
              <w:rPr>
                <w:rFonts w:ascii="Times New Roman" w:hAnsi="Times New Roman"/>
              </w:rPr>
            </w:pPr>
            <w:r>
              <w:rPr>
                <w:rFonts w:ascii="Times New Roman" w:hAnsi="Times New Roman"/>
              </w:rPr>
              <w:t>)</w:t>
            </w:r>
          </w:p>
        </w:tc>
        <w:tc>
          <w:tcPr>
            <w:tcW w:w="4248" w:type="dxa"/>
          </w:tcPr>
          <w:p w:rsidR="00B26F02" w:rsidRPr="00727601" w:rsidRDefault="00C53134">
            <w:pPr>
              <w:rPr>
                <w:bCs/>
              </w:rPr>
            </w:pPr>
            <w:r w:rsidRPr="00727601">
              <w:t>DOCKET</w:t>
            </w:r>
            <w:r w:rsidR="00B26F02" w:rsidRPr="00727601">
              <w:t xml:space="preserve"> </w:t>
            </w:r>
            <w:r w:rsidR="00E9389C">
              <w:t>TG-091775</w:t>
            </w:r>
          </w:p>
          <w:p w:rsidR="00B26F02" w:rsidRPr="00727601" w:rsidRDefault="00B26F02" w:rsidP="00727601">
            <w:pPr>
              <w:pStyle w:val="Header"/>
              <w:tabs>
                <w:tab w:val="clear" w:pos="4320"/>
                <w:tab w:val="clear" w:pos="8640"/>
              </w:tabs>
            </w:pPr>
          </w:p>
          <w:p w:rsidR="00B26F02" w:rsidRPr="00727601" w:rsidRDefault="00C53134">
            <w:pPr>
              <w:rPr>
                <w:bCs/>
              </w:rPr>
            </w:pPr>
            <w:r w:rsidRPr="00727601">
              <w:t>ORDER</w:t>
            </w:r>
            <w:r w:rsidR="00B26F02" w:rsidRPr="00727601">
              <w:t xml:space="preserve"> </w:t>
            </w:r>
            <w:r w:rsidR="00E9389C">
              <w:t>01</w:t>
            </w:r>
          </w:p>
          <w:p w:rsidR="00B26F02" w:rsidRDefault="00B26F02"/>
          <w:p w:rsidR="009145B1" w:rsidRPr="00727601" w:rsidRDefault="009145B1"/>
          <w:p w:rsidR="00B26F02" w:rsidRPr="00727601" w:rsidRDefault="00B26F02">
            <w:r w:rsidRPr="00727601">
              <w:t xml:space="preserve">COMPLAINT AND ORDER SUSPENDING TARIFF;  </w:t>
            </w:r>
          </w:p>
          <w:p w:rsidR="00B26F02" w:rsidRPr="00727601" w:rsidRDefault="00B26F02" w:rsidP="00C27723">
            <w:r w:rsidRPr="00727601">
              <w:t>ALLOWING RATES ON A TEMPORARY BASIS</w:t>
            </w:r>
            <w:r w:rsidR="009C7251">
              <w:t>,</w:t>
            </w:r>
            <w:r w:rsidRPr="00727601">
              <w:t xml:space="preserve"> SUBJECT TO REFUND</w:t>
            </w:r>
            <w:r w:rsidR="001E1502" w:rsidRPr="001E1502">
              <w:t>; AND, ORDERING COMPLIANCE WITH WAC 480-07-520</w:t>
            </w:r>
          </w:p>
        </w:tc>
      </w:tr>
    </w:tbl>
    <w:p w:rsidR="00B26F02" w:rsidRPr="00727601" w:rsidRDefault="00B26F02">
      <w:pPr>
        <w:jc w:val="center"/>
      </w:pPr>
    </w:p>
    <w:p w:rsidR="00B26F02" w:rsidRPr="00727601" w:rsidRDefault="00B26F02" w:rsidP="00727601">
      <w:pPr>
        <w:pStyle w:val="Heading2"/>
        <w:spacing w:line="240" w:lineRule="auto"/>
        <w:rPr>
          <w:rFonts w:ascii="Times New Roman" w:hAnsi="Times New Roman"/>
        </w:rPr>
      </w:pPr>
      <w:r w:rsidRPr="00727601">
        <w:rPr>
          <w:rFonts w:ascii="Times New Roman" w:hAnsi="Times New Roman"/>
        </w:rPr>
        <w:t>BACKGROUND</w:t>
      </w:r>
    </w:p>
    <w:p w:rsidR="00B26F02" w:rsidRPr="00727601" w:rsidRDefault="00B26F02" w:rsidP="000F6F76">
      <w:pPr>
        <w:spacing w:line="288" w:lineRule="auto"/>
      </w:pPr>
    </w:p>
    <w:p w:rsidR="006C4E2D" w:rsidRDefault="00B26F02" w:rsidP="006C4E2D">
      <w:pPr>
        <w:numPr>
          <w:ilvl w:val="0"/>
          <w:numId w:val="1"/>
        </w:numPr>
        <w:spacing w:line="288" w:lineRule="auto"/>
      </w:pPr>
      <w:r w:rsidRPr="00727601">
        <w:t>On</w:t>
      </w:r>
      <w:r w:rsidR="00CC16CF">
        <w:t xml:space="preserve"> </w:t>
      </w:r>
      <w:r w:rsidR="008F09D5">
        <w:t>November 12</w:t>
      </w:r>
      <w:r w:rsidR="00E9389C">
        <w:t>, 2009</w:t>
      </w:r>
      <w:r w:rsidRPr="00727601">
        <w:t xml:space="preserve">, </w:t>
      </w:r>
      <w:r w:rsidR="00E9389C">
        <w:t>Yakima Waste Systems, Inc.</w:t>
      </w:r>
      <w:r w:rsidRPr="00727601">
        <w:t xml:space="preserve">, </w:t>
      </w:r>
      <w:r w:rsidR="00B74678">
        <w:t>(</w:t>
      </w:r>
      <w:r w:rsidR="00E9389C">
        <w:t>Yakima Waste</w:t>
      </w:r>
      <w:r w:rsidRPr="00727601">
        <w:t xml:space="preserve"> </w:t>
      </w:r>
      <w:r w:rsidR="00B74678">
        <w:t xml:space="preserve">or Company) </w:t>
      </w:r>
      <w:r w:rsidRPr="00727601">
        <w:t xml:space="preserve">filed with the </w:t>
      </w:r>
      <w:r w:rsidR="002129B8">
        <w:t>Washington Utilities and Transportation Commission (</w:t>
      </w:r>
      <w:r w:rsidRPr="00727601">
        <w:t>Commission</w:t>
      </w:r>
      <w:r w:rsidR="002129B8">
        <w:t>)</w:t>
      </w:r>
      <w:r w:rsidRPr="00727601">
        <w:t xml:space="preserve"> </w:t>
      </w:r>
      <w:r w:rsidR="00092D2B" w:rsidRPr="0050337D">
        <w:rPr>
          <w:noProof/>
        </w:rPr>
        <w:t>revision</w:t>
      </w:r>
      <w:r w:rsidR="00092D2B">
        <w:rPr>
          <w:noProof/>
        </w:rPr>
        <w:t>s</w:t>
      </w:r>
      <w:r w:rsidRPr="00727601">
        <w:t xml:space="preserve"> to its currently effective Tariff </w:t>
      </w:r>
      <w:r w:rsidR="00B42C03">
        <w:t>No.</w:t>
      </w:r>
      <w:r w:rsidR="00745EB3">
        <w:t xml:space="preserve"> </w:t>
      </w:r>
      <w:r w:rsidR="00E9389C">
        <w:rPr>
          <w:bCs/>
        </w:rPr>
        <w:t>10</w:t>
      </w:r>
      <w:r w:rsidR="00DC725F">
        <w:rPr>
          <w:bCs/>
        </w:rPr>
        <w:t xml:space="preserve"> designated as 6</w:t>
      </w:r>
      <w:r w:rsidR="00DC725F" w:rsidRPr="00DC725F">
        <w:rPr>
          <w:bCs/>
          <w:vertAlign w:val="superscript"/>
        </w:rPr>
        <w:t>th</w:t>
      </w:r>
      <w:r w:rsidR="00DC725F">
        <w:rPr>
          <w:bCs/>
        </w:rPr>
        <w:t xml:space="preserve"> Revised Page No</w:t>
      </w:r>
      <w:r w:rsidR="002B1222">
        <w:t>.</w:t>
      </w:r>
      <w:r w:rsidRPr="00727601">
        <w:t xml:space="preserve"> </w:t>
      </w:r>
      <w:r w:rsidR="00DC725F">
        <w:t>2, 1</w:t>
      </w:r>
      <w:r w:rsidR="00DC725F" w:rsidRPr="00DC725F">
        <w:rPr>
          <w:vertAlign w:val="superscript"/>
        </w:rPr>
        <w:t>st</w:t>
      </w:r>
      <w:r w:rsidR="00DC725F">
        <w:t xml:space="preserve"> Revised Page No. 16, 1</w:t>
      </w:r>
      <w:r w:rsidR="00DC725F" w:rsidRPr="00DC725F">
        <w:rPr>
          <w:vertAlign w:val="superscript"/>
        </w:rPr>
        <w:t>st</w:t>
      </w:r>
      <w:r w:rsidR="00DC725F">
        <w:t xml:space="preserve"> Revised Page No. 21, 1</w:t>
      </w:r>
      <w:r w:rsidR="00DC725F" w:rsidRPr="00DC725F">
        <w:rPr>
          <w:vertAlign w:val="superscript"/>
        </w:rPr>
        <w:t>st</w:t>
      </w:r>
      <w:r w:rsidR="00DC725F">
        <w:t xml:space="preserve"> Revised Page No. 22, 1</w:t>
      </w:r>
      <w:r w:rsidR="00DC725F" w:rsidRPr="00DC725F">
        <w:rPr>
          <w:vertAlign w:val="superscript"/>
        </w:rPr>
        <w:t>st</w:t>
      </w:r>
      <w:r w:rsidR="00DC725F">
        <w:t xml:space="preserve"> Revised Page No. 25, 1</w:t>
      </w:r>
      <w:r w:rsidR="00DC725F" w:rsidRPr="00DC725F">
        <w:rPr>
          <w:vertAlign w:val="superscript"/>
        </w:rPr>
        <w:t>st</w:t>
      </w:r>
      <w:r w:rsidR="00DC725F">
        <w:t xml:space="preserve"> Revised Page No. 26, 1</w:t>
      </w:r>
      <w:r w:rsidR="00DC725F" w:rsidRPr="00DC725F">
        <w:rPr>
          <w:vertAlign w:val="superscript"/>
        </w:rPr>
        <w:t>st</w:t>
      </w:r>
      <w:r w:rsidR="00DC725F">
        <w:t xml:space="preserve"> Revised Page No. 30, 1</w:t>
      </w:r>
      <w:r w:rsidR="00DC725F" w:rsidRPr="00DC725F">
        <w:rPr>
          <w:vertAlign w:val="superscript"/>
        </w:rPr>
        <w:t>st</w:t>
      </w:r>
      <w:r w:rsidR="00DC725F">
        <w:t xml:space="preserve"> Revised Page No. 32, 1</w:t>
      </w:r>
      <w:r w:rsidR="00DC725F" w:rsidRPr="00DC725F">
        <w:rPr>
          <w:vertAlign w:val="superscript"/>
        </w:rPr>
        <w:t>st</w:t>
      </w:r>
      <w:r w:rsidR="00DC725F">
        <w:t xml:space="preserve"> Revised Page No. 33, 1</w:t>
      </w:r>
      <w:r w:rsidR="00DC725F" w:rsidRPr="00DC725F">
        <w:rPr>
          <w:vertAlign w:val="superscript"/>
        </w:rPr>
        <w:t>st</w:t>
      </w:r>
      <w:r w:rsidR="00DC725F">
        <w:t xml:space="preserve"> Revised Page No. 34, 1</w:t>
      </w:r>
      <w:r w:rsidR="00DC725F" w:rsidRPr="00DC725F">
        <w:rPr>
          <w:vertAlign w:val="superscript"/>
        </w:rPr>
        <w:t>st</w:t>
      </w:r>
      <w:r w:rsidR="00DC725F">
        <w:t xml:space="preserve"> Revised Page No. 35, </w:t>
      </w:r>
      <w:r w:rsidR="005D2641">
        <w:t xml:space="preserve">and </w:t>
      </w:r>
      <w:r w:rsidR="00DC725F">
        <w:t>1</w:t>
      </w:r>
      <w:r w:rsidR="00DC725F" w:rsidRPr="00DC725F">
        <w:rPr>
          <w:vertAlign w:val="superscript"/>
        </w:rPr>
        <w:t>st</w:t>
      </w:r>
      <w:r w:rsidR="00DC725F">
        <w:t xml:space="preserve"> Revised Page No. 36.  </w:t>
      </w:r>
      <w:r w:rsidR="009F5DE5">
        <w:t xml:space="preserve">On </w:t>
      </w:r>
      <w:r w:rsidR="0099451E">
        <w:t>November 13, 2009</w:t>
      </w:r>
      <w:r w:rsidR="002B1222">
        <w:t xml:space="preserve">, Yakima Waste </w:t>
      </w:r>
      <w:r w:rsidR="009F5DE5">
        <w:t xml:space="preserve">filed </w:t>
      </w:r>
      <w:r w:rsidR="00E9389C">
        <w:t xml:space="preserve">a </w:t>
      </w:r>
      <w:r w:rsidR="009F5DE5">
        <w:t>substitute page designated a</w:t>
      </w:r>
      <w:r w:rsidR="002B1222">
        <w:t xml:space="preserve">s </w:t>
      </w:r>
      <w:r w:rsidR="0099451E">
        <w:t>2</w:t>
      </w:r>
      <w:r w:rsidR="0099451E" w:rsidRPr="0099451E">
        <w:rPr>
          <w:vertAlign w:val="superscript"/>
        </w:rPr>
        <w:t>nd</w:t>
      </w:r>
      <w:r w:rsidR="0099451E">
        <w:t xml:space="preserve"> R</w:t>
      </w:r>
      <w:r w:rsidR="002B1222">
        <w:t xml:space="preserve">evised </w:t>
      </w:r>
      <w:r w:rsidR="0099451E">
        <w:t>P</w:t>
      </w:r>
      <w:r w:rsidR="002B1222">
        <w:t xml:space="preserve">age </w:t>
      </w:r>
      <w:r w:rsidR="0099451E">
        <w:t>No. 33 and on December 10, 2009, filed a substitute page designated as 1st Revised Page No. 21.</w:t>
      </w:r>
      <w:r w:rsidR="001E1502">
        <w:t xml:space="preserve"> </w:t>
      </w:r>
      <w:r w:rsidR="009F5DE5">
        <w:t xml:space="preserve"> </w:t>
      </w:r>
      <w:r w:rsidR="006C4E2D">
        <w:t>The purpose of the filing is to increase rates due to a</w:t>
      </w:r>
      <w:r w:rsidR="001C65BA">
        <w:t>n</w:t>
      </w:r>
      <w:r w:rsidR="006C4E2D">
        <w:t xml:space="preserve"> </w:t>
      </w:r>
      <w:r w:rsidR="001C65BA">
        <w:t xml:space="preserve">increase in a </w:t>
      </w:r>
      <w:r w:rsidR="006C4E2D">
        <w:t xml:space="preserve">disposal fee.  </w:t>
      </w:r>
      <w:r w:rsidRPr="00727601">
        <w:t>The stated effective date is</w:t>
      </w:r>
      <w:r w:rsidR="00AF5E18">
        <w:t xml:space="preserve"> </w:t>
      </w:r>
      <w:r w:rsidR="00E9389C">
        <w:t>January 1, 2010</w:t>
      </w:r>
      <w:r w:rsidR="006C4E2D">
        <w:t>.</w:t>
      </w:r>
      <w:r w:rsidRPr="00727601">
        <w:t xml:space="preserve">  </w:t>
      </w:r>
    </w:p>
    <w:p w:rsidR="009F5DE5" w:rsidRDefault="009F5DE5" w:rsidP="009F5DE5">
      <w:pPr>
        <w:spacing w:line="288" w:lineRule="auto"/>
      </w:pPr>
    </w:p>
    <w:p w:rsidR="006C4E2D" w:rsidRDefault="006C4E2D" w:rsidP="006C4E2D">
      <w:pPr>
        <w:numPr>
          <w:ilvl w:val="0"/>
          <w:numId w:val="1"/>
        </w:numPr>
        <w:spacing w:line="288" w:lineRule="auto"/>
      </w:pPr>
      <w:r>
        <w:t xml:space="preserve">A disposal fee increase </w:t>
      </w:r>
      <w:r w:rsidR="001C65BA">
        <w:t>fall</w:t>
      </w:r>
      <w:r>
        <w:t xml:space="preserve">s within the definition of a general rate increase pursuant to </w:t>
      </w:r>
      <w:r w:rsidRPr="005238D6">
        <w:t>WAC 480-07-505</w:t>
      </w:r>
      <w:r>
        <w:t xml:space="preserve">.  </w:t>
      </w:r>
      <w:r w:rsidRPr="005238D6">
        <w:t>WAC 480-07-520</w:t>
      </w:r>
      <w:r>
        <w:t xml:space="preserve"> lists the minimum required information the Company must provide in a general rate increase filing.  The Company provided information pertinent to the disposal fee increase but did not provide the remainder of the information required by </w:t>
      </w:r>
      <w:r w:rsidR="001C65BA">
        <w:t xml:space="preserve">the </w:t>
      </w:r>
      <w:r>
        <w:t xml:space="preserve">rule.  </w:t>
      </w:r>
    </w:p>
    <w:p w:rsidR="006C4E2D" w:rsidRDefault="006C4E2D" w:rsidP="006C4E2D">
      <w:pPr>
        <w:pStyle w:val="ListParagraph"/>
      </w:pPr>
    </w:p>
    <w:p w:rsidR="001E1502" w:rsidRPr="001D345A" w:rsidRDefault="001E1502" w:rsidP="001E1502">
      <w:pPr>
        <w:numPr>
          <w:ilvl w:val="0"/>
          <w:numId w:val="1"/>
        </w:numPr>
        <w:spacing w:line="288" w:lineRule="auto"/>
      </w:pPr>
      <w:r w:rsidRPr="001D345A">
        <w:t>If the Commission suspends a tariff that includes rates to recover disposal fees, RCW 81.77.160 requires the commission to allow the rates related to the disposal fees to become effective on the originally filed effective date on an interim basis, subject to refund, pending the Commission's final order.</w:t>
      </w:r>
    </w:p>
    <w:p w:rsidR="001E1502" w:rsidRPr="001D345A" w:rsidRDefault="001E1502" w:rsidP="001E1502">
      <w:pPr>
        <w:pStyle w:val="ListParagraph"/>
      </w:pPr>
    </w:p>
    <w:p w:rsidR="006C4E2D" w:rsidRDefault="001E1502" w:rsidP="001E1502">
      <w:pPr>
        <w:numPr>
          <w:ilvl w:val="0"/>
          <w:numId w:val="1"/>
        </w:numPr>
        <w:spacing w:line="288" w:lineRule="auto"/>
      </w:pPr>
      <w:r w:rsidRPr="001D345A">
        <w:lastRenderedPageBreak/>
        <w:t xml:space="preserve">Because this matter involves an increase to recover a disposal fee, Commission Staff recommended that the Commission take no action and allow the proposed rates to become effective on </w:t>
      </w:r>
      <w:r w:rsidRPr="001D345A">
        <w:rPr>
          <w:bCs/>
        </w:rPr>
        <w:t>January 1, 2010</w:t>
      </w:r>
      <w:r w:rsidRPr="001D345A">
        <w:t>, by operation of law.</w:t>
      </w:r>
    </w:p>
    <w:p w:rsidR="006C4E2D" w:rsidRDefault="006C4E2D" w:rsidP="006C4E2D">
      <w:pPr>
        <w:pStyle w:val="ListParagraph"/>
      </w:pPr>
    </w:p>
    <w:p w:rsidR="006C4E2D" w:rsidRDefault="006C4E2D" w:rsidP="006C4E2D">
      <w:pPr>
        <w:numPr>
          <w:ilvl w:val="0"/>
          <w:numId w:val="1"/>
        </w:numPr>
        <w:spacing w:line="288" w:lineRule="auto"/>
      </w:pPr>
      <w:r>
        <w:t xml:space="preserve">However, Staff’s review of the Company’s filing shows that the proposed rates, as filed in this </w:t>
      </w:r>
      <w:r w:rsidR="00F104EC">
        <w:t>D</w:t>
      </w:r>
      <w:r>
        <w:t xml:space="preserve">ocket, may generate more revenue than the Company requires </w:t>
      </w:r>
      <w:r w:rsidR="00324065">
        <w:t xml:space="preserve">in order </w:t>
      </w:r>
      <w:r>
        <w:t xml:space="preserve">to pay reasonable operating expenses and earn a reasonable return.  Therefore, </w:t>
      </w:r>
      <w:r w:rsidR="00E9389C">
        <w:t>Yakima Waste</w:t>
      </w:r>
      <w:r>
        <w:t xml:space="preserve">’s rates that will become effective </w:t>
      </w:r>
      <w:r w:rsidR="00E9389C" w:rsidRPr="00E9389C">
        <w:rPr>
          <w:bCs/>
        </w:rPr>
        <w:t>January 1, 2010</w:t>
      </w:r>
      <w:r>
        <w:t xml:space="preserve">, may be unjust and unreasonable, in which case, the Commission should issue a complaint against those rates.  </w:t>
      </w:r>
    </w:p>
    <w:p w:rsidR="0098121D" w:rsidRDefault="0098121D" w:rsidP="000B45C7"/>
    <w:p w:rsidR="00E502DA" w:rsidRDefault="0046359F">
      <w:pPr>
        <w:numPr>
          <w:ilvl w:val="0"/>
          <w:numId w:val="1"/>
        </w:numPr>
        <w:spacing w:line="288" w:lineRule="auto"/>
      </w:pPr>
      <w:r>
        <w:t>In this</w:t>
      </w:r>
      <w:r w:rsidR="00B26F02" w:rsidRPr="00727601">
        <w:t xml:space="preserve"> filing</w:t>
      </w:r>
      <w:r w:rsidR="006C4E2D">
        <w:t>,</w:t>
      </w:r>
      <w:r w:rsidR="00B26F02" w:rsidRPr="00727601">
        <w:t xml:space="preserve"> </w:t>
      </w:r>
      <w:r w:rsidR="00E9389C">
        <w:t>Yakima Waste</w:t>
      </w:r>
      <w:r>
        <w:rPr>
          <w:bCs/>
        </w:rPr>
        <w:t xml:space="preserve"> proposes to</w:t>
      </w:r>
      <w:r w:rsidR="00B26F02" w:rsidRPr="00727601">
        <w:t xml:space="preserve"> increase charges and rates for service </w:t>
      </w:r>
      <w:r w:rsidR="001E4BCD">
        <w:t xml:space="preserve">it </w:t>
      </w:r>
      <w:r w:rsidR="00B26F02" w:rsidRPr="00727601">
        <w:t>provide</w:t>
      </w:r>
      <w:r w:rsidR="007A7211">
        <w:t>s</w:t>
      </w:r>
      <w:r w:rsidR="0098121D">
        <w:t xml:space="preserve">. </w:t>
      </w:r>
      <w:r w:rsidR="00B26F02" w:rsidRPr="00727601">
        <w:t xml:space="preserve"> Because those increases might injuriously affect the rights and interests of the public and </w:t>
      </w:r>
      <w:r w:rsidR="00E9389C">
        <w:t>Yakima Waste</w:t>
      </w:r>
      <w:r w:rsidR="00B26F02" w:rsidRPr="00727601">
        <w:t xml:space="preserve"> has not demonstrated that the increases would ultimately result in rates that are fair, just</w:t>
      </w:r>
      <w:r w:rsidR="007063DB">
        <w:t xml:space="preserve">, </w:t>
      </w:r>
      <w:r w:rsidR="00B26F02" w:rsidRPr="00727601">
        <w:t>reasonable</w:t>
      </w:r>
      <w:r w:rsidR="007063DB">
        <w:t>, and sufficient</w:t>
      </w:r>
      <w:r w:rsidR="00B26F02" w:rsidRPr="00727601">
        <w:t xml:space="preserve">, the Commission suspends the tariff filing but allows the </w:t>
      </w:r>
      <w:r w:rsidR="0098121D">
        <w:t xml:space="preserve">proposed </w:t>
      </w:r>
      <w:r w:rsidR="00B26F02" w:rsidRPr="00727601">
        <w:t xml:space="preserve">rates to become effective </w:t>
      </w:r>
      <w:r w:rsidR="00C37E4E">
        <w:t xml:space="preserve">on a temporary basis </w:t>
      </w:r>
      <w:r w:rsidR="00B26F02" w:rsidRPr="00727601">
        <w:t xml:space="preserve">on </w:t>
      </w:r>
    </w:p>
    <w:p w:rsidR="00B26F02" w:rsidRPr="00727601" w:rsidRDefault="002B1222" w:rsidP="00E502DA">
      <w:pPr>
        <w:spacing w:line="288" w:lineRule="auto"/>
      </w:pPr>
      <w:r>
        <w:t xml:space="preserve">January 1, 2010, </w:t>
      </w:r>
      <w:r w:rsidR="00B26F02" w:rsidRPr="00727601">
        <w:t xml:space="preserve">subject to refund, and will hold public hearings if necessary.  </w:t>
      </w:r>
    </w:p>
    <w:p w:rsidR="00B26F02" w:rsidRPr="00727601" w:rsidRDefault="00B26F02">
      <w:pPr>
        <w:spacing w:line="288" w:lineRule="auto"/>
        <w:ind w:left="-720"/>
      </w:pPr>
    </w:p>
    <w:p w:rsidR="00B26F02" w:rsidRPr="00727601" w:rsidRDefault="00B26F02">
      <w:pPr>
        <w:pStyle w:val="Heading1"/>
        <w:rPr>
          <w:rFonts w:ascii="Times New Roman" w:hAnsi="Times New Roman"/>
        </w:rPr>
      </w:pPr>
      <w:r w:rsidRPr="00727601">
        <w:rPr>
          <w:rFonts w:ascii="Times New Roman" w:hAnsi="Times New Roman"/>
        </w:rPr>
        <w:t>FINDINGS AND CONCLUSIONS</w:t>
      </w:r>
    </w:p>
    <w:p w:rsidR="00B26F02" w:rsidRPr="00727601" w:rsidRDefault="00B26F02">
      <w:pPr>
        <w:spacing w:line="288" w:lineRule="auto"/>
        <w:jc w:val="center"/>
      </w:pPr>
    </w:p>
    <w:p w:rsidR="00B26F02" w:rsidRPr="00727601" w:rsidRDefault="00B26F02">
      <w:pPr>
        <w:numPr>
          <w:ilvl w:val="0"/>
          <w:numId w:val="1"/>
        </w:numPr>
        <w:spacing w:line="288" w:lineRule="auto"/>
        <w:ind w:left="720" w:hanging="1440"/>
      </w:pPr>
      <w:r w:rsidRPr="00727601">
        <w:t>(1)</w:t>
      </w:r>
      <w:r w:rsidRPr="00727601">
        <w:tab/>
        <w:t xml:space="preserve">The Washington Utilities and Transportation Commission is an agency of the </w:t>
      </w:r>
      <w:r w:rsidR="009145B1">
        <w:t>S</w:t>
      </w:r>
      <w:r w:rsidRPr="00727601">
        <w:t xml:space="preserve">tate of Washington vested by statute with the authority to regulate </w:t>
      </w:r>
      <w:r w:rsidR="00685DF1">
        <w:t xml:space="preserve">the </w:t>
      </w:r>
      <w:r w:rsidRPr="00727601">
        <w:t>rates, regulations, practices</w:t>
      </w:r>
      <w:r w:rsidR="007945DE">
        <w:t xml:space="preserve">, </w:t>
      </w:r>
      <w:r w:rsidRPr="00727601">
        <w:t>accounts</w:t>
      </w:r>
      <w:r w:rsidR="00F16CDB">
        <w:t xml:space="preserve"> </w:t>
      </w:r>
      <w:r w:rsidR="007945DE">
        <w:t>and</w:t>
      </w:r>
      <w:r w:rsidRPr="00727601">
        <w:t xml:space="preserve"> </w:t>
      </w:r>
      <w:r w:rsidR="007945DE">
        <w:t xml:space="preserve">affiliated </w:t>
      </w:r>
      <w:r w:rsidR="00685DF1">
        <w:t xml:space="preserve">interests </w:t>
      </w:r>
      <w:r w:rsidRPr="00727601">
        <w:t xml:space="preserve">of public service companies, including solid waste companies.  </w:t>
      </w:r>
      <w:r w:rsidRPr="005238D6">
        <w:rPr>
          <w:i/>
        </w:rPr>
        <w:t>RCW 80.01.040</w:t>
      </w:r>
      <w:r w:rsidR="004A163F" w:rsidRPr="00727601">
        <w:rPr>
          <w:i/>
        </w:rPr>
        <w:t>,</w:t>
      </w:r>
      <w:r w:rsidRPr="00727601">
        <w:rPr>
          <w:i/>
        </w:rPr>
        <w:t xml:space="preserve"> </w:t>
      </w:r>
      <w:r w:rsidR="004A163F" w:rsidRPr="005238D6">
        <w:rPr>
          <w:i/>
        </w:rPr>
        <w:t>RCW 81.01</w:t>
      </w:r>
      <w:r w:rsidR="004A163F" w:rsidRPr="00727601">
        <w:rPr>
          <w:i/>
        </w:rPr>
        <w:t>,</w:t>
      </w:r>
      <w:r w:rsidRPr="00727601">
        <w:rPr>
          <w:i/>
        </w:rPr>
        <w:t xml:space="preserve"> </w:t>
      </w:r>
      <w:r w:rsidR="00FD0824">
        <w:rPr>
          <w:i/>
        </w:rPr>
        <w:t xml:space="preserve">  </w:t>
      </w:r>
      <w:r w:rsidR="004A163F" w:rsidRPr="005238D6">
        <w:rPr>
          <w:i/>
        </w:rPr>
        <w:t>RCW 81.04</w:t>
      </w:r>
      <w:r w:rsidR="004A163F" w:rsidRPr="00727601">
        <w:rPr>
          <w:i/>
        </w:rPr>
        <w:t>,</w:t>
      </w:r>
      <w:r w:rsidR="00FD0824">
        <w:rPr>
          <w:i/>
        </w:rPr>
        <w:t xml:space="preserve"> </w:t>
      </w:r>
      <w:r w:rsidR="007945DE" w:rsidRPr="005238D6">
        <w:rPr>
          <w:i/>
        </w:rPr>
        <w:t>RCW 81.16</w:t>
      </w:r>
      <w:r w:rsidR="007945DE">
        <w:rPr>
          <w:i/>
        </w:rPr>
        <w:t xml:space="preserve">, </w:t>
      </w:r>
      <w:r w:rsidR="002129B8" w:rsidRPr="005238D6">
        <w:rPr>
          <w:i/>
        </w:rPr>
        <w:t>RCW 81.28</w:t>
      </w:r>
      <w:r w:rsidRPr="00727601">
        <w:rPr>
          <w:i/>
        </w:rPr>
        <w:t xml:space="preserve"> and </w:t>
      </w:r>
      <w:r w:rsidR="004A163F" w:rsidRPr="005238D6">
        <w:rPr>
          <w:i/>
        </w:rPr>
        <w:t>RCW 81.77</w:t>
      </w:r>
      <w:r w:rsidRPr="00727601">
        <w:rPr>
          <w:i/>
        </w:rPr>
        <w:t>.</w:t>
      </w:r>
    </w:p>
    <w:p w:rsidR="00B26F02" w:rsidRPr="00727601" w:rsidRDefault="00B26F02">
      <w:pPr>
        <w:spacing w:line="288" w:lineRule="auto"/>
        <w:ind w:left="-360"/>
      </w:pPr>
    </w:p>
    <w:p w:rsidR="00B26F02" w:rsidRPr="00727601" w:rsidRDefault="00B26F02">
      <w:pPr>
        <w:numPr>
          <w:ilvl w:val="0"/>
          <w:numId w:val="1"/>
        </w:numPr>
        <w:spacing w:line="288" w:lineRule="auto"/>
        <w:ind w:left="720" w:hanging="1440"/>
      </w:pPr>
      <w:r w:rsidRPr="00727601">
        <w:t>(2)</w:t>
      </w:r>
      <w:r w:rsidRPr="00727601">
        <w:tab/>
      </w:r>
      <w:r w:rsidR="00E9389C">
        <w:t>Yakima Waste</w:t>
      </w:r>
      <w:r w:rsidR="000F6F76">
        <w:t xml:space="preserve"> </w:t>
      </w:r>
      <w:r w:rsidRPr="00727601">
        <w:t xml:space="preserve">is </w:t>
      </w:r>
      <w:r w:rsidR="00727601">
        <w:t xml:space="preserve">a </w:t>
      </w:r>
      <w:r w:rsidRPr="00727601">
        <w:t xml:space="preserve">solid waste company and a public service company subject to </w:t>
      </w:r>
      <w:r w:rsidR="0046359F">
        <w:t>Commission</w:t>
      </w:r>
      <w:r w:rsidRPr="00727601">
        <w:t xml:space="preserve"> jurisdiction.</w:t>
      </w:r>
    </w:p>
    <w:p w:rsidR="00B26F02" w:rsidRPr="00727601" w:rsidRDefault="00B26F02">
      <w:pPr>
        <w:spacing w:line="288" w:lineRule="auto"/>
      </w:pPr>
    </w:p>
    <w:p w:rsidR="000D72EB" w:rsidRDefault="00B26F02" w:rsidP="000D72EB">
      <w:pPr>
        <w:numPr>
          <w:ilvl w:val="0"/>
          <w:numId w:val="1"/>
        </w:numPr>
        <w:spacing w:line="288" w:lineRule="auto"/>
        <w:ind w:left="720" w:hanging="1440"/>
      </w:pPr>
      <w:r w:rsidRPr="00727601">
        <w:t>(3)</w:t>
      </w:r>
      <w:r w:rsidRPr="00727601">
        <w:tab/>
        <w:t xml:space="preserve">This matter </w:t>
      </w:r>
      <w:r w:rsidR="00F16CDB">
        <w:t>came</w:t>
      </w:r>
      <w:r w:rsidRPr="00727601">
        <w:t xml:space="preserve"> before the Commission at its regularly scheduled meeting on</w:t>
      </w:r>
      <w:r w:rsidR="0049461A">
        <w:t xml:space="preserve"> </w:t>
      </w:r>
      <w:r w:rsidR="00E9389C">
        <w:t>December 23, 2009</w:t>
      </w:r>
      <w:r w:rsidR="00AF5E18">
        <w:t>.</w:t>
      </w:r>
      <w:r w:rsidR="000D72EB" w:rsidRPr="000D72EB">
        <w:t xml:space="preserve"> </w:t>
      </w:r>
    </w:p>
    <w:p w:rsidR="000D72EB" w:rsidRDefault="000D72EB" w:rsidP="000D72EB">
      <w:pPr>
        <w:pStyle w:val="ListParagraph"/>
      </w:pPr>
    </w:p>
    <w:p w:rsidR="000D72EB" w:rsidRPr="001D345A" w:rsidRDefault="000D72EB" w:rsidP="000D72EB">
      <w:pPr>
        <w:numPr>
          <w:ilvl w:val="0"/>
          <w:numId w:val="1"/>
        </w:numPr>
        <w:spacing w:line="288" w:lineRule="auto"/>
        <w:ind w:left="720" w:hanging="1440"/>
      </w:pPr>
      <w:r>
        <w:t xml:space="preserve">(4) </w:t>
      </w:r>
      <w:r>
        <w:tab/>
      </w:r>
      <w:r w:rsidRPr="001D345A">
        <w:t>If the Commission suspends a tariff that includes rates to recover disposal fees, RCW 81.77.160 requires the commission to allow the rates related to the disposal fees to become effective on the originally filed effective date on an interim basis, subject to refund, pending the Commission's final order.</w:t>
      </w:r>
    </w:p>
    <w:p w:rsidR="00F104EC" w:rsidRPr="00727601" w:rsidRDefault="00F104EC" w:rsidP="00F104EC">
      <w:pPr>
        <w:spacing w:line="288" w:lineRule="auto"/>
      </w:pPr>
    </w:p>
    <w:p w:rsidR="00370A7A" w:rsidRDefault="00B26F02">
      <w:pPr>
        <w:numPr>
          <w:ilvl w:val="0"/>
          <w:numId w:val="1"/>
        </w:numPr>
        <w:spacing w:line="288" w:lineRule="auto"/>
        <w:ind w:left="720" w:hanging="1440"/>
      </w:pPr>
      <w:r w:rsidRPr="00727601">
        <w:lastRenderedPageBreak/>
        <w:t>(</w:t>
      </w:r>
      <w:r w:rsidR="000D72EB">
        <w:t>5</w:t>
      </w:r>
      <w:r w:rsidRPr="00727601">
        <w:t>)</w:t>
      </w:r>
      <w:r w:rsidRPr="00727601">
        <w:tab/>
        <w:t xml:space="preserve">The tariff </w:t>
      </w:r>
      <w:r w:rsidR="00092D2B" w:rsidRPr="0050337D">
        <w:rPr>
          <w:noProof/>
        </w:rPr>
        <w:t>revision</w:t>
      </w:r>
      <w:r w:rsidR="00092D2B">
        <w:rPr>
          <w:noProof/>
        </w:rPr>
        <w:t>s</w:t>
      </w:r>
      <w:r w:rsidRPr="00727601">
        <w:t xml:space="preserve"> </w:t>
      </w:r>
      <w:r w:rsidR="00E9389C">
        <w:t>Yakima Waste</w:t>
      </w:r>
      <w:r w:rsidRPr="00727601">
        <w:rPr>
          <w:bCs/>
        </w:rPr>
        <w:t xml:space="preserve"> </w:t>
      </w:r>
      <w:r w:rsidR="00370A7A">
        <w:rPr>
          <w:bCs/>
        </w:rPr>
        <w:t xml:space="preserve">filed </w:t>
      </w:r>
      <w:r w:rsidRPr="00727601">
        <w:t>on</w:t>
      </w:r>
      <w:r w:rsidR="00AF5E18">
        <w:t xml:space="preserve"> </w:t>
      </w:r>
      <w:r w:rsidR="008F09D5">
        <w:rPr>
          <w:bCs/>
        </w:rPr>
        <w:t>November 12</w:t>
      </w:r>
      <w:r w:rsidR="00E9389C" w:rsidRPr="00E9389C">
        <w:rPr>
          <w:bCs/>
        </w:rPr>
        <w:t>, 2009</w:t>
      </w:r>
      <w:r w:rsidRPr="00727601">
        <w:t xml:space="preserve">, </w:t>
      </w:r>
      <w:r w:rsidR="00F104EC">
        <w:t>and the substitute page</w:t>
      </w:r>
      <w:r w:rsidR="0099451E">
        <w:t>s</w:t>
      </w:r>
      <w:r w:rsidR="00F104EC">
        <w:t xml:space="preserve"> filed on </w:t>
      </w:r>
      <w:r w:rsidR="0099451E">
        <w:t>November 13, 2009</w:t>
      </w:r>
      <w:r w:rsidR="00E30559">
        <w:t>,</w:t>
      </w:r>
      <w:r w:rsidR="0099451E">
        <w:t xml:space="preserve"> and </w:t>
      </w:r>
      <w:r w:rsidR="002B1222">
        <w:t xml:space="preserve">December 10, 2009, </w:t>
      </w:r>
      <w:r w:rsidRPr="00727601">
        <w:t>would increase charges and rates for service provided by</w:t>
      </w:r>
      <w:r w:rsidR="00AF5E18">
        <w:t xml:space="preserve"> </w:t>
      </w:r>
      <w:r w:rsidR="00E9389C">
        <w:t>Yakima Waste</w:t>
      </w:r>
      <w:r w:rsidRPr="00727601">
        <w:t xml:space="preserve">, and might injuriously affect the rights and interest of the public.  </w:t>
      </w:r>
    </w:p>
    <w:p w:rsidR="00087BFA" w:rsidRDefault="00087BFA" w:rsidP="00087BFA">
      <w:pPr>
        <w:spacing w:line="288" w:lineRule="auto"/>
      </w:pPr>
    </w:p>
    <w:p w:rsidR="00B26F02" w:rsidRPr="00727601" w:rsidRDefault="00370A7A">
      <w:pPr>
        <w:numPr>
          <w:ilvl w:val="0"/>
          <w:numId w:val="1"/>
        </w:numPr>
        <w:spacing w:line="288" w:lineRule="auto"/>
        <w:ind w:left="720" w:hanging="1440"/>
      </w:pPr>
      <w:r>
        <w:t>(</w:t>
      </w:r>
      <w:r w:rsidR="000D72EB">
        <w:t>6</w:t>
      </w:r>
      <w:r>
        <w:t>)</w:t>
      </w:r>
      <w:r>
        <w:tab/>
      </w:r>
      <w:r w:rsidR="000D72EB" w:rsidRPr="000D72EB">
        <w:t>As required by RCW 81.70.160, the Commission allows the proposed rates to become effective, subject to refund.</w:t>
      </w:r>
    </w:p>
    <w:p w:rsidR="00B26F02" w:rsidRPr="00727601" w:rsidRDefault="00B26F02">
      <w:pPr>
        <w:spacing w:line="288" w:lineRule="auto"/>
      </w:pPr>
    </w:p>
    <w:p w:rsidR="00B26F02" w:rsidRPr="00727601" w:rsidRDefault="00B26F02">
      <w:pPr>
        <w:numPr>
          <w:ilvl w:val="0"/>
          <w:numId w:val="1"/>
        </w:numPr>
        <w:spacing w:line="288" w:lineRule="auto"/>
        <w:ind w:left="720" w:hanging="1440"/>
      </w:pPr>
      <w:r w:rsidRPr="00727601">
        <w:t>(</w:t>
      </w:r>
      <w:r w:rsidR="000D72EB">
        <w:t>7</w:t>
      </w:r>
      <w:r w:rsidRPr="00727601">
        <w:t>)</w:t>
      </w:r>
      <w:r w:rsidRPr="00727601">
        <w:tab/>
      </w:r>
      <w:r w:rsidR="00E9389C">
        <w:t>Yakima Waste</w:t>
      </w:r>
      <w:r w:rsidR="000F6F76">
        <w:t xml:space="preserve"> </w:t>
      </w:r>
      <w:r w:rsidRPr="00727601">
        <w:t xml:space="preserve">has not yet demonstrated that the tariff </w:t>
      </w:r>
      <w:r w:rsidR="00092D2B" w:rsidRPr="0050337D">
        <w:rPr>
          <w:noProof/>
        </w:rPr>
        <w:t>revision</w:t>
      </w:r>
      <w:r w:rsidR="00092D2B">
        <w:rPr>
          <w:noProof/>
        </w:rPr>
        <w:t>s</w:t>
      </w:r>
      <w:r w:rsidR="009F5DE5">
        <w:t xml:space="preserve"> </w:t>
      </w:r>
      <w:r w:rsidRPr="00727601">
        <w:t>would ultimately result in rates that are fair, just</w:t>
      </w:r>
      <w:r w:rsidR="00E31F18">
        <w:t>,</w:t>
      </w:r>
      <w:r w:rsidRPr="00727601">
        <w:t xml:space="preserve"> reasonable</w:t>
      </w:r>
      <w:r w:rsidR="00E31F18">
        <w:t xml:space="preserve"> and sufficient</w:t>
      </w:r>
      <w:r w:rsidRPr="00727601">
        <w:t>.</w:t>
      </w:r>
    </w:p>
    <w:p w:rsidR="00B26F02" w:rsidRPr="00727601" w:rsidRDefault="00B26F02">
      <w:pPr>
        <w:spacing w:line="288" w:lineRule="auto"/>
      </w:pPr>
    </w:p>
    <w:p w:rsidR="00B26F02" w:rsidRPr="00727601" w:rsidRDefault="00B26F02">
      <w:pPr>
        <w:numPr>
          <w:ilvl w:val="0"/>
          <w:numId w:val="1"/>
        </w:numPr>
        <w:spacing w:line="288" w:lineRule="auto"/>
        <w:ind w:left="720" w:hanging="1440"/>
      </w:pPr>
      <w:r w:rsidRPr="00727601">
        <w:t>(</w:t>
      </w:r>
      <w:r w:rsidR="000D72EB">
        <w:t>8</w:t>
      </w:r>
      <w:r w:rsidRPr="00727601">
        <w:t>)</w:t>
      </w:r>
      <w:r w:rsidRPr="00727601">
        <w:tab/>
        <w:t xml:space="preserve">In order to carry out the duties imposed upon the Commission by law, and as authorized in </w:t>
      </w:r>
      <w:r w:rsidRPr="005238D6">
        <w:t>RCW 8</w:t>
      </w:r>
      <w:r w:rsidR="007945DE" w:rsidRPr="005238D6">
        <w:t>1</w:t>
      </w:r>
      <w:r w:rsidR="00B108F1" w:rsidRPr="005238D6">
        <w:t>.</w:t>
      </w:r>
      <w:r w:rsidRPr="005238D6">
        <w:t>04.130</w:t>
      </w:r>
      <w:r w:rsidRPr="00727601">
        <w:t xml:space="preserve"> and </w:t>
      </w:r>
      <w:r w:rsidRPr="005238D6">
        <w:t>RCW 8</w:t>
      </w:r>
      <w:r w:rsidR="007945DE" w:rsidRPr="005238D6">
        <w:t>1</w:t>
      </w:r>
      <w:r w:rsidRPr="005238D6">
        <w:t>.04.220</w:t>
      </w:r>
      <w:r w:rsidRPr="00727601">
        <w:t>, the Commission believes it is necessary to investigate</w:t>
      </w:r>
      <w:r w:rsidR="000F6F76">
        <w:t xml:space="preserve"> </w:t>
      </w:r>
      <w:r w:rsidR="00E9389C">
        <w:t>Yakima Waste</w:t>
      </w:r>
      <w:r w:rsidRPr="00727601">
        <w:t>’s books, accounts, practices and activities, and to investigate and appraise various phases of</w:t>
      </w:r>
      <w:r w:rsidR="000F6F76">
        <w:t xml:space="preserve"> </w:t>
      </w:r>
      <w:r w:rsidR="00E9389C">
        <w:t>Yakima Waste</w:t>
      </w:r>
      <w:r w:rsidRPr="00727601">
        <w:t>’s operations.</w:t>
      </w:r>
    </w:p>
    <w:p w:rsidR="00B26F02" w:rsidRPr="00727601" w:rsidRDefault="00B26F02">
      <w:pPr>
        <w:spacing w:line="288" w:lineRule="auto"/>
      </w:pPr>
    </w:p>
    <w:p w:rsidR="00B26F02" w:rsidRPr="00727601" w:rsidRDefault="00B26F02">
      <w:pPr>
        <w:numPr>
          <w:ilvl w:val="0"/>
          <w:numId w:val="1"/>
        </w:numPr>
        <w:spacing w:line="288" w:lineRule="auto"/>
        <w:ind w:left="720" w:hanging="1440"/>
      </w:pPr>
      <w:r w:rsidRPr="00727601">
        <w:t>(</w:t>
      </w:r>
      <w:r w:rsidR="000D72EB">
        <w:t>9</w:t>
      </w:r>
      <w:r w:rsidRPr="00727601">
        <w:t>)</w:t>
      </w:r>
      <w:r w:rsidRPr="00727601">
        <w:tab/>
        <w:t xml:space="preserve">As required by </w:t>
      </w:r>
      <w:r w:rsidRPr="005238D6">
        <w:t>RCW 8</w:t>
      </w:r>
      <w:r w:rsidR="007945DE" w:rsidRPr="005238D6">
        <w:t>1</w:t>
      </w:r>
      <w:r w:rsidRPr="005238D6">
        <w:t>.04.130</w:t>
      </w:r>
      <w:r w:rsidRPr="00727601">
        <w:t xml:space="preserve">, </w:t>
      </w:r>
      <w:r w:rsidR="00E9389C">
        <w:t>Yakima Waste</w:t>
      </w:r>
      <w:r w:rsidR="000F6F76">
        <w:t xml:space="preserve"> </w:t>
      </w:r>
      <w:r w:rsidRPr="00727601">
        <w:t>bears the burden of proof to show that the proposed increases are just</w:t>
      </w:r>
      <w:r w:rsidR="00F16CDB">
        <w:t>,</w:t>
      </w:r>
      <w:r w:rsidR="007945DE">
        <w:t xml:space="preserve"> </w:t>
      </w:r>
      <w:r w:rsidRPr="00727601">
        <w:t>reasonable</w:t>
      </w:r>
      <w:r w:rsidR="00F16CDB">
        <w:t xml:space="preserve"> and sufficient</w:t>
      </w:r>
      <w:r w:rsidRPr="00727601">
        <w:t xml:space="preserve">.  Nothing in </w:t>
      </w:r>
      <w:r w:rsidR="00E31F18">
        <w:t xml:space="preserve">this </w:t>
      </w:r>
      <w:r w:rsidR="004149B9">
        <w:t>O</w:t>
      </w:r>
      <w:r w:rsidR="00E31F18">
        <w:t>rder</w:t>
      </w:r>
      <w:r w:rsidRPr="00727601">
        <w:t xml:space="preserve"> is intended to limit the issues as to the fairness, justness</w:t>
      </w:r>
      <w:r w:rsidR="00E31F18">
        <w:t xml:space="preserve">, </w:t>
      </w:r>
      <w:r w:rsidRPr="00727601">
        <w:t xml:space="preserve">reasonableness </w:t>
      </w:r>
      <w:r w:rsidR="00E31F18">
        <w:t xml:space="preserve">and sufficiency </w:t>
      </w:r>
      <w:r w:rsidRPr="00727601">
        <w:t>of the proposed increases.</w:t>
      </w:r>
    </w:p>
    <w:p w:rsidR="00B26F02" w:rsidRPr="00727601" w:rsidRDefault="00B26F02">
      <w:pPr>
        <w:spacing w:line="288" w:lineRule="auto"/>
      </w:pPr>
    </w:p>
    <w:p w:rsidR="00B26F02" w:rsidRDefault="00B26F02" w:rsidP="009A40DE">
      <w:pPr>
        <w:numPr>
          <w:ilvl w:val="0"/>
          <w:numId w:val="1"/>
        </w:numPr>
        <w:spacing w:line="288" w:lineRule="auto"/>
        <w:ind w:left="720" w:hanging="1440"/>
      </w:pPr>
      <w:r w:rsidRPr="00727601">
        <w:t>(</w:t>
      </w:r>
      <w:r w:rsidR="000D72EB">
        <w:t>10</w:t>
      </w:r>
      <w:r w:rsidRPr="00727601">
        <w:t>)</w:t>
      </w:r>
      <w:r w:rsidRPr="00727601">
        <w:tab/>
        <w:t xml:space="preserve">In addition, the Commission invokes the rights, remedies and procedures contained in the reparations statute, </w:t>
      </w:r>
      <w:r w:rsidRPr="005238D6">
        <w:t>RCW 8</w:t>
      </w:r>
      <w:r w:rsidR="007945DE" w:rsidRPr="005238D6">
        <w:t>1.</w:t>
      </w:r>
      <w:r w:rsidRPr="005238D6">
        <w:t>04.220</w:t>
      </w:r>
      <w:r w:rsidRPr="00727601">
        <w:t>, to the extent the Commission finds that any rate subject to this investigation is excessive or exorbitant.</w:t>
      </w:r>
      <w:r w:rsidR="00F16CDB">
        <w:t xml:space="preserve">  </w:t>
      </w:r>
    </w:p>
    <w:p w:rsidR="009A40DE" w:rsidRPr="00727601" w:rsidRDefault="009A40DE" w:rsidP="009A40DE">
      <w:pPr>
        <w:spacing w:line="288" w:lineRule="auto"/>
      </w:pPr>
    </w:p>
    <w:p w:rsidR="00B26F02" w:rsidRPr="00727601" w:rsidRDefault="00B26F02">
      <w:pPr>
        <w:numPr>
          <w:ilvl w:val="0"/>
          <w:numId w:val="1"/>
        </w:numPr>
        <w:spacing w:line="288" w:lineRule="auto"/>
        <w:ind w:left="720" w:hanging="1440"/>
      </w:pPr>
      <w:r w:rsidRPr="00727601">
        <w:t>(1</w:t>
      </w:r>
      <w:r w:rsidR="000D72EB">
        <w:t>1</w:t>
      </w:r>
      <w:r w:rsidRPr="00727601">
        <w:t>)</w:t>
      </w:r>
      <w:r w:rsidRPr="00727601">
        <w:tab/>
      </w:r>
      <w:r w:rsidR="00E9389C">
        <w:t>Yakima Waste</w:t>
      </w:r>
      <w:r w:rsidR="000F6F76">
        <w:t xml:space="preserve"> </w:t>
      </w:r>
      <w:r w:rsidRPr="00727601">
        <w:t xml:space="preserve">may be required to pay the expenses reasonably attributable and allocable to such an investigation </w:t>
      </w:r>
      <w:r w:rsidR="00E31F18">
        <w:t xml:space="preserve">consistent </w:t>
      </w:r>
      <w:r w:rsidRPr="00727601">
        <w:t xml:space="preserve">with the provisions of </w:t>
      </w:r>
      <w:r w:rsidR="004A163F" w:rsidRPr="005238D6">
        <w:t>RCW 81.20</w:t>
      </w:r>
      <w:r w:rsidRPr="00727601">
        <w:t>.</w:t>
      </w:r>
    </w:p>
    <w:p w:rsidR="00B26F02" w:rsidRPr="00727601" w:rsidRDefault="00B26F02">
      <w:pPr>
        <w:spacing w:line="288" w:lineRule="auto"/>
      </w:pPr>
    </w:p>
    <w:p w:rsidR="00B26F02" w:rsidRPr="00727601" w:rsidRDefault="00B26F02">
      <w:pPr>
        <w:pStyle w:val="Heading2"/>
        <w:rPr>
          <w:rFonts w:ascii="Times New Roman" w:hAnsi="Times New Roman"/>
        </w:rPr>
      </w:pPr>
      <w:r w:rsidRPr="00727601">
        <w:rPr>
          <w:rFonts w:ascii="Times New Roman" w:hAnsi="Times New Roman"/>
        </w:rPr>
        <w:t>ORDER</w:t>
      </w:r>
    </w:p>
    <w:p w:rsidR="00B26F02" w:rsidRPr="00727601" w:rsidRDefault="00B26F02">
      <w:pPr>
        <w:spacing w:line="288" w:lineRule="auto"/>
        <w:jc w:val="center"/>
      </w:pPr>
    </w:p>
    <w:p w:rsidR="00B26F02" w:rsidRPr="00456306" w:rsidRDefault="00B26F02">
      <w:pPr>
        <w:spacing w:line="288" w:lineRule="auto"/>
        <w:rPr>
          <w:b/>
          <w:bCs/>
        </w:rPr>
      </w:pPr>
      <w:r w:rsidRPr="00456306">
        <w:rPr>
          <w:b/>
          <w:bCs/>
        </w:rPr>
        <w:t>THE COMMISSION ORDERS:</w:t>
      </w:r>
    </w:p>
    <w:p w:rsidR="00B26F02" w:rsidRPr="00727601" w:rsidRDefault="00B26F02">
      <w:pPr>
        <w:spacing w:line="288" w:lineRule="auto"/>
        <w:jc w:val="center"/>
      </w:pPr>
    </w:p>
    <w:p w:rsidR="00C27723" w:rsidRDefault="00F104EC" w:rsidP="00F104EC">
      <w:pPr>
        <w:numPr>
          <w:ilvl w:val="0"/>
          <w:numId w:val="1"/>
        </w:numPr>
        <w:spacing w:line="288" w:lineRule="auto"/>
        <w:ind w:left="720" w:hanging="1440"/>
      </w:pPr>
      <w:r>
        <w:t>(1)</w:t>
      </w:r>
      <w:r>
        <w:tab/>
      </w:r>
      <w:r w:rsidR="0049461A" w:rsidRPr="00F94149">
        <w:t xml:space="preserve">The tariff </w:t>
      </w:r>
      <w:r w:rsidR="00092D2B" w:rsidRPr="0050337D">
        <w:rPr>
          <w:noProof/>
        </w:rPr>
        <w:t>revision</w:t>
      </w:r>
      <w:r w:rsidR="00092D2B">
        <w:rPr>
          <w:noProof/>
        </w:rPr>
        <w:t>s</w:t>
      </w:r>
      <w:r w:rsidR="0049461A" w:rsidRPr="00F94149">
        <w:t xml:space="preserve"> </w:t>
      </w:r>
      <w:r w:rsidR="003A248A">
        <w:t xml:space="preserve">that </w:t>
      </w:r>
      <w:r w:rsidR="00E9389C">
        <w:t>Yakima Waste Systems, Inc.</w:t>
      </w:r>
      <w:r w:rsidR="00D91135">
        <w:t>,</w:t>
      </w:r>
      <w:r w:rsidR="00E30559">
        <w:t xml:space="preserve"> </w:t>
      </w:r>
      <w:r w:rsidR="0049461A" w:rsidRPr="00F94149">
        <w:t xml:space="preserve">filed on </w:t>
      </w:r>
      <w:r w:rsidR="008F09D5">
        <w:t>November 12</w:t>
      </w:r>
      <w:r w:rsidR="00E9389C">
        <w:t>, 2009</w:t>
      </w:r>
      <w:r w:rsidR="00496147">
        <w:t>,</w:t>
      </w:r>
      <w:r w:rsidR="0049461A" w:rsidRPr="00F94149">
        <w:t xml:space="preserve"> </w:t>
      </w:r>
      <w:bookmarkStart w:id="0" w:name="Dropdown4"/>
      <w:r w:rsidR="00C27723" w:rsidRPr="001F0BD1">
        <w:t>and the substitute page</w:t>
      </w:r>
      <w:r w:rsidR="0099451E">
        <w:t>s</w:t>
      </w:r>
      <w:r w:rsidR="00C27723">
        <w:t xml:space="preserve"> </w:t>
      </w:r>
      <w:r w:rsidR="00C27723" w:rsidRPr="001F0BD1">
        <w:t>filed on</w:t>
      </w:r>
      <w:r w:rsidR="00E9389C">
        <w:t xml:space="preserve"> </w:t>
      </w:r>
      <w:r w:rsidR="0099451E">
        <w:t xml:space="preserve">November 13, 2009, and </w:t>
      </w:r>
      <w:r w:rsidR="00E9389C">
        <w:t>December 10, 2009</w:t>
      </w:r>
      <w:r w:rsidR="00C27723" w:rsidRPr="00F104EC">
        <w:t>,</w:t>
      </w:r>
      <w:r w:rsidR="00C27723" w:rsidRPr="00DD1357">
        <w:t xml:space="preserve"> </w:t>
      </w:r>
      <w:r w:rsidR="00C27723">
        <w:t xml:space="preserve">are </w:t>
      </w:r>
      <w:r w:rsidR="00C27723" w:rsidRPr="00DD1357">
        <w:t>suspended.</w:t>
      </w:r>
      <w:bookmarkEnd w:id="0"/>
      <w:r w:rsidR="00C27723" w:rsidRPr="001F0BD1">
        <w:t xml:space="preserve"> </w:t>
      </w:r>
    </w:p>
    <w:p w:rsidR="00C27723" w:rsidRDefault="00C27723" w:rsidP="00C27723">
      <w:pPr>
        <w:numPr>
          <w:ilvl w:val="0"/>
          <w:numId w:val="1"/>
        </w:numPr>
        <w:spacing w:line="288" w:lineRule="auto"/>
        <w:ind w:left="720" w:hanging="1440"/>
      </w:pPr>
      <w:r>
        <w:lastRenderedPageBreak/>
        <w:t>(2)</w:t>
      </w:r>
      <w:r>
        <w:tab/>
        <w:t xml:space="preserve">The </w:t>
      </w:r>
      <w:r w:rsidRPr="003A248A">
        <w:t>tariff</w:t>
      </w:r>
      <w:r w:rsidR="003A248A">
        <w:t xml:space="preserve"> revisions</w:t>
      </w:r>
      <w:r w:rsidRPr="003A248A">
        <w:t xml:space="preserve"> </w:t>
      </w:r>
      <w:r w:rsidR="003A248A">
        <w:t xml:space="preserve">that </w:t>
      </w:r>
      <w:r w:rsidR="00E9389C">
        <w:t>Yakima Waste Systems, Inc.</w:t>
      </w:r>
      <w:r w:rsidR="00494DA6">
        <w:t>,</w:t>
      </w:r>
      <w:r w:rsidRPr="003A248A">
        <w:t xml:space="preserve"> filed</w:t>
      </w:r>
      <w:r w:rsidRPr="001F0BD1">
        <w:t xml:space="preserve"> on</w:t>
      </w:r>
      <w:r w:rsidR="00E9389C">
        <w:t xml:space="preserve"> </w:t>
      </w:r>
      <w:r w:rsidR="008F09D5">
        <w:t>November 12</w:t>
      </w:r>
      <w:r w:rsidR="00E9389C">
        <w:t>, 2009</w:t>
      </w:r>
      <w:r w:rsidRPr="001F0BD1">
        <w:t>, and the substitute page filed on</w:t>
      </w:r>
      <w:r w:rsidR="00E9389C">
        <w:t xml:space="preserve"> </w:t>
      </w:r>
      <w:r w:rsidR="0099451E">
        <w:t xml:space="preserve">November 13, 2009, and </w:t>
      </w:r>
      <w:r w:rsidR="00E9389C">
        <w:t>December 10, 2009</w:t>
      </w:r>
      <w:r w:rsidRPr="001F0BD1">
        <w:t>,</w:t>
      </w:r>
      <w:r>
        <w:t xml:space="preserve"> </w:t>
      </w:r>
      <w:r w:rsidRPr="007A7143">
        <w:t>shall become effective on</w:t>
      </w:r>
      <w:r w:rsidR="00E9389C">
        <w:t xml:space="preserve"> January 1</w:t>
      </w:r>
      <w:r w:rsidR="008C441A">
        <w:t>,</w:t>
      </w:r>
      <w:r w:rsidR="00E9389C">
        <w:t xml:space="preserve"> 2010</w:t>
      </w:r>
      <w:r>
        <w:t>, on a temporary basis, subject to refund</w:t>
      </w:r>
      <w:r w:rsidR="00C4099B">
        <w:t>,</w:t>
      </w:r>
      <w:r>
        <w:t xml:space="preserve"> if the Commission determines that different rates will be fair, just, reasonable and sufficient.</w:t>
      </w:r>
    </w:p>
    <w:p w:rsidR="00F104EC" w:rsidRDefault="00813671" w:rsidP="00F104EC">
      <w:pPr>
        <w:spacing w:line="288" w:lineRule="auto"/>
        <w:ind w:left="720"/>
      </w:pPr>
      <w:r>
        <w:t xml:space="preserve">  </w:t>
      </w:r>
    </w:p>
    <w:p w:rsidR="00F104EC" w:rsidRPr="00F20906" w:rsidRDefault="00F104EC" w:rsidP="00F104EC">
      <w:pPr>
        <w:numPr>
          <w:ilvl w:val="0"/>
          <w:numId w:val="1"/>
        </w:numPr>
        <w:spacing w:line="288" w:lineRule="auto"/>
        <w:ind w:left="720" w:hanging="1440"/>
        <w:rPr>
          <w:bCs/>
        </w:rPr>
      </w:pPr>
      <w:r>
        <w:t xml:space="preserve"> (3)</w:t>
      </w:r>
      <w:r>
        <w:tab/>
      </w:r>
      <w:r w:rsidRPr="00F104EC">
        <w:t>T</w:t>
      </w:r>
      <w:r>
        <w:rPr>
          <w:bCs/>
        </w:rPr>
        <w:t xml:space="preserve">he Commission orders </w:t>
      </w:r>
      <w:r w:rsidR="00E9389C">
        <w:t>Yakima Waste Systems, Inc.</w:t>
      </w:r>
      <w:r w:rsidR="00494DA6">
        <w:t>,</w:t>
      </w:r>
      <w:r>
        <w:t xml:space="preserve"> to file all documents required for a general rate case as provided in </w:t>
      </w:r>
      <w:r w:rsidRPr="005238D6">
        <w:t>WAC 480-07-520</w:t>
      </w:r>
      <w:r>
        <w:t xml:space="preserve"> by </w:t>
      </w:r>
      <w:r w:rsidR="000D72EB">
        <w:t>March 1, 2010</w:t>
      </w:r>
      <w:r>
        <w:t xml:space="preserve">, together with any additional documents that may be requested by </w:t>
      </w:r>
      <w:r w:rsidR="00C4099B">
        <w:t xml:space="preserve">Commission </w:t>
      </w:r>
      <w:r>
        <w:t>Staff.</w:t>
      </w:r>
    </w:p>
    <w:p w:rsidR="00F104EC" w:rsidRDefault="00F104EC" w:rsidP="00F104EC">
      <w:pPr>
        <w:spacing w:line="288" w:lineRule="auto"/>
        <w:ind w:left="720"/>
      </w:pPr>
    </w:p>
    <w:p w:rsidR="00B26F02" w:rsidRPr="00727601" w:rsidRDefault="00C27723">
      <w:pPr>
        <w:numPr>
          <w:ilvl w:val="0"/>
          <w:numId w:val="1"/>
        </w:numPr>
        <w:spacing w:line="288" w:lineRule="auto"/>
        <w:ind w:left="720" w:hanging="1440"/>
      </w:pPr>
      <w:r w:rsidRPr="00727601" w:rsidDel="00C27723">
        <w:rPr>
          <w:bCs/>
        </w:rPr>
        <w:t xml:space="preserve"> </w:t>
      </w:r>
      <w:r w:rsidR="00B26F02" w:rsidRPr="00727601">
        <w:t>(</w:t>
      </w:r>
      <w:r w:rsidR="00F104EC">
        <w:t>4</w:t>
      </w:r>
      <w:r w:rsidR="00B26F02" w:rsidRPr="00727601">
        <w:t>)</w:t>
      </w:r>
      <w:r w:rsidR="00B26F02" w:rsidRPr="00727601">
        <w:tab/>
        <w:t>The Commission will hold hearings at such times and places as may be required.</w:t>
      </w:r>
    </w:p>
    <w:p w:rsidR="00B26F02" w:rsidRPr="00727601" w:rsidRDefault="00B26F02">
      <w:pPr>
        <w:spacing w:line="288" w:lineRule="auto"/>
      </w:pPr>
    </w:p>
    <w:p w:rsidR="00B26F02" w:rsidRPr="00727601" w:rsidRDefault="00B26F02">
      <w:pPr>
        <w:numPr>
          <w:ilvl w:val="0"/>
          <w:numId w:val="1"/>
        </w:numPr>
        <w:spacing w:line="288" w:lineRule="auto"/>
        <w:ind w:left="720" w:hanging="1440"/>
      </w:pPr>
      <w:r w:rsidRPr="00727601">
        <w:t>(</w:t>
      </w:r>
      <w:r w:rsidR="00F104EC">
        <w:t>5</w:t>
      </w:r>
      <w:r w:rsidRPr="00727601">
        <w:t>)</w:t>
      </w:r>
      <w:r w:rsidRPr="00727601">
        <w:tab/>
      </w:r>
      <w:r w:rsidR="00E9389C">
        <w:t>Yakima Waste Systems, Inc.</w:t>
      </w:r>
      <w:r w:rsidR="00494DA6">
        <w:t>,</w:t>
      </w:r>
      <w:r w:rsidR="0049461A">
        <w:t xml:space="preserve"> </w:t>
      </w:r>
      <w:r w:rsidRPr="00727601">
        <w:t>must not change or alter the tariffs filed in this Docket during the suspension period, unless authorized by the Commission.</w:t>
      </w:r>
    </w:p>
    <w:p w:rsidR="00B26F02" w:rsidRPr="00727601" w:rsidRDefault="00B26F02">
      <w:pPr>
        <w:spacing w:line="288" w:lineRule="auto"/>
      </w:pPr>
    </w:p>
    <w:p w:rsidR="00B26F02" w:rsidRPr="00727601" w:rsidRDefault="00B26F02">
      <w:pPr>
        <w:numPr>
          <w:ilvl w:val="0"/>
          <w:numId w:val="1"/>
        </w:numPr>
        <w:spacing w:line="288" w:lineRule="auto"/>
        <w:ind w:left="720" w:hanging="1440"/>
      </w:pPr>
      <w:r w:rsidRPr="00727601">
        <w:t>(</w:t>
      </w:r>
      <w:r w:rsidR="00F104EC">
        <w:t>6</w:t>
      </w:r>
      <w:r w:rsidRPr="00727601">
        <w:t>)</w:t>
      </w:r>
      <w:r w:rsidRPr="00727601">
        <w:tab/>
        <w:t>The Commission will institute an investigation of</w:t>
      </w:r>
      <w:r w:rsidR="0049461A">
        <w:t xml:space="preserve"> </w:t>
      </w:r>
      <w:r w:rsidR="00E9389C">
        <w:t>Yakima Waste Systems, Inc.</w:t>
      </w:r>
      <w:r w:rsidRPr="00727601">
        <w:t>’s books, accounts, practices, activities and operations as described above.</w:t>
      </w:r>
    </w:p>
    <w:p w:rsidR="00B26F02" w:rsidRPr="00727601" w:rsidRDefault="00B26F02">
      <w:pPr>
        <w:spacing w:line="288" w:lineRule="auto"/>
      </w:pPr>
    </w:p>
    <w:p w:rsidR="00B26F02" w:rsidRPr="00727601" w:rsidRDefault="00B26F02">
      <w:pPr>
        <w:numPr>
          <w:ilvl w:val="0"/>
          <w:numId w:val="1"/>
        </w:numPr>
        <w:spacing w:line="288" w:lineRule="auto"/>
        <w:ind w:left="720" w:hanging="1440"/>
      </w:pPr>
      <w:r w:rsidRPr="00727601">
        <w:t>(</w:t>
      </w:r>
      <w:r w:rsidR="00F104EC">
        <w:t>7</w:t>
      </w:r>
      <w:r w:rsidRPr="00727601">
        <w:t>)</w:t>
      </w:r>
      <w:r w:rsidRPr="00727601">
        <w:tab/>
      </w:r>
      <w:r w:rsidR="00E9389C">
        <w:t>Yakima Waste Systems, Inc.</w:t>
      </w:r>
      <w:r w:rsidR="00494DA6">
        <w:t>,</w:t>
      </w:r>
      <w:r w:rsidR="0049461A">
        <w:t xml:space="preserve"> </w:t>
      </w:r>
      <w:r w:rsidRPr="00727601">
        <w:t xml:space="preserve">shall pay the expenses reasonably attributable and allocable to the Commission’s investigation </w:t>
      </w:r>
      <w:r w:rsidR="00E31F18">
        <w:t>consistent</w:t>
      </w:r>
      <w:r w:rsidRPr="00727601">
        <w:t xml:space="preserve"> with </w:t>
      </w:r>
      <w:r w:rsidR="004A163F" w:rsidRPr="00727601">
        <w:t>RCW 81.20</w:t>
      </w:r>
      <w:r w:rsidRPr="00727601">
        <w:t>.</w:t>
      </w:r>
    </w:p>
    <w:p w:rsidR="00B26F02" w:rsidRPr="00727601" w:rsidRDefault="00B26F02">
      <w:pPr>
        <w:spacing w:line="288" w:lineRule="auto"/>
      </w:pPr>
    </w:p>
    <w:p w:rsidR="008D320D" w:rsidRDefault="008D320D">
      <w:pPr>
        <w:spacing w:line="288" w:lineRule="auto"/>
      </w:pPr>
    </w:p>
    <w:p w:rsidR="008D320D" w:rsidRDefault="008D320D">
      <w:pPr>
        <w:spacing w:line="288" w:lineRule="auto"/>
      </w:pPr>
    </w:p>
    <w:p w:rsidR="008D320D" w:rsidRDefault="008D320D">
      <w:pPr>
        <w:spacing w:line="288" w:lineRule="auto"/>
      </w:pPr>
    </w:p>
    <w:p w:rsidR="008D320D" w:rsidRDefault="008D320D">
      <w:pPr>
        <w:spacing w:line="288" w:lineRule="auto"/>
      </w:pPr>
    </w:p>
    <w:p w:rsidR="008D320D" w:rsidRDefault="008D320D">
      <w:pPr>
        <w:spacing w:line="288" w:lineRule="auto"/>
      </w:pPr>
    </w:p>
    <w:p w:rsidR="008D320D" w:rsidRDefault="008D320D">
      <w:pPr>
        <w:spacing w:line="288" w:lineRule="auto"/>
      </w:pPr>
    </w:p>
    <w:p w:rsidR="008D320D" w:rsidRDefault="008D320D">
      <w:pPr>
        <w:spacing w:line="288" w:lineRule="auto"/>
      </w:pPr>
    </w:p>
    <w:p w:rsidR="008D320D" w:rsidRDefault="008D320D">
      <w:pPr>
        <w:spacing w:line="288" w:lineRule="auto"/>
      </w:pPr>
    </w:p>
    <w:p w:rsidR="008D320D" w:rsidRDefault="008D320D">
      <w:pPr>
        <w:spacing w:line="288" w:lineRule="auto"/>
      </w:pPr>
    </w:p>
    <w:p w:rsidR="008D320D" w:rsidRDefault="008D320D">
      <w:pPr>
        <w:spacing w:line="288" w:lineRule="auto"/>
      </w:pPr>
    </w:p>
    <w:p w:rsidR="008D320D" w:rsidRDefault="008D320D">
      <w:pPr>
        <w:spacing w:line="288" w:lineRule="auto"/>
      </w:pPr>
    </w:p>
    <w:p w:rsidR="008D320D" w:rsidRDefault="008D320D">
      <w:pPr>
        <w:spacing w:line="288" w:lineRule="auto"/>
      </w:pPr>
    </w:p>
    <w:p w:rsidR="008D320D" w:rsidRDefault="008D320D">
      <w:pPr>
        <w:spacing w:line="288" w:lineRule="auto"/>
      </w:pPr>
    </w:p>
    <w:p w:rsidR="008D320D" w:rsidRDefault="008D320D">
      <w:pPr>
        <w:spacing w:line="288" w:lineRule="auto"/>
      </w:pPr>
    </w:p>
    <w:p w:rsidR="00B26F02" w:rsidRPr="00727601" w:rsidRDefault="00B26F02">
      <w:pPr>
        <w:spacing w:line="288" w:lineRule="auto"/>
      </w:pPr>
      <w:r w:rsidRPr="00727601">
        <w:lastRenderedPageBreak/>
        <w:t xml:space="preserve">DATED at Olympia, Washington, and effective </w:t>
      </w:r>
      <w:r w:rsidR="00E9389C">
        <w:t>December 23, 2009</w:t>
      </w:r>
      <w:r w:rsidRPr="00727601">
        <w:t>.</w:t>
      </w:r>
    </w:p>
    <w:p w:rsidR="00B26F02" w:rsidRPr="00727601" w:rsidRDefault="00B26F02">
      <w:pPr>
        <w:spacing w:line="288" w:lineRule="auto"/>
      </w:pPr>
    </w:p>
    <w:p w:rsidR="00B26F02" w:rsidRPr="00727601" w:rsidRDefault="00B26F02">
      <w:pPr>
        <w:spacing w:line="288" w:lineRule="auto"/>
        <w:jc w:val="center"/>
      </w:pPr>
      <w:smartTag w:uri="urn:schemas-microsoft-com:office:smarttags" w:element="State">
        <w:smartTag w:uri="urn:schemas-microsoft-com:office:smarttags" w:element="place">
          <w:r w:rsidRPr="00727601">
            <w:t>WASHINGTON</w:t>
          </w:r>
        </w:smartTag>
      </w:smartTag>
      <w:r w:rsidRPr="00727601">
        <w:t xml:space="preserve"> UTILITIES AND TRANSPORTATION COMMISSION</w:t>
      </w:r>
    </w:p>
    <w:p w:rsidR="00B26F02" w:rsidRPr="00727601" w:rsidRDefault="00B26F02">
      <w:pPr>
        <w:spacing w:line="288" w:lineRule="auto"/>
        <w:jc w:val="center"/>
      </w:pPr>
    </w:p>
    <w:p w:rsidR="00B26F02" w:rsidRPr="00727601" w:rsidRDefault="00B26F02">
      <w:pPr>
        <w:spacing w:line="288" w:lineRule="auto"/>
      </w:pPr>
    </w:p>
    <w:p w:rsidR="00B26F02" w:rsidRPr="00727601" w:rsidRDefault="00B26F02">
      <w:pPr>
        <w:spacing w:line="288" w:lineRule="auto"/>
      </w:pPr>
    </w:p>
    <w:p w:rsidR="00B26F02" w:rsidRPr="00727601" w:rsidRDefault="00B26F02">
      <w:pPr>
        <w:spacing w:line="288" w:lineRule="auto"/>
      </w:pPr>
      <w:r w:rsidRPr="00727601">
        <w:tab/>
      </w:r>
      <w:r w:rsidRPr="00727601">
        <w:tab/>
      </w:r>
      <w:r w:rsidRPr="00727601">
        <w:tab/>
      </w:r>
      <w:r w:rsidRPr="00727601">
        <w:tab/>
      </w:r>
      <w:r w:rsidRPr="00727601">
        <w:tab/>
      </w:r>
      <w:r w:rsidRPr="00727601">
        <w:tab/>
      </w:r>
      <w:r w:rsidR="006C6EF7">
        <w:t>JEFFREY D. GOLTZ</w:t>
      </w:r>
      <w:r w:rsidRPr="00727601">
        <w:t>, Chairman</w:t>
      </w:r>
    </w:p>
    <w:p w:rsidR="00B26F02" w:rsidRPr="00727601" w:rsidRDefault="00B26F02">
      <w:pPr>
        <w:spacing w:line="288" w:lineRule="auto"/>
      </w:pPr>
    </w:p>
    <w:p w:rsidR="00B26F02" w:rsidRPr="00727601" w:rsidRDefault="00B26F02">
      <w:pPr>
        <w:spacing w:line="288" w:lineRule="auto"/>
      </w:pPr>
    </w:p>
    <w:p w:rsidR="00B26F02" w:rsidRPr="00727601" w:rsidRDefault="00B26F02">
      <w:pPr>
        <w:spacing w:line="288" w:lineRule="auto"/>
      </w:pPr>
    </w:p>
    <w:p w:rsidR="00B26F02" w:rsidRPr="00727601" w:rsidRDefault="00B26F02">
      <w:pPr>
        <w:spacing w:line="288" w:lineRule="auto"/>
      </w:pPr>
      <w:r w:rsidRPr="00727601">
        <w:tab/>
      </w:r>
      <w:r w:rsidRPr="00727601">
        <w:tab/>
      </w:r>
      <w:r w:rsidRPr="00727601">
        <w:tab/>
      </w:r>
      <w:r w:rsidRPr="00727601">
        <w:tab/>
      </w:r>
      <w:r w:rsidRPr="00727601">
        <w:tab/>
      </w:r>
      <w:r w:rsidRPr="00727601">
        <w:tab/>
        <w:t>PATRICK J. OSHIE, Commissioner</w:t>
      </w:r>
    </w:p>
    <w:p w:rsidR="00B26F02" w:rsidRPr="00727601" w:rsidRDefault="00B26F02">
      <w:pPr>
        <w:spacing w:line="288" w:lineRule="auto"/>
      </w:pPr>
    </w:p>
    <w:p w:rsidR="00B26F02" w:rsidRPr="00727601" w:rsidRDefault="00B26F02">
      <w:pPr>
        <w:spacing w:line="288" w:lineRule="auto"/>
      </w:pPr>
    </w:p>
    <w:p w:rsidR="00B26F02" w:rsidRPr="00727601" w:rsidRDefault="00B26F02">
      <w:pPr>
        <w:spacing w:line="288" w:lineRule="auto"/>
      </w:pPr>
    </w:p>
    <w:p w:rsidR="00B26F02" w:rsidRPr="00727601" w:rsidRDefault="00B26F02">
      <w:pPr>
        <w:spacing w:line="288" w:lineRule="auto"/>
        <w:ind w:left="3600" w:firstLine="720"/>
      </w:pPr>
      <w:r w:rsidRPr="00727601">
        <w:t>PHILIP B. JONES, Commissioner</w:t>
      </w:r>
    </w:p>
    <w:sectPr w:rsidR="00B26F02" w:rsidRPr="00727601" w:rsidSect="005238D6">
      <w:headerReference w:type="default" r:id="rId10"/>
      <w:pgSz w:w="12240" w:h="15840" w:code="1"/>
      <w:pgMar w:top="1440" w:right="1440" w:bottom="1440" w:left="2160" w:header="144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4065" w:rsidRDefault="00324065">
      <w:r>
        <w:separator/>
      </w:r>
    </w:p>
  </w:endnote>
  <w:endnote w:type="continuationSeparator" w:id="0">
    <w:p w:rsidR="00324065" w:rsidRDefault="00324065">
      <w:r>
        <w:continuationSeparator/>
      </w:r>
    </w:p>
  </w:endnote>
</w:endnotes>
</file>

<file path=word/fontTable.xml><?xml version="1.0" encoding="utf-8"?>
<w:fonts xmlns:r="http://schemas.openxmlformats.org/officeDocument/2006/relationships" xmlns:w="http://schemas.openxmlformats.org/wordprocessingml/2006/main">
  <w:font w:name="Palatino Linotype">
    <w:panose1 w:val="02040502050505030304"/>
    <w:charset w:val="00"/>
    <w:family w:val="roman"/>
    <w:pitch w:val="variable"/>
    <w:sig w:usb0="E0000387" w:usb1="40000013"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4065" w:rsidRDefault="00324065">
      <w:r>
        <w:separator/>
      </w:r>
    </w:p>
  </w:footnote>
  <w:footnote w:type="continuationSeparator" w:id="0">
    <w:p w:rsidR="00324065" w:rsidRDefault="003240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065" w:rsidRPr="000623BB" w:rsidRDefault="00324065" w:rsidP="000623BB">
    <w:pPr>
      <w:pStyle w:val="Header"/>
      <w:tabs>
        <w:tab w:val="left" w:pos="7000"/>
      </w:tabs>
      <w:rPr>
        <w:rStyle w:val="PageNumber"/>
        <w:b/>
        <w:sz w:val="20"/>
      </w:rPr>
    </w:pPr>
    <w:r w:rsidRPr="000623BB">
      <w:rPr>
        <w:b/>
        <w:sz w:val="20"/>
      </w:rPr>
      <w:t xml:space="preserve">DOCKET </w:t>
    </w:r>
    <w:r w:rsidR="00E9389C" w:rsidRPr="00E9389C">
      <w:rPr>
        <w:b/>
        <w:bCs/>
        <w:sz w:val="20"/>
        <w:szCs w:val="20"/>
      </w:rPr>
      <w:t>TG-091775</w:t>
    </w:r>
    <w:r w:rsidR="001963CD">
      <w:rPr>
        <w:b/>
        <w:sz w:val="20"/>
      </w:rPr>
      <w:tab/>
    </w:r>
    <w:r w:rsidR="001963CD">
      <w:rPr>
        <w:b/>
        <w:sz w:val="20"/>
      </w:rPr>
      <w:tab/>
      <w:t xml:space="preserve">             </w:t>
    </w:r>
    <w:r w:rsidRPr="000623BB">
      <w:rPr>
        <w:b/>
        <w:sz w:val="20"/>
      </w:rPr>
      <w:t>PAGE</w:t>
    </w:r>
    <w:r w:rsidR="001963CD">
      <w:rPr>
        <w:b/>
        <w:sz w:val="20"/>
      </w:rPr>
      <w:t xml:space="preserve"> </w:t>
    </w:r>
    <w:r w:rsidR="0024035C" w:rsidRPr="001963CD">
      <w:rPr>
        <w:b/>
        <w:sz w:val="20"/>
      </w:rPr>
      <w:fldChar w:fldCharType="begin"/>
    </w:r>
    <w:r w:rsidR="001963CD" w:rsidRPr="001963CD">
      <w:rPr>
        <w:b/>
        <w:sz w:val="20"/>
      </w:rPr>
      <w:instrText xml:space="preserve"> PAGE   \* MERGEFORMAT </w:instrText>
    </w:r>
    <w:r w:rsidR="0024035C" w:rsidRPr="001963CD">
      <w:rPr>
        <w:b/>
        <w:sz w:val="20"/>
      </w:rPr>
      <w:fldChar w:fldCharType="separate"/>
    </w:r>
    <w:r w:rsidR="00B855CA">
      <w:rPr>
        <w:b/>
        <w:noProof/>
        <w:sz w:val="20"/>
      </w:rPr>
      <w:t>5</w:t>
    </w:r>
    <w:r w:rsidR="0024035C" w:rsidRPr="001963CD">
      <w:rPr>
        <w:b/>
        <w:sz w:val="20"/>
      </w:rPr>
      <w:fldChar w:fldCharType="end"/>
    </w:r>
    <w:r w:rsidRPr="000623BB">
      <w:rPr>
        <w:b/>
        <w:sz w:val="20"/>
      </w:rPr>
      <w:t xml:space="preserve"> </w:t>
    </w:r>
  </w:p>
  <w:p w:rsidR="00324065" w:rsidRPr="000623BB" w:rsidRDefault="00324065" w:rsidP="000623BB">
    <w:pPr>
      <w:pStyle w:val="Header"/>
      <w:tabs>
        <w:tab w:val="left" w:pos="7000"/>
      </w:tabs>
      <w:rPr>
        <w:rStyle w:val="PageNumber"/>
        <w:b/>
        <w:sz w:val="20"/>
      </w:rPr>
    </w:pPr>
    <w:r w:rsidRPr="000623BB">
      <w:rPr>
        <w:rStyle w:val="PageNumber"/>
        <w:b/>
        <w:sz w:val="20"/>
      </w:rPr>
      <w:t xml:space="preserve">ORDER </w:t>
    </w:r>
    <w:r w:rsidR="00E9389C" w:rsidRPr="00E9389C">
      <w:rPr>
        <w:rStyle w:val="PageNumber"/>
        <w:b/>
        <w:bCs/>
        <w:sz w:val="20"/>
      </w:rPr>
      <w:t>01</w:t>
    </w:r>
  </w:p>
  <w:p w:rsidR="00324065" w:rsidRPr="00FD0824" w:rsidRDefault="00324065">
    <w:pPr>
      <w:pStyle w:val="Header"/>
      <w:rPr>
        <w:rStyle w:val="PageNumber"/>
        <w:sz w:val="20"/>
        <w:szCs w:val="20"/>
      </w:rPr>
    </w:pPr>
  </w:p>
  <w:p w:rsidR="00324065" w:rsidRPr="00FD0824" w:rsidRDefault="00324065">
    <w:pPr>
      <w:pStyle w:val="Header"/>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77172"/>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AA04165"/>
    <w:multiLevelType w:val="hybridMultilevel"/>
    <w:tmpl w:val="098C9E64"/>
    <w:lvl w:ilvl="0" w:tplc="631241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DA551D0"/>
    <w:multiLevelType w:val="hybridMultilevel"/>
    <w:tmpl w:val="C53878AA"/>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63B7669"/>
    <w:multiLevelType w:val="multilevel"/>
    <w:tmpl w:val="C10A4A2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attachedTemplate r:id="rId1"/>
  <w:stylePaneFormatFilter w:val="0004"/>
  <w:defaultTabStop w:val="720"/>
  <w:noPunctuationKerning/>
  <w:characterSpacingControl w:val="doNotCompress"/>
  <w:footnotePr>
    <w:footnote w:id="-1"/>
    <w:footnote w:id="0"/>
  </w:footnotePr>
  <w:endnotePr>
    <w:endnote w:id="-1"/>
    <w:endnote w:id="0"/>
  </w:endnotePr>
  <w:compat/>
  <w:rsids>
    <w:rsidRoot w:val="0053614C"/>
    <w:rsid w:val="00003C26"/>
    <w:rsid w:val="000623BB"/>
    <w:rsid w:val="000765C0"/>
    <w:rsid w:val="000816F9"/>
    <w:rsid w:val="0008252E"/>
    <w:rsid w:val="00087BFA"/>
    <w:rsid w:val="00092D2B"/>
    <w:rsid w:val="00094528"/>
    <w:rsid w:val="000B2936"/>
    <w:rsid w:val="000B45C7"/>
    <w:rsid w:val="000C7FF9"/>
    <w:rsid w:val="000D72EB"/>
    <w:rsid w:val="000E491A"/>
    <w:rsid w:val="000E4DC8"/>
    <w:rsid w:val="000F4E8B"/>
    <w:rsid w:val="000F6F76"/>
    <w:rsid w:val="001963CD"/>
    <w:rsid w:val="001A058B"/>
    <w:rsid w:val="001A4F17"/>
    <w:rsid w:val="001B0107"/>
    <w:rsid w:val="001C65BA"/>
    <w:rsid w:val="001E1502"/>
    <w:rsid w:val="001E2EFF"/>
    <w:rsid w:val="001E4BCD"/>
    <w:rsid w:val="002129B8"/>
    <w:rsid w:val="002255F0"/>
    <w:rsid w:val="0024035C"/>
    <w:rsid w:val="00257F20"/>
    <w:rsid w:val="00274C63"/>
    <w:rsid w:val="002B1222"/>
    <w:rsid w:val="002C4DD6"/>
    <w:rsid w:val="002D4529"/>
    <w:rsid w:val="00324065"/>
    <w:rsid w:val="00347877"/>
    <w:rsid w:val="003566BE"/>
    <w:rsid w:val="00370A7A"/>
    <w:rsid w:val="003743BB"/>
    <w:rsid w:val="00374F9E"/>
    <w:rsid w:val="00376BA6"/>
    <w:rsid w:val="0038182D"/>
    <w:rsid w:val="00387458"/>
    <w:rsid w:val="003A248A"/>
    <w:rsid w:val="003C404A"/>
    <w:rsid w:val="003D5422"/>
    <w:rsid w:val="003D70C1"/>
    <w:rsid w:val="004149B9"/>
    <w:rsid w:val="004177F2"/>
    <w:rsid w:val="004441FC"/>
    <w:rsid w:val="00456306"/>
    <w:rsid w:val="0046359F"/>
    <w:rsid w:val="00477F27"/>
    <w:rsid w:val="0049461A"/>
    <w:rsid w:val="00494DA6"/>
    <w:rsid w:val="00496147"/>
    <w:rsid w:val="004A163F"/>
    <w:rsid w:val="004A723D"/>
    <w:rsid w:val="004C03C8"/>
    <w:rsid w:val="004D1D10"/>
    <w:rsid w:val="004E42D7"/>
    <w:rsid w:val="00516A5D"/>
    <w:rsid w:val="005238D6"/>
    <w:rsid w:val="0053614C"/>
    <w:rsid w:val="00576B61"/>
    <w:rsid w:val="005846AB"/>
    <w:rsid w:val="005D2641"/>
    <w:rsid w:val="005D36EA"/>
    <w:rsid w:val="005E77F4"/>
    <w:rsid w:val="00666C40"/>
    <w:rsid w:val="0067211E"/>
    <w:rsid w:val="00685DF1"/>
    <w:rsid w:val="006C4E2D"/>
    <w:rsid w:val="006C6EF7"/>
    <w:rsid w:val="006E53B4"/>
    <w:rsid w:val="006E5993"/>
    <w:rsid w:val="006E6F1B"/>
    <w:rsid w:val="006F258C"/>
    <w:rsid w:val="007063DB"/>
    <w:rsid w:val="00727601"/>
    <w:rsid w:val="00745EB3"/>
    <w:rsid w:val="007521D5"/>
    <w:rsid w:val="007945DE"/>
    <w:rsid w:val="007A7211"/>
    <w:rsid w:val="007C5F8B"/>
    <w:rsid w:val="007D4081"/>
    <w:rsid w:val="007E2870"/>
    <w:rsid w:val="00813671"/>
    <w:rsid w:val="00877385"/>
    <w:rsid w:val="00897020"/>
    <w:rsid w:val="008B483B"/>
    <w:rsid w:val="008C441A"/>
    <w:rsid w:val="008C5922"/>
    <w:rsid w:val="008D320D"/>
    <w:rsid w:val="008F09D5"/>
    <w:rsid w:val="008F6FB3"/>
    <w:rsid w:val="009145B1"/>
    <w:rsid w:val="00933626"/>
    <w:rsid w:val="009434ED"/>
    <w:rsid w:val="0095034F"/>
    <w:rsid w:val="009614F0"/>
    <w:rsid w:val="0098121D"/>
    <w:rsid w:val="0099233C"/>
    <w:rsid w:val="0099451E"/>
    <w:rsid w:val="009A40DE"/>
    <w:rsid w:val="009C49A6"/>
    <w:rsid w:val="009C7251"/>
    <w:rsid w:val="009F399F"/>
    <w:rsid w:val="009F5DE5"/>
    <w:rsid w:val="00A03DBA"/>
    <w:rsid w:val="00A06196"/>
    <w:rsid w:val="00A531B3"/>
    <w:rsid w:val="00A53E85"/>
    <w:rsid w:val="00AF5469"/>
    <w:rsid w:val="00AF5E18"/>
    <w:rsid w:val="00B108F1"/>
    <w:rsid w:val="00B26F02"/>
    <w:rsid w:val="00B42C03"/>
    <w:rsid w:val="00B74678"/>
    <w:rsid w:val="00B855CA"/>
    <w:rsid w:val="00B867AF"/>
    <w:rsid w:val="00BB499B"/>
    <w:rsid w:val="00BD3545"/>
    <w:rsid w:val="00C27723"/>
    <w:rsid w:val="00C33DF2"/>
    <w:rsid w:val="00C37E4E"/>
    <w:rsid w:val="00C4099B"/>
    <w:rsid w:val="00C53134"/>
    <w:rsid w:val="00C554A2"/>
    <w:rsid w:val="00C630D5"/>
    <w:rsid w:val="00CC16CF"/>
    <w:rsid w:val="00CC58A2"/>
    <w:rsid w:val="00CF76AB"/>
    <w:rsid w:val="00D26CFE"/>
    <w:rsid w:val="00D91135"/>
    <w:rsid w:val="00DB576A"/>
    <w:rsid w:val="00DC725F"/>
    <w:rsid w:val="00E30559"/>
    <w:rsid w:val="00E31F18"/>
    <w:rsid w:val="00E502DA"/>
    <w:rsid w:val="00E63914"/>
    <w:rsid w:val="00E74608"/>
    <w:rsid w:val="00E9389C"/>
    <w:rsid w:val="00EA1A90"/>
    <w:rsid w:val="00EB0824"/>
    <w:rsid w:val="00ED3A49"/>
    <w:rsid w:val="00ED7F93"/>
    <w:rsid w:val="00EE0609"/>
    <w:rsid w:val="00EF278B"/>
    <w:rsid w:val="00F104EC"/>
    <w:rsid w:val="00F16CDB"/>
    <w:rsid w:val="00F252DE"/>
    <w:rsid w:val="00F30B0F"/>
    <w:rsid w:val="00F81E5F"/>
    <w:rsid w:val="00F92081"/>
    <w:rsid w:val="00F92E28"/>
    <w:rsid w:val="00FB40A8"/>
    <w:rsid w:val="00FC4243"/>
    <w:rsid w:val="00FD0824"/>
    <w:rsid w:val="00FD7B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3626"/>
    <w:rPr>
      <w:sz w:val="24"/>
      <w:szCs w:val="24"/>
    </w:rPr>
  </w:style>
  <w:style w:type="paragraph" w:styleId="Heading1">
    <w:name w:val="heading 1"/>
    <w:basedOn w:val="Normal"/>
    <w:next w:val="Normal"/>
    <w:qFormat/>
    <w:rsid w:val="00933626"/>
    <w:pPr>
      <w:keepNext/>
      <w:spacing w:line="288" w:lineRule="auto"/>
      <w:ind w:left="-360" w:firstLine="360"/>
      <w:jc w:val="center"/>
      <w:outlineLvl w:val="0"/>
    </w:pPr>
    <w:rPr>
      <w:rFonts w:ascii="Palatino Linotype" w:hAnsi="Palatino Linotype"/>
      <w:b/>
    </w:rPr>
  </w:style>
  <w:style w:type="paragraph" w:styleId="Heading2">
    <w:name w:val="heading 2"/>
    <w:basedOn w:val="Normal"/>
    <w:next w:val="Normal"/>
    <w:qFormat/>
    <w:rsid w:val="00933626"/>
    <w:pPr>
      <w:keepNext/>
      <w:spacing w:line="288" w:lineRule="auto"/>
      <w:jc w:val="center"/>
      <w:outlineLvl w:val="1"/>
    </w:pPr>
    <w:rPr>
      <w:rFonts w:ascii="Palatino Linotype" w:hAnsi="Palatino Linotype"/>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3626"/>
    <w:pPr>
      <w:tabs>
        <w:tab w:val="center" w:pos="4320"/>
        <w:tab w:val="right" w:pos="8640"/>
      </w:tabs>
    </w:pPr>
  </w:style>
  <w:style w:type="paragraph" w:styleId="Footer">
    <w:name w:val="footer"/>
    <w:basedOn w:val="Normal"/>
    <w:rsid w:val="00933626"/>
    <w:pPr>
      <w:tabs>
        <w:tab w:val="center" w:pos="4320"/>
        <w:tab w:val="right" w:pos="8640"/>
      </w:tabs>
    </w:pPr>
  </w:style>
  <w:style w:type="paragraph" w:styleId="BodyText">
    <w:name w:val="Body Text"/>
    <w:basedOn w:val="Normal"/>
    <w:rsid w:val="00933626"/>
    <w:pPr>
      <w:jc w:val="center"/>
    </w:pPr>
    <w:rPr>
      <w:rFonts w:ascii="Palatino Linotype" w:hAnsi="Palatino Linotype"/>
    </w:rPr>
  </w:style>
  <w:style w:type="character" w:styleId="PageNumber">
    <w:name w:val="page number"/>
    <w:basedOn w:val="DefaultParagraphFont"/>
    <w:rsid w:val="00933626"/>
  </w:style>
  <w:style w:type="paragraph" w:styleId="Title">
    <w:name w:val="Title"/>
    <w:basedOn w:val="Normal"/>
    <w:qFormat/>
    <w:rsid w:val="00933626"/>
    <w:pPr>
      <w:jc w:val="center"/>
    </w:pPr>
    <w:rPr>
      <w:rFonts w:ascii="Palatino Linotype" w:hAnsi="Palatino Linotype"/>
      <w:b/>
    </w:rPr>
  </w:style>
  <w:style w:type="paragraph" w:styleId="BalloonText">
    <w:name w:val="Balloon Text"/>
    <w:basedOn w:val="Normal"/>
    <w:semiHidden/>
    <w:rsid w:val="00456306"/>
    <w:rPr>
      <w:rFonts w:ascii="Tahoma" w:hAnsi="Tahoma" w:cs="Tahoma"/>
      <w:sz w:val="16"/>
      <w:szCs w:val="16"/>
    </w:rPr>
  </w:style>
  <w:style w:type="character" w:styleId="Hyperlink">
    <w:name w:val="Hyperlink"/>
    <w:basedOn w:val="DefaultParagraphFont"/>
    <w:rsid w:val="00AF5E18"/>
    <w:rPr>
      <w:color w:val="0000FF"/>
      <w:u w:val="none"/>
    </w:rPr>
  </w:style>
  <w:style w:type="character" w:styleId="FollowedHyperlink">
    <w:name w:val="FollowedHyperlink"/>
    <w:basedOn w:val="DefaultParagraphFont"/>
    <w:rsid w:val="00AF5E18"/>
    <w:rPr>
      <w:color w:val="800080"/>
      <w:u w:val="none"/>
    </w:rPr>
  </w:style>
  <w:style w:type="paragraph" w:styleId="ListParagraph">
    <w:name w:val="List Paragraph"/>
    <w:basedOn w:val="Normal"/>
    <w:uiPriority w:val="34"/>
    <w:qFormat/>
    <w:rsid w:val="006C4E2D"/>
    <w:pPr>
      <w:ind w:left="720"/>
    </w:pPr>
  </w:style>
  <w:style w:type="character" w:styleId="CommentReference">
    <w:name w:val="annotation reference"/>
    <w:basedOn w:val="DefaultParagraphFont"/>
    <w:rsid w:val="00494DA6"/>
    <w:rPr>
      <w:sz w:val="16"/>
      <w:szCs w:val="16"/>
    </w:rPr>
  </w:style>
  <w:style w:type="paragraph" w:styleId="CommentText">
    <w:name w:val="annotation text"/>
    <w:basedOn w:val="Normal"/>
    <w:link w:val="CommentTextChar"/>
    <w:rsid w:val="00494DA6"/>
    <w:rPr>
      <w:sz w:val="20"/>
      <w:szCs w:val="20"/>
    </w:rPr>
  </w:style>
  <w:style w:type="character" w:customStyle="1" w:styleId="CommentTextChar">
    <w:name w:val="Comment Text Char"/>
    <w:basedOn w:val="DefaultParagraphFont"/>
    <w:link w:val="CommentText"/>
    <w:rsid w:val="00494DA6"/>
  </w:style>
  <w:style w:type="paragraph" w:styleId="CommentSubject">
    <w:name w:val="annotation subject"/>
    <w:basedOn w:val="CommentText"/>
    <w:next w:val="CommentText"/>
    <w:link w:val="CommentSubjectChar"/>
    <w:rsid w:val="00494DA6"/>
    <w:rPr>
      <w:b/>
      <w:bCs/>
    </w:rPr>
  </w:style>
  <w:style w:type="character" w:customStyle="1" w:styleId="CommentSubjectChar">
    <w:name w:val="Comment Subject Char"/>
    <w:basedOn w:val="CommentTextChar"/>
    <w:link w:val="CommentSubject"/>
    <w:rsid w:val="00494DA6"/>
    <w:rPr>
      <w:b/>
      <w:bCs/>
    </w:rPr>
  </w:style>
  <w:style w:type="paragraph" w:styleId="Revision">
    <w:name w:val="Revision"/>
    <w:hidden/>
    <w:uiPriority w:val="99"/>
    <w:semiHidden/>
    <w:rsid w:val="00494DA6"/>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Solid%20Waste\Complaint%20and%20Order%20Suspend%20Tariff%20Allow%20Temp%20Rates%20LSN%20(Solid%20Was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77655F327FAE54BAC729E0DBD78E972" ma:contentTypeVersion="131" ma:contentTypeDescription="" ma:contentTypeScope="" ma:versionID="7eac285a17e4de9288ab06efb397129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227</IndustryCode>
    <CaseStatus xmlns="dc463f71-b30c-4ab2-9473-d307f9d35888">Closed</CaseStatus>
    <OpenedDate xmlns="dc463f71-b30c-4ab2-9473-d307f9d35888">2009-11-12T08:00:00+00:00</OpenedDate>
    <Date1 xmlns="dc463f71-b30c-4ab2-9473-d307f9d35888">2009-12-23T08:00:00+00:00</Date1>
    <IsDocumentOrder xmlns="dc463f71-b30c-4ab2-9473-d307f9d35888">true</IsDocumentOrder>
    <IsHighlyConfidential xmlns="dc463f71-b30c-4ab2-9473-d307f9d35888">false</IsHighlyConfidential>
    <CaseCompanyNames xmlns="dc463f71-b30c-4ab2-9473-d307f9d35888">YAKIMA WASTE SYSTEMS, INC.</CaseCompanyNames>
    <DocketNumber xmlns="dc463f71-b30c-4ab2-9473-d307f9d35888">091775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D7DA27A-1D4F-4D99-91D0-39BA01BBE60F}"/>
</file>

<file path=customXml/itemProps2.xml><?xml version="1.0" encoding="utf-8"?>
<ds:datastoreItem xmlns:ds="http://schemas.openxmlformats.org/officeDocument/2006/customXml" ds:itemID="{0249273F-99B7-4711-8405-F25C3C759448}"/>
</file>

<file path=customXml/itemProps3.xml><?xml version="1.0" encoding="utf-8"?>
<ds:datastoreItem xmlns:ds="http://schemas.openxmlformats.org/officeDocument/2006/customXml" ds:itemID="{09B99040-673D-4F85-B05E-DBAA9D84AEAE}"/>
</file>

<file path=customXml/itemProps4.xml><?xml version="1.0" encoding="utf-8"?>
<ds:datastoreItem xmlns:ds="http://schemas.openxmlformats.org/officeDocument/2006/customXml" ds:itemID="{F1595DBD-2DBF-4CFA-BA45-F06136A3E047}"/>
</file>

<file path=docProps/app.xml><?xml version="1.0" encoding="utf-8"?>
<Properties xmlns="http://schemas.openxmlformats.org/officeDocument/2006/extended-properties" xmlns:vt="http://schemas.openxmlformats.org/officeDocument/2006/docPropsVTypes">
  <Template>Complaint and Order Suspend Tariff Allow Temp Rates LSN (Solid Waste).dot</Template>
  <TotalTime>1</TotalTime>
  <Pages>5</Pages>
  <Words>1165</Words>
  <Characters>6041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7192</CharactersWithSpaces>
  <SharedDoc>false</SharedDoc>
  <HLinks>
    <vt:vector size="126" baseType="variant">
      <vt:variant>
        <vt:i4>2490368</vt:i4>
      </vt:variant>
      <vt:variant>
        <vt:i4>285</vt:i4>
      </vt:variant>
      <vt:variant>
        <vt:i4>0</vt:i4>
      </vt:variant>
      <vt:variant>
        <vt:i4>5</vt:i4>
      </vt:variant>
      <vt:variant>
        <vt:lpwstr>mailto:Order_Template_Team@utc.wa.gov?subject=Template%20-%20filename</vt:lpwstr>
      </vt:variant>
      <vt:variant>
        <vt:lpwstr/>
      </vt:variant>
      <vt:variant>
        <vt:i4>3342374</vt:i4>
      </vt:variant>
      <vt:variant>
        <vt:i4>233</vt:i4>
      </vt:variant>
      <vt:variant>
        <vt:i4>0</vt:i4>
      </vt:variant>
      <vt:variant>
        <vt:i4>5</vt:i4>
      </vt:variant>
      <vt:variant>
        <vt:lpwstr>http://apps.leg.wa.gov/WAC/default.aspx?cite=480-70-271</vt:lpwstr>
      </vt:variant>
      <vt:variant>
        <vt:lpwstr/>
      </vt:variant>
      <vt:variant>
        <vt:i4>2949168</vt:i4>
      </vt:variant>
      <vt:variant>
        <vt:i4>209</vt:i4>
      </vt:variant>
      <vt:variant>
        <vt:i4>0</vt:i4>
      </vt:variant>
      <vt:variant>
        <vt:i4>5</vt:i4>
      </vt:variant>
      <vt:variant>
        <vt:lpwstr>http://apps.leg.wa.gov/RCW/default.aspx?cite=81.20</vt:lpwstr>
      </vt:variant>
      <vt:variant>
        <vt:lpwstr/>
      </vt:variant>
      <vt:variant>
        <vt:i4>2818095</vt:i4>
      </vt:variant>
      <vt:variant>
        <vt:i4>203</vt:i4>
      </vt:variant>
      <vt:variant>
        <vt:i4>0</vt:i4>
      </vt:variant>
      <vt:variant>
        <vt:i4>5</vt:i4>
      </vt:variant>
      <vt:variant>
        <vt:lpwstr>http://apps.leg.wa.gov/RCW/default.aspx?cite=80.04.220</vt:lpwstr>
      </vt:variant>
      <vt:variant>
        <vt:lpwstr/>
      </vt:variant>
      <vt:variant>
        <vt:i4>2621486</vt:i4>
      </vt:variant>
      <vt:variant>
        <vt:i4>197</vt:i4>
      </vt:variant>
      <vt:variant>
        <vt:i4>0</vt:i4>
      </vt:variant>
      <vt:variant>
        <vt:i4>5</vt:i4>
      </vt:variant>
      <vt:variant>
        <vt:lpwstr>http://apps.leg.wa.gov/RCW/default.aspx?cite=80.04.130</vt:lpwstr>
      </vt:variant>
      <vt:variant>
        <vt:lpwstr/>
      </vt:variant>
      <vt:variant>
        <vt:i4>2818095</vt:i4>
      </vt:variant>
      <vt:variant>
        <vt:i4>188</vt:i4>
      </vt:variant>
      <vt:variant>
        <vt:i4>0</vt:i4>
      </vt:variant>
      <vt:variant>
        <vt:i4>5</vt:i4>
      </vt:variant>
      <vt:variant>
        <vt:lpwstr>http://apps.leg.wa.gov/RCW/default.aspx?cite=80.04.220</vt:lpwstr>
      </vt:variant>
      <vt:variant>
        <vt:lpwstr/>
      </vt:variant>
      <vt:variant>
        <vt:i4>2621486</vt:i4>
      </vt:variant>
      <vt:variant>
        <vt:i4>185</vt:i4>
      </vt:variant>
      <vt:variant>
        <vt:i4>0</vt:i4>
      </vt:variant>
      <vt:variant>
        <vt:i4>5</vt:i4>
      </vt:variant>
      <vt:variant>
        <vt:lpwstr>http://apps.leg.wa.gov/RCW/default.aspx?cite=80.04.130</vt:lpwstr>
      </vt:variant>
      <vt:variant>
        <vt:lpwstr/>
      </vt:variant>
      <vt:variant>
        <vt:i4>3276834</vt:i4>
      </vt:variant>
      <vt:variant>
        <vt:i4>162</vt:i4>
      </vt:variant>
      <vt:variant>
        <vt:i4>0</vt:i4>
      </vt:variant>
      <vt:variant>
        <vt:i4>5</vt:i4>
      </vt:variant>
      <vt:variant>
        <vt:lpwstr>http://apps.leg.wa.gov/WAC/default.aspx?cite=480-07-110</vt:lpwstr>
      </vt:variant>
      <vt:variant>
        <vt:lpwstr/>
      </vt:variant>
      <vt:variant>
        <vt:i4>2687012</vt:i4>
      </vt:variant>
      <vt:variant>
        <vt:i4>159</vt:i4>
      </vt:variant>
      <vt:variant>
        <vt:i4>0</vt:i4>
      </vt:variant>
      <vt:variant>
        <vt:i4>5</vt:i4>
      </vt:variant>
      <vt:variant>
        <vt:lpwstr>http://apps.leg.wa.gov/WAC/default.aspx?cite=480-70</vt:lpwstr>
      </vt:variant>
      <vt:variant>
        <vt:lpwstr/>
      </vt:variant>
      <vt:variant>
        <vt:i4>3211300</vt:i4>
      </vt:variant>
      <vt:variant>
        <vt:i4>156</vt:i4>
      </vt:variant>
      <vt:variant>
        <vt:i4>0</vt:i4>
      </vt:variant>
      <vt:variant>
        <vt:i4>5</vt:i4>
      </vt:variant>
      <vt:variant>
        <vt:lpwstr>http://apps.leg.wa.gov/WAC/default.aspx?cite=480-70-051</vt:lpwstr>
      </vt:variant>
      <vt:variant>
        <vt:lpwstr/>
      </vt:variant>
      <vt:variant>
        <vt:i4>3342374</vt:i4>
      </vt:variant>
      <vt:variant>
        <vt:i4>153</vt:i4>
      </vt:variant>
      <vt:variant>
        <vt:i4>0</vt:i4>
      </vt:variant>
      <vt:variant>
        <vt:i4>5</vt:i4>
      </vt:variant>
      <vt:variant>
        <vt:lpwstr>http://apps.leg.wa.gov/WAC/default.aspx?cite=480-70-276</vt:lpwstr>
      </vt:variant>
      <vt:variant>
        <vt:lpwstr/>
      </vt:variant>
      <vt:variant>
        <vt:i4>3276838</vt:i4>
      </vt:variant>
      <vt:variant>
        <vt:i4>150</vt:i4>
      </vt:variant>
      <vt:variant>
        <vt:i4>0</vt:i4>
      </vt:variant>
      <vt:variant>
        <vt:i4>5</vt:i4>
      </vt:variant>
      <vt:variant>
        <vt:lpwstr>http://apps.leg.wa.gov/WAC/default.aspx?cite=480-70-266</vt:lpwstr>
      </vt:variant>
      <vt:variant>
        <vt:lpwstr/>
      </vt:variant>
      <vt:variant>
        <vt:i4>2424875</vt:i4>
      </vt:variant>
      <vt:variant>
        <vt:i4>147</vt:i4>
      </vt:variant>
      <vt:variant>
        <vt:i4>0</vt:i4>
      </vt:variant>
      <vt:variant>
        <vt:i4>5</vt:i4>
      </vt:variant>
      <vt:variant>
        <vt:lpwstr>http://apps.leg.wa.gov/RCW/default.aspx?cite=81.28.050</vt:lpwstr>
      </vt:variant>
      <vt:variant>
        <vt:lpwstr/>
      </vt:variant>
      <vt:variant>
        <vt:i4>2752565</vt:i4>
      </vt:variant>
      <vt:variant>
        <vt:i4>132</vt:i4>
      </vt:variant>
      <vt:variant>
        <vt:i4>0</vt:i4>
      </vt:variant>
      <vt:variant>
        <vt:i4>5</vt:i4>
      </vt:variant>
      <vt:variant>
        <vt:lpwstr>http://apps.leg.wa.gov/RCW/default.aspx?cite=81.77</vt:lpwstr>
      </vt:variant>
      <vt:variant>
        <vt:lpwstr/>
      </vt:variant>
      <vt:variant>
        <vt:i4>2424880</vt:i4>
      </vt:variant>
      <vt:variant>
        <vt:i4>129</vt:i4>
      </vt:variant>
      <vt:variant>
        <vt:i4>0</vt:i4>
      </vt:variant>
      <vt:variant>
        <vt:i4>5</vt:i4>
      </vt:variant>
      <vt:variant>
        <vt:lpwstr>http://apps.leg.wa.gov/RCW/default.aspx?cite=81.28</vt:lpwstr>
      </vt:variant>
      <vt:variant>
        <vt:lpwstr/>
      </vt:variant>
      <vt:variant>
        <vt:i4>2818099</vt:i4>
      </vt:variant>
      <vt:variant>
        <vt:i4>126</vt:i4>
      </vt:variant>
      <vt:variant>
        <vt:i4>0</vt:i4>
      </vt:variant>
      <vt:variant>
        <vt:i4>5</vt:i4>
      </vt:variant>
      <vt:variant>
        <vt:lpwstr>http://apps.leg.wa.gov/RCW/default.aspx?cite=81.16</vt:lpwstr>
      </vt:variant>
      <vt:variant>
        <vt:lpwstr/>
      </vt:variant>
      <vt:variant>
        <vt:i4>2687026</vt:i4>
      </vt:variant>
      <vt:variant>
        <vt:i4>123</vt:i4>
      </vt:variant>
      <vt:variant>
        <vt:i4>0</vt:i4>
      </vt:variant>
      <vt:variant>
        <vt:i4>5</vt:i4>
      </vt:variant>
      <vt:variant>
        <vt:lpwstr>http://apps.leg.wa.gov/RCW/default.aspx?cite=81.04</vt:lpwstr>
      </vt:variant>
      <vt:variant>
        <vt:lpwstr/>
      </vt:variant>
      <vt:variant>
        <vt:i4>2883634</vt:i4>
      </vt:variant>
      <vt:variant>
        <vt:i4>120</vt:i4>
      </vt:variant>
      <vt:variant>
        <vt:i4>0</vt:i4>
      </vt:variant>
      <vt:variant>
        <vt:i4>5</vt:i4>
      </vt:variant>
      <vt:variant>
        <vt:lpwstr>http://apps.leg.wa.gov/RCW/default.aspx?cite=81.01</vt:lpwstr>
      </vt:variant>
      <vt:variant>
        <vt:lpwstr/>
      </vt:variant>
      <vt:variant>
        <vt:i4>2883625</vt:i4>
      </vt:variant>
      <vt:variant>
        <vt:i4>117</vt:i4>
      </vt:variant>
      <vt:variant>
        <vt:i4>0</vt:i4>
      </vt:variant>
      <vt:variant>
        <vt:i4>5</vt:i4>
      </vt:variant>
      <vt:variant>
        <vt:lpwstr>http://apps.leg.wa.gov/RCW/default.aspx?cite=80.01.040</vt:lpwstr>
      </vt:variant>
      <vt:variant>
        <vt:lpwstr/>
      </vt:variant>
      <vt:variant>
        <vt:i4>3342374</vt:i4>
      </vt:variant>
      <vt:variant>
        <vt:i4>103</vt:i4>
      </vt:variant>
      <vt:variant>
        <vt:i4>0</vt:i4>
      </vt:variant>
      <vt:variant>
        <vt:i4>5</vt:i4>
      </vt:variant>
      <vt:variant>
        <vt:lpwstr>http://apps.leg.wa.gov/WAC/default.aspx?cite=480-70-271</vt:lpwstr>
      </vt:variant>
      <vt:variant>
        <vt:lpwstr/>
      </vt:variant>
      <vt:variant>
        <vt:i4>3342374</vt:i4>
      </vt:variant>
      <vt:variant>
        <vt:i4>89</vt:i4>
      </vt:variant>
      <vt:variant>
        <vt:i4>0</vt:i4>
      </vt:variant>
      <vt:variant>
        <vt:i4>5</vt:i4>
      </vt:variant>
      <vt:variant>
        <vt:lpwstr>http://apps.leg.wa.gov/WAC/default.aspx?cite=480-70-276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 Eckhardt</dc:creator>
  <cp:keywords>LSN</cp:keywords>
  <dc:description/>
  <cp:lastModifiedBy>Catherine Hudspeth</cp:lastModifiedBy>
  <cp:revision>2</cp:revision>
  <cp:lastPrinted>2009-12-23T19:34:00Z</cp:lastPrinted>
  <dcterms:created xsi:type="dcterms:W3CDTF">2009-12-23T19:35:00Z</dcterms:created>
  <dcterms:modified xsi:type="dcterms:W3CDTF">2009-12-23T19:35:00Z</dcterms:modified>
  <cp:category>Solid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0x0101006E56B4D1795A2E4DB2F0B01679ED314A00477655F327FAE54BAC729E0DBD78E972</vt:lpwstr>
  </property>
  <property fmtid="{D5CDD505-2E9C-101B-9397-08002B2CF9AE}" pid="3" name="_docset_NoMedatataSyncRequired">
    <vt:lpwstr>False</vt:lpwstr>
  </property>
</Properties>
</file>