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E1E" w:rsidRPr="00D7282A" w:rsidRDefault="00394E1E" w:rsidP="008E52BA">
      <w:pPr>
        <w:pStyle w:val="BodyText"/>
        <w:spacing w:line="288" w:lineRule="auto"/>
        <w:jc w:val="center"/>
        <w:rPr>
          <w:rFonts w:ascii="Times New Roman" w:hAnsi="Times New Roman"/>
          <w:b/>
          <w:bCs/>
        </w:rPr>
      </w:pPr>
      <w:bookmarkStart w:id="0" w:name="_GoBack"/>
      <w:bookmarkEnd w:id="0"/>
      <w:r w:rsidRPr="00D7282A">
        <w:rPr>
          <w:rFonts w:ascii="Times New Roman" w:hAnsi="Times New Roman"/>
          <w:b/>
          <w:bCs/>
        </w:rPr>
        <w:t>BEFORE THE WASHINGTON STATE</w:t>
      </w:r>
    </w:p>
    <w:p w:rsidR="00394E1E" w:rsidRPr="00D7282A" w:rsidRDefault="00394E1E">
      <w:pPr>
        <w:pStyle w:val="BodyText"/>
        <w:jc w:val="center"/>
        <w:rPr>
          <w:rFonts w:ascii="Times New Roman" w:hAnsi="Times New Roman"/>
          <w:b/>
          <w:bCs/>
        </w:rPr>
      </w:pPr>
      <w:r w:rsidRPr="00D7282A">
        <w:rPr>
          <w:rFonts w:ascii="Times New Roman" w:hAnsi="Times New Roman"/>
          <w:b/>
          <w:bCs/>
        </w:rPr>
        <w:t xml:space="preserve">UTILITIES AND TRANSPORTATION </w:t>
      </w:r>
      <w:r w:rsidR="00A04ECB">
        <w:rPr>
          <w:rFonts w:ascii="Times New Roman" w:hAnsi="Times New Roman"/>
          <w:b/>
          <w:bCs/>
        </w:rPr>
        <w:t>COMMISSION</w:t>
      </w:r>
    </w:p>
    <w:p w:rsidR="00394E1E" w:rsidRPr="00D7282A" w:rsidRDefault="00394E1E">
      <w:pPr>
        <w:pStyle w:val="BodyText"/>
        <w:jc w:val="center"/>
        <w:rPr>
          <w:rFonts w:ascii="Times New Roman" w:hAnsi="Times New Roman"/>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394E1E" w:rsidRPr="00B9243F">
        <w:trPr>
          <w:trHeight w:val="3116"/>
        </w:trPr>
        <w:tc>
          <w:tcPr>
            <w:tcW w:w="4008" w:type="dxa"/>
            <w:tcBorders>
              <w:right w:val="nil"/>
            </w:tcBorders>
          </w:tcPr>
          <w:p w:rsidR="00394E1E" w:rsidRPr="00B9243F" w:rsidRDefault="00394E1E">
            <w:pPr>
              <w:pStyle w:val="BodyText"/>
              <w:rPr>
                <w:rFonts w:ascii="Times New Roman" w:hAnsi="Times New Roman"/>
              </w:rPr>
            </w:pPr>
            <w:r w:rsidRPr="00B9243F">
              <w:rPr>
                <w:rFonts w:ascii="Times New Roman" w:hAnsi="Times New Roman"/>
              </w:rPr>
              <w:t xml:space="preserve">In </w:t>
            </w:r>
            <w:r w:rsidR="00D55F07" w:rsidRPr="00B9243F">
              <w:rPr>
                <w:rFonts w:ascii="Times New Roman" w:hAnsi="Times New Roman"/>
              </w:rPr>
              <w:t>t</w:t>
            </w:r>
            <w:r w:rsidRPr="00B9243F">
              <w:rPr>
                <w:rFonts w:ascii="Times New Roman" w:hAnsi="Times New Roman"/>
              </w:rPr>
              <w:t>he Matter of the Petition of</w:t>
            </w:r>
          </w:p>
          <w:p w:rsidR="00394E1E" w:rsidRPr="00B9243F" w:rsidRDefault="00394E1E">
            <w:pPr>
              <w:pStyle w:val="BodyText"/>
              <w:rPr>
                <w:rFonts w:ascii="Times New Roman" w:hAnsi="Times New Roman"/>
              </w:rPr>
            </w:pPr>
          </w:p>
          <w:p w:rsidR="0006117D" w:rsidRDefault="008967FF">
            <w:pPr>
              <w:pStyle w:val="BodyText"/>
              <w:rPr>
                <w:rFonts w:ascii="Times New Roman" w:hAnsi="Times New Roman"/>
              </w:rPr>
            </w:pPr>
            <w:r>
              <w:rPr>
                <w:rFonts w:ascii="Times New Roman" w:hAnsi="Times New Roman"/>
              </w:rPr>
              <w:t xml:space="preserve">WASHINGTON STATE PARKS AND RECREATION </w:t>
            </w:r>
            <w:r w:rsidR="00A04ECB">
              <w:rPr>
                <w:rFonts w:ascii="Times New Roman" w:hAnsi="Times New Roman"/>
              </w:rPr>
              <w:t>COMMISSION</w:t>
            </w:r>
            <w:r w:rsidR="00322F69" w:rsidRPr="00322F69">
              <w:rPr>
                <w:rFonts w:ascii="Times New Roman" w:hAnsi="Times New Roman"/>
              </w:rPr>
              <w:t>,</w:t>
            </w:r>
          </w:p>
          <w:p w:rsidR="00322F69" w:rsidRPr="00B9243F" w:rsidRDefault="00322F69">
            <w:pPr>
              <w:pStyle w:val="BodyText"/>
              <w:rPr>
                <w:rFonts w:ascii="Times New Roman" w:hAnsi="Times New Roman"/>
              </w:rPr>
            </w:pPr>
          </w:p>
          <w:p w:rsidR="00394E1E" w:rsidRPr="00B9243F" w:rsidRDefault="008967FF" w:rsidP="00934A7C">
            <w:pPr>
              <w:pStyle w:val="BodyText"/>
              <w:jc w:val="center"/>
              <w:rPr>
                <w:rFonts w:ascii="Times New Roman" w:hAnsi="Times New Roman"/>
              </w:rPr>
            </w:pPr>
            <w:r>
              <w:rPr>
                <w:rFonts w:ascii="Times New Roman" w:hAnsi="Times New Roman"/>
              </w:rPr>
              <w:t>Petitioner,</w:t>
            </w:r>
          </w:p>
          <w:p w:rsidR="0006117D" w:rsidRPr="00B9243F" w:rsidRDefault="0006117D" w:rsidP="00322F69">
            <w:pPr>
              <w:pStyle w:val="BodyText"/>
              <w:rPr>
                <w:rFonts w:ascii="Times New Roman" w:hAnsi="Times New Roman"/>
              </w:rPr>
            </w:pPr>
          </w:p>
          <w:p w:rsidR="00A16630" w:rsidRDefault="00A16630">
            <w:pPr>
              <w:pStyle w:val="BodyText"/>
              <w:rPr>
                <w:rFonts w:ascii="Times New Roman" w:hAnsi="Times New Roman"/>
              </w:rPr>
            </w:pPr>
          </w:p>
          <w:p w:rsidR="00A16630" w:rsidRDefault="00A16630">
            <w:pPr>
              <w:pStyle w:val="BodyText"/>
              <w:rPr>
                <w:rFonts w:ascii="Times New Roman" w:hAnsi="Times New Roman"/>
              </w:rPr>
            </w:pPr>
          </w:p>
          <w:p w:rsidR="00A16630" w:rsidRDefault="00A16630">
            <w:pPr>
              <w:pStyle w:val="BodyText"/>
              <w:rPr>
                <w:rFonts w:ascii="Times New Roman" w:hAnsi="Times New Roman"/>
              </w:rPr>
            </w:pPr>
            <w:r>
              <w:rPr>
                <w:rFonts w:ascii="Times New Roman" w:hAnsi="Times New Roman"/>
              </w:rPr>
              <w:t>To Construct a Pedestrian/Non-motorized Use Only Public Railroad Crossing</w:t>
            </w:r>
          </w:p>
          <w:p w:rsidR="00394E1E" w:rsidRPr="00B9243F" w:rsidRDefault="00394E1E">
            <w:pPr>
              <w:pStyle w:val="BodyText"/>
              <w:rPr>
                <w:rFonts w:ascii="Times New Roman" w:hAnsi="Times New Roman"/>
                <w:b/>
                <w:bCs/>
              </w:rPr>
            </w:pPr>
            <w:r w:rsidRPr="00B9243F">
              <w:rPr>
                <w:rFonts w:ascii="Times New Roman" w:hAnsi="Times New Roman"/>
              </w:rPr>
              <w:t>. . . . . . . . . . . . . . . . . . . . . . . . . . . . . . . .</w:t>
            </w:r>
          </w:p>
        </w:tc>
        <w:tc>
          <w:tcPr>
            <w:tcW w:w="500" w:type="dxa"/>
            <w:tcBorders>
              <w:top w:val="nil"/>
              <w:left w:val="nil"/>
              <w:bottom w:val="nil"/>
              <w:right w:val="nil"/>
            </w:tcBorders>
          </w:tcPr>
          <w:p w:rsidR="00394E1E" w:rsidRPr="00B9243F" w:rsidRDefault="00394E1E">
            <w:pPr>
              <w:pStyle w:val="BodyText"/>
              <w:jc w:val="center"/>
              <w:rPr>
                <w:rFonts w:ascii="Times New Roman" w:hAnsi="Times New Roman"/>
              </w:rPr>
            </w:pPr>
            <w:r w:rsidRPr="00B9243F">
              <w:rPr>
                <w:rFonts w:ascii="Times New Roman" w:hAnsi="Times New Roman"/>
              </w:rPr>
              <w:t>)</w:t>
            </w:r>
            <w:r w:rsidRPr="00B9243F">
              <w:rPr>
                <w:rFonts w:ascii="Times New Roman" w:hAnsi="Times New Roman"/>
              </w:rPr>
              <w:br/>
              <w:t>)</w:t>
            </w:r>
            <w:r w:rsidRPr="00B9243F">
              <w:rPr>
                <w:rFonts w:ascii="Times New Roman" w:hAnsi="Times New Roman"/>
              </w:rPr>
              <w:br/>
              <w:t>)</w:t>
            </w:r>
            <w:r w:rsidRPr="00B9243F">
              <w:rPr>
                <w:rFonts w:ascii="Times New Roman" w:hAnsi="Times New Roman"/>
              </w:rPr>
              <w:br/>
              <w:t>)</w:t>
            </w:r>
            <w:r w:rsidRPr="00B9243F">
              <w:rPr>
                <w:rFonts w:ascii="Times New Roman" w:hAnsi="Times New Roman"/>
              </w:rPr>
              <w:br/>
              <w:t>)</w:t>
            </w:r>
            <w:r w:rsidRPr="00B9243F">
              <w:rPr>
                <w:rFonts w:ascii="Times New Roman" w:hAnsi="Times New Roman"/>
              </w:rPr>
              <w:br/>
              <w:t>)</w:t>
            </w:r>
            <w:r w:rsidRPr="00B9243F">
              <w:rPr>
                <w:rFonts w:ascii="Times New Roman" w:hAnsi="Times New Roman"/>
              </w:rPr>
              <w:br/>
              <w:t>)</w:t>
            </w:r>
            <w:r w:rsidRPr="00B9243F">
              <w:rPr>
                <w:rFonts w:ascii="Times New Roman" w:hAnsi="Times New Roman"/>
              </w:rPr>
              <w:br/>
              <w:t>)</w:t>
            </w:r>
            <w:r w:rsidRPr="00B9243F">
              <w:rPr>
                <w:rFonts w:ascii="Times New Roman" w:hAnsi="Times New Roman"/>
              </w:rPr>
              <w:br/>
              <w:t>)</w:t>
            </w:r>
            <w:r w:rsidRPr="00B9243F">
              <w:rPr>
                <w:rFonts w:ascii="Times New Roman" w:hAnsi="Times New Roman"/>
              </w:rPr>
              <w:br/>
              <w:t>)</w:t>
            </w:r>
          </w:p>
          <w:p w:rsidR="00394E1E" w:rsidRPr="00B9243F" w:rsidRDefault="00394E1E">
            <w:pPr>
              <w:pStyle w:val="BodyText"/>
              <w:jc w:val="center"/>
              <w:rPr>
                <w:rFonts w:ascii="Times New Roman" w:hAnsi="Times New Roman"/>
              </w:rPr>
            </w:pPr>
            <w:r w:rsidRPr="00B9243F">
              <w:rPr>
                <w:rFonts w:ascii="Times New Roman" w:hAnsi="Times New Roman"/>
              </w:rPr>
              <w:t>)</w:t>
            </w:r>
          </w:p>
          <w:p w:rsidR="00394E1E" w:rsidRPr="00B9243F" w:rsidRDefault="00394E1E">
            <w:pPr>
              <w:pStyle w:val="BodyText"/>
              <w:jc w:val="center"/>
              <w:rPr>
                <w:rFonts w:ascii="Times New Roman" w:hAnsi="Times New Roman"/>
              </w:rPr>
            </w:pPr>
            <w:r w:rsidRPr="00B9243F">
              <w:rPr>
                <w:rFonts w:ascii="Times New Roman" w:hAnsi="Times New Roman"/>
              </w:rPr>
              <w:t>)</w:t>
            </w:r>
          </w:p>
          <w:p w:rsidR="00B75F3B" w:rsidRPr="00B9243F" w:rsidRDefault="00394E1E" w:rsidP="0049331D">
            <w:pPr>
              <w:pStyle w:val="BodyText"/>
              <w:jc w:val="center"/>
              <w:rPr>
                <w:rFonts w:ascii="Times New Roman" w:hAnsi="Times New Roman"/>
              </w:rPr>
            </w:pPr>
            <w:r w:rsidRPr="00B9243F">
              <w:rPr>
                <w:rFonts w:ascii="Times New Roman" w:hAnsi="Times New Roman"/>
              </w:rPr>
              <w:t>)</w:t>
            </w:r>
          </w:p>
        </w:tc>
        <w:tc>
          <w:tcPr>
            <w:tcW w:w="4348" w:type="dxa"/>
            <w:tcBorders>
              <w:left w:val="nil"/>
            </w:tcBorders>
          </w:tcPr>
          <w:p w:rsidR="00941134" w:rsidRPr="00941134" w:rsidRDefault="00941134" w:rsidP="00941134">
            <w:pPr>
              <w:rPr>
                <w:rFonts w:ascii="Times New Roman" w:hAnsi="Times New Roman"/>
              </w:rPr>
            </w:pPr>
            <w:r w:rsidRPr="00941134">
              <w:rPr>
                <w:rFonts w:ascii="Times New Roman" w:hAnsi="Times New Roman"/>
              </w:rPr>
              <w:t xml:space="preserve">DOCKET </w:t>
            </w:r>
            <w:r w:rsidR="008967FF">
              <w:rPr>
                <w:rFonts w:ascii="Times New Roman" w:hAnsi="Times New Roman"/>
              </w:rPr>
              <w:t>TR-090870</w:t>
            </w:r>
          </w:p>
          <w:p w:rsidR="00941134" w:rsidRPr="00941134" w:rsidRDefault="00941134" w:rsidP="00941134">
            <w:pPr>
              <w:rPr>
                <w:rFonts w:ascii="Times New Roman" w:hAnsi="Times New Roman"/>
                <w:b/>
                <w:bCs/>
              </w:rPr>
            </w:pPr>
          </w:p>
          <w:p w:rsidR="00941134" w:rsidRPr="00941134" w:rsidRDefault="00941134" w:rsidP="00941134">
            <w:pPr>
              <w:rPr>
                <w:rFonts w:ascii="Times New Roman" w:hAnsi="Times New Roman"/>
              </w:rPr>
            </w:pPr>
            <w:r w:rsidRPr="00941134">
              <w:rPr>
                <w:rFonts w:ascii="Times New Roman" w:hAnsi="Times New Roman"/>
              </w:rPr>
              <w:t xml:space="preserve">ORDER </w:t>
            </w:r>
            <w:r w:rsidR="008967FF">
              <w:rPr>
                <w:rFonts w:ascii="Times New Roman" w:hAnsi="Times New Roman"/>
              </w:rPr>
              <w:t>0</w:t>
            </w:r>
            <w:r w:rsidR="00A8511F">
              <w:rPr>
                <w:rFonts w:ascii="Times New Roman" w:hAnsi="Times New Roman"/>
              </w:rPr>
              <w:t>2</w:t>
            </w:r>
          </w:p>
          <w:p w:rsidR="00394E1E" w:rsidRPr="00941134" w:rsidRDefault="00394E1E">
            <w:pPr>
              <w:pStyle w:val="Header"/>
              <w:tabs>
                <w:tab w:val="clear" w:pos="8300"/>
              </w:tabs>
              <w:rPr>
                <w:rFonts w:ascii="Times New Roman" w:hAnsi="Times New Roman"/>
              </w:rPr>
            </w:pPr>
          </w:p>
          <w:p w:rsidR="00394E1E" w:rsidRPr="00B9243F" w:rsidRDefault="00394E1E">
            <w:pPr>
              <w:rPr>
                <w:rFonts w:ascii="Times New Roman" w:hAnsi="Times New Roman"/>
              </w:rPr>
            </w:pPr>
            <w:r w:rsidRPr="00B9243F">
              <w:rPr>
                <w:rFonts w:ascii="Times New Roman" w:hAnsi="Times New Roman"/>
              </w:rPr>
              <w:t xml:space="preserve">ORDER </w:t>
            </w:r>
            <w:r w:rsidR="00A8511F">
              <w:rPr>
                <w:rFonts w:ascii="Times New Roman" w:hAnsi="Times New Roman"/>
              </w:rPr>
              <w:t xml:space="preserve">MODIFYING ORDER 01 - </w:t>
            </w:r>
            <w:r w:rsidRPr="00B9243F">
              <w:rPr>
                <w:rFonts w:ascii="Times New Roman" w:hAnsi="Times New Roman"/>
              </w:rPr>
              <w:t xml:space="preserve">GRANTING PETITION TO </w:t>
            </w:r>
            <w:r w:rsidR="008612C7" w:rsidRPr="00B9243F">
              <w:rPr>
                <w:rFonts w:ascii="Times New Roman" w:hAnsi="Times New Roman"/>
              </w:rPr>
              <w:t xml:space="preserve">CONSTRUCT A </w:t>
            </w:r>
            <w:r w:rsidR="007474EF" w:rsidRPr="00B9243F">
              <w:rPr>
                <w:rFonts w:ascii="Times New Roman" w:hAnsi="Times New Roman"/>
              </w:rPr>
              <w:t>PEDESTRIAN</w:t>
            </w:r>
            <w:r w:rsidR="00CC2D8C">
              <w:rPr>
                <w:rFonts w:ascii="Times New Roman" w:hAnsi="Times New Roman"/>
              </w:rPr>
              <w:t>/</w:t>
            </w:r>
            <w:r w:rsidR="00673B1E">
              <w:rPr>
                <w:rFonts w:ascii="Times New Roman" w:hAnsi="Times New Roman"/>
              </w:rPr>
              <w:t>NON-MOTORIZED</w:t>
            </w:r>
            <w:r w:rsidR="008E0210">
              <w:rPr>
                <w:rFonts w:ascii="Times New Roman" w:hAnsi="Times New Roman"/>
              </w:rPr>
              <w:t xml:space="preserve"> USE </w:t>
            </w:r>
            <w:r w:rsidR="007474EF" w:rsidRPr="00B9243F">
              <w:rPr>
                <w:rFonts w:ascii="Times New Roman" w:hAnsi="Times New Roman"/>
              </w:rPr>
              <w:t>ONLY</w:t>
            </w:r>
            <w:r w:rsidR="008E0210">
              <w:rPr>
                <w:rFonts w:ascii="Times New Roman" w:hAnsi="Times New Roman"/>
              </w:rPr>
              <w:t xml:space="preserve"> </w:t>
            </w:r>
            <w:r w:rsidR="00F01E8D">
              <w:rPr>
                <w:rFonts w:ascii="Times New Roman" w:hAnsi="Times New Roman"/>
              </w:rPr>
              <w:t>AT-GRADE RAIL CROSSING</w:t>
            </w:r>
            <w:r w:rsidR="00BE7997" w:rsidRPr="00B9243F">
              <w:rPr>
                <w:rFonts w:ascii="Times New Roman" w:hAnsi="Times New Roman"/>
              </w:rPr>
              <w:t xml:space="preserve"> AT</w:t>
            </w:r>
            <w:r w:rsidR="00510E7B" w:rsidRPr="00B9243F">
              <w:rPr>
                <w:rFonts w:ascii="Times New Roman" w:hAnsi="Times New Roman"/>
              </w:rPr>
              <w:t xml:space="preserve"> </w:t>
            </w:r>
            <w:r w:rsidR="008967FF">
              <w:rPr>
                <w:rFonts w:ascii="Times New Roman" w:hAnsi="Times New Roman"/>
                <w:iCs/>
              </w:rPr>
              <w:t>WILLAPA HILLS TRAIL</w:t>
            </w:r>
            <w:r w:rsidR="00CD6E04">
              <w:t xml:space="preserve"> </w:t>
            </w:r>
            <w:r w:rsidR="00CD6E04">
              <w:rPr>
                <w:rFonts w:ascii="Times New Roman" w:hAnsi="Times New Roman"/>
              </w:rPr>
              <w:t>IN CHEHALIS</w:t>
            </w:r>
            <w:r w:rsidR="00BB6492">
              <w:t xml:space="preserve"> </w:t>
            </w:r>
          </w:p>
          <w:p w:rsidR="00CC2D8C" w:rsidRDefault="00CC2D8C" w:rsidP="00707C92">
            <w:pPr>
              <w:rPr>
                <w:rFonts w:ascii="Times New Roman" w:hAnsi="Times New Roman"/>
              </w:rPr>
            </w:pPr>
          </w:p>
          <w:p w:rsidR="00707C92" w:rsidRPr="00B933A5" w:rsidRDefault="00707C92" w:rsidP="00707C92">
            <w:pPr>
              <w:rPr>
                <w:rFonts w:ascii="Times New Roman" w:hAnsi="Times New Roman"/>
              </w:rPr>
            </w:pPr>
            <w:r w:rsidRPr="00B933A5">
              <w:rPr>
                <w:rFonts w:ascii="Times New Roman" w:hAnsi="Times New Roman"/>
              </w:rPr>
              <w:t xml:space="preserve">USDOT: </w:t>
            </w:r>
            <w:r w:rsidR="00567041">
              <w:rPr>
                <w:rFonts w:ascii="Times New Roman" w:hAnsi="Times New Roman"/>
              </w:rPr>
              <w:t xml:space="preserve"> 922998T</w:t>
            </w:r>
          </w:p>
          <w:p w:rsidR="00394E1E" w:rsidRPr="00B9243F" w:rsidRDefault="00394E1E">
            <w:pPr>
              <w:pStyle w:val="BodyText"/>
              <w:rPr>
                <w:rFonts w:ascii="Times New Roman" w:hAnsi="Times New Roman"/>
              </w:rPr>
            </w:pPr>
          </w:p>
        </w:tc>
      </w:tr>
    </w:tbl>
    <w:p w:rsidR="00673B1E" w:rsidRDefault="00673B1E">
      <w:pPr>
        <w:pStyle w:val="SectionHeading"/>
        <w:rPr>
          <w:rFonts w:ascii="Times New Roman" w:hAnsi="Times New Roman"/>
          <w:szCs w:val="24"/>
        </w:rPr>
      </w:pPr>
    </w:p>
    <w:p w:rsidR="00394E1E" w:rsidRPr="00D7282A" w:rsidRDefault="00394E1E">
      <w:pPr>
        <w:pStyle w:val="SectionHeading"/>
        <w:rPr>
          <w:rFonts w:ascii="Times New Roman" w:hAnsi="Times New Roman"/>
          <w:szCs w:val="24"/>
        </w:rPr>
      </w:pPr>
      <w:r w:rsidRPr="00D7282A">
        <w:rPr>
          <w:rFonts w:ascii="Times New Roman" w:hAnsi="Times New Roman"/>
          <w:szCs w:val="24"/>
        </w:rPr>
        <w:t>BACKGROUND</w:t>
      </w:r>
    </w:p>
    <w:p w:rsidR="00394E1E" w:rsidRDefault="00707C92" w:rsidP="008E52BA">
      <w:pPr>
        <w:pStyle w:val="NumberedParagraph"/>
        <w:tabs>
          <w:tab w:val="clear" w:pos="720"/>
          <w:tab w:val="num" w:pos="0"/>
        </w:tabs>
        <w:spacing w:line="288" w:lineRule="auto"/>
        <w:ind w:left="0"/>
        <w:rPr>
          <w:rFonts w:ascii="Times New Roman" w:hAnsi="Times New Roman"/>
          <w:iCs/>
        </w:rPr>
      </w:pPr>
      <w:r w:rsidRPr="00707C92">
        <w:rPr>
          <w:rFonts w:ascii="Times New Roman" w:hAnsi="Times New Roman"/>
          <w:iCs/>
        </w:rPr>
        <w:t xml:space="preserve">On </w:t>
      </w:r>
      <w:r w:rsidR="008967FF">
        <w:rPr>
          <w:rFonts w:ascii="Times New Roman" w:hAnsi="Times New Roman"/>
          <w:iCs/>
        </w:rPr>
        <w:t>June 5, 2009</w:t>
      </w:r>
      <w:r w:rsidRPr="000E408C">
        <w:rPr>
          <w:rFonts w:ascii="Times New Roman" w:hAnsi="Times New Roman"/>
          <w:iCs/>
        </w:rPr>
        <w:t xml:space="preserve">, </w:t>
      </w:r>
      <w:r w:rsidR="008967FF" w:rsidRPr="008967FF">
        <w:rPr>
          <w:rFonts w:ascii="Times New Roman" w:hAnsi="Times New Roman"/>
          <w:iCs/>
        </w:rPr>
        <w:t>Washington</w:t>
      </w:r>
      <w:r w:rsidR="008967FF">
        <w:rPr>
          <w:rFonts w:ascii="Times New Roman" w:hAnsi="Times New Roman"/>
        </w:rPr>
        <w:t xml:space="preserve"> State Parks and Recreation </w:t>
      </w:r>
      <w:r w:rsidR="00A04ECB">
        <w:rPr>
          <w:rFonts w:ascii="Times New Roman" w:hAnsi="Times New Roman"/>
        </w:rPr>
        <w:t>Commission</w:t>
      </w:r>
      <w:r w:rsidRPr="000E408C">
        <w:rPr>
          <w:rFonts w:ascii="Times New Roman" w:hAnsi="Times New Roman"/>
          <w:iCs/>
        </w:rPr>
        <w:t xml:space="preserve"> (</w:t>
      </w:r>
      <w:r w:rsidR="008967FF">
        <w:rPr>
          <w:rFonts w:ascii="Times New Roman" w:hAnsi="Times New Roman"/>
        </w:rPr>
        <w:t>State Parks</w:t>
      </w:r>
      <w:r w:rsidRPr="00707C92">
        <w:rPr>
          <w:rFonts w:ascii="Times New Roman" w:hAnsi="Times New Roman"/>
          <w:bCs/>
          <w:iCs/>
        </w:rPr>
        <w:t>)</w:t>
      </w:r>
      <w:r w:rsidR="00941134" w:rsidRPr="00941134">
        <w:rPr>
          <w:rFonts w:ascii="Times New Roman" w:hAnsi="Times New Roman"/>
          <w:iCs/>
        </w:rPr>
        <w:t xml:space="preserve"> filed with the Washington Utilities and Transportation </w:t>
      </w:r>
      <w:r w:rsidR="00A04ECB">
        <w:rPr>
          <w:rFonts w:ascii="Times New Roman" w:hAnsi="Times New Roman"/>
          <w:iCs/>
        </w:rPr>
        <w:t>Commission</w:t>
      </w:r>
      <w:r w:rsidR="00941134" w:rsidRPr="00941134">
        <w:rPr>
          <w:rFonts w:ascii="Times New Roman" w:hAnsi="Times New Roman"/>
          <w:iCs/>
        </w:rPr>
        <w:t xml:space="preserve"> (</w:t>
      </w:r>
      <w:r w:rsidR="00A04ECB">
        <w:rPr>
          <w:rFonts w:ascii="Times New Roman" w:hAnsi="Times New Roman"/>
          <w:iCs/>
        </w:rPr>
        <w:t>Commission</w:t>
      </w:r>
      <w:r w:rsidR="00941134" w:rsidRPr="00941134">
        <w:rPr>
          <w:rFonts w:ascii="Times New Roman" w:hAnsi="Times New Roman"/>
          <w:iCs/>
        </w:rPr>
        <w:t xml:space="preserve">) a petition </w:t>
      </w:r>
      <w:r w:rsidR="00394E1E" w:rsidRPr="00941134">
        <w:rPr>
          <w:rFonts w:ascii="Times New Roman" w:hAnsi="Times New Roman"/>
          <w:iCs/>
        </w:rPr>
        <w:t>seeking</w:t>
      </w:r>
      <w:r w:rsidR="00394E1E" w:rsidRPr="00D7282A">
        <w:rPr>
          <w:rFonts w:ascii="Times New Roman" w:hAnsi="Times New Roman"/>
          <w:iCs/>
        </w:rPr>
        <w:t xml:space="preserve"> approval to </w:t>
      </w:r>
      <w:r w:rsidR="007837DF" w:rsidRPr="00D7282A">
        <w:rPr>
          <w:rFonts w:ascii="Times New Roman" w:hAnsi="Times New Roman"/>
        </w:rPr>
        <w:t>construct</w:t>
      </w:r>
      <w:r w:rsidR="00A17E55" w:rsidRPr="00D7282A">
        <w:rPr>
          <w:rFonts w:ascii="Times New Roman" w:hAnsi="Times New Roman"/>
        </w:rPr>
        <w:t xml:space="preserve"> </w:t>
      </w:r>
      <w:r w:rsidR="00CD6E04">
        <w:rPr>
          <w:rFonts w:ascii="Times New Roman" w:hAnsi="Times New Roman"/>
          <w:iCs/>
        </w:rPr>
        <w:t>an</w:t>
      </w:r>
      <w:r w:rsidR="00216A46" w:rsidRPr="00D7282A">
        <w:rPr>
          <w:rFonts w:ascii="Times New Roman" w:hAnsi="Times New Roman"/>
          <w:iCs/>
        </w:rPr>
        <w:t xml:space="preserve"> </w:t>
      </w:r>
      <w:r w:rsidR="00F01E8D">
        <w:rPr>
          <w:rFonts w:ascii="Times New Roman" w:hAnsi="Times New Roman"/>
          <w:iCs/>
        </w:rPr>
        <w:t xml:space="preserve">at-grade </w:t>
      </w:r>
      <w:r w:rsidR="00394E1E" w:rsidRPr="00D7282A">
        <w:rPr>
          <w:rFonts w:ascii="Times New Roman" w:hAnsi="Times New Roman"/>
          <w:iCs/>
        </w:rPr>
        <w:t>crossing</w:t>
      </w:r>
      <w:r w:rsidR="00A17E55" w:rsidRPr="00D7282A">
        <w:rPr>
          <w:rFonts w:ascii="Times New Roman" w:hAnsi="Times New Roman"/>
          <w:iCs/>
        </w:rPr>
        <w:t xml:space="preserve"> </w:t>
      </w:r>
      <w:r w:rsidR="00CD6E04">
        <w:rPr>
          <w:rFonts w:ascii="Times New Roman" w:hAnsi="Times New Roman"/>
          <w:iCs/>
        </w:rPr>
        <w:t>that will be used by pedestrians</w:t>
      </w:r>
      <w:r w:rsidR="00CC41D3">
        <w:rPr>
          <w:rFonts w:ascii="Times New Roman" w:hAnsi="Times New Roman"/>
          <w:iCs/>
        </w:rPr>
        <w:t>, bicyclists</w:t>
      </w:r>
      <w:r w:rsidR="00CC2D8C">
        <w:rPr>
          <w:rFonts w:ascii="Times New Roman" w:hAnsi="Times New Roman"/>
          <w:iCs/>
        </w:rPr>
        <w:t>,</w:t>
      </w:r>
      <w:r w:rsidR="00CD6E04">
        <w:rPr>
          <w:rFonts w:ascii="Times New Roman" w:hAnsi="Times New Roman"/>
          <w:iCs/>
        </w:rPr>
        <w:t xml:space="preserve"> equestrians</w:t>
      </w:r>
      <w:r w:rsidR="00A70BD8">
        <w:rPr>
          <w:rFonts w:ascii="Times New Roman" w:hAnsi="Times New Roman"/>
          <w:iCs/>
        </w:rPr>
        <w:t>,</w:t>
      </w:r>
      <w:r w:rsidR="00CD6E04">
        <w:rPr>
          <w:rFonts w:ascii="Times New Roman" w:hAnsi="Times New Roman"/>
          <w:iCs/>
        </w:rPr>
        <w:t xml:space="preserve"> </w:t>
      </w:r>
      <w:r w:rsidR="00B701AD">
        <w:rPr>
          <w:rFonts w:ascii="Times New Roman" w:hAnsi="Times New Roman"/>
          <w:iCs/>
        </w:rPr>
        <w:t xml:space="preserve">and horse drawn wagons </w:t>
      </w:r>
      <w:r w:rsidRPr="00707C92">
        <w:rPr>
          <w:rFonts w:ascii="Times New Roman" w:hAnsi="Times New Roman"/>
          <w:iCs/>
        </w:rPr>
        <w:t xml:space="preserve">at </w:t>
      </w:r>
      <w:proofErr w:type="spellStart"/>
      <w:r w:rsidR="008967FF">
        <w:rPr>
          <w:rFonts w:ascii="Times New Roman" w:hAnsi="Times New Roman"/>
          <w:iCs/>
        </w:rPr>
        <w:t>Willa</w:t>
      </w:r>
      <w:r w:rsidR="00A70BD8">
        <w:rPr>
          <w:rFonts w:ascii="Times New Roman" w:hAnsi="Times New Roman"/>
          <w:iCs/>
        </w:rPr>
        <w:t>pa</w:t>
      </w:r>
      <w:proofErr w:type="spellEnd"/>
      <w:r w:rsidR="008967FF">
        <w:rPr>
          <w:rFonts w:ascii="Times New Roman" w:hAnsi="Times New Roman"/>
          <w:iCs/>
        </w:rPr>
        <w:t xml:space="preserve"> Hills Trail</w:t>
      </w:r>
      <w:r w:rsidRPr="00707C92">
        <w:rPr>
          <w:rFonts w:ascii="Times New Roman" w:hAnsi="Times New Roman"/>
          <w:iCs/>
        </w:rPr>
        <w:t xml:space="preserve">.  The </w:t>
      </w:r>
      <w:r w:rsidRPr="000E408C">
        <w:rPr>
          <w:rFonts w:ascii="Times New Roman" w:hAnsi="Times New Roman"/>
          <w:iCs/>
        </w:rPr>
        <w:t>crossing</w:t>
      </w:r>
      <w:r w:rsidRPr="00707C92">
        <w:rPr>
          <w:rFonts w:ascii="Times New Roman" w:hAnsi="Times New Roman"/>
          <w:iCs/>
        </w:rPr>
        <w:t xml:space="preserve"> is identified as USDOT </w:t>
      </w:r>
      <w:r w:rsidR="00567041" w:rsidRPr="00567041">
        <w:rPr>
          <w:rFonts w:ascii="Times New Roman" w:hAnsi="Times New Roman"/>
        </w:rPr>
        <w:t>922998T</w:t>
      </w:r>
      <w:r w:rsidRPr="00707C92">
        <w:rPr>
          <w:rFonts w:ascii="Times New Roman" w:hAnsi="Times New Roman"/>
          <w:iCs/>
        </w:rPr>
        <w:t xml:space="preserve">.  </w:t>
      </w:r>
      <w:r w:rsidR="00CC41D3">
        <w:rPr>
          <w:rFonts w:ascii="Times New Roman" w:hAnsi="Times New Roman"/>
          <w:iCs/>
        </w:rPr>
        <w:t>The crossing will be</w:t>
      </w:r>
      <w:r w:rsidRPr="00707C92">
        <w:rPr>
          <w:rFonts w:ascii="Times New Roman" w:hAnsi="Times New Roman"/>
          <w:iCs/>
        </w:rPr>
        <w:t xml:space="preserve"> located at </w:t>
      </w:r>
      <w:r w:rsidR="00CD6E04">
        <w:rPr>
          <w:rFonts w:ascii="Times New Roman" w:hAnsi="Times New Roman"/>
          <w:iCs/>
        </w:rPr>
        <w:t>milepost 1.5 along the Port of Chehalis</w:t>
      </w:r>
      <w:r w:rsidR="00A70BD8">
        <w:rPr>
          <w:rFonts w:ascii="Times New Roman" w:hAnsi="Times New Roman"/>
          <w:iCs/>
        </w:rPr>
        <w:t>,</w:t>
      </w:r>
      <w:r w:rsidR="00CD6E04">
        <w:rPr>
          <w:rFonts w:ascii="Times New Roman" w:hAnsi="Times New Roman"/>
          <w:iCs/>
        </w:rPr>
        <w:t xml:space="preserve"> Curtis line in Chehalis, Washington</w:t>
      </w:r>
      <w:r>
        <w:rPr>
          <w:rFonts w:ascii="Times New Roman" w:hAnsi="Times New Roman"/>
          <w:iCs/>
        </w:rPr>
        <w:t>.</w:t>
      </w:r>
    </w:p>
    <w:p w:rsidR="003B2164" w:rsidRDefault="003B2164" w:rsidP="008E52BA">
      <w:pPr>
        <w:pStyle w:val="NumberedParagraph"/>
        <w:tabs>
          <w:tab w:val="clear" w:pos="720"/>
          <w:tab w:val="num" w:pos="0"/>
        </w:tabs>
        <w:spacing w:line="288" w:lineRule="auto"/>
        <w:ind w:left="0"/>
        <w:rPr>
          <w:rFonts w:ascii="Times New Roman" w:hAnsi="Times New Roman"/>
          <w:iCs/>
        </w:rPr>
      </w:pPr>
      <w:r>
        <w:rPr>
          <w:rFonts w:ascii="Times New Roman" w:hAnsi="Times New Roman"/>
          <w:iCs/>
        </w:rPr>
        <w:t>On April 29, 2010, the Commission issued an Order approving the request to construct a pedestrian/non-motorized use only at-grade rail crossing</w:t>
      </w:r>
      <w:r w:rsidR="001E0334">
        <w:rPr>
          <w:rFonts w:ascii="Times New Roman" w:hAnsi="Times New Roman"/>
          <w:iCs/>
        </w:rPr>
        <w:t xml:space="preserve"> at the </w:t>
      </w:r>
      <w:proofErr w:type="spellStart"/>
      <w:r w:rsidR="001E0334">
        <w:rPr>
          <w:rFonts w:ascii="Times New Roman" w:hAnsi="Times New Roman"/>
          <w:iCs/>
        </w:rPr>
        <w:t>Willapa</w:t>
      </w:r>
      <w:proofErr w:type="spellEnd"/>
      <w:r w:rsidR="001E0334">
        <w:rPr>
          <w:rFonts w:ascii="Times New Roman" w:hAnsi="Times New Roman"/>
          <w:iCs/>
        </w:rPr>
        <w:t xml:space="preserve"> Hills Trail</w:t>
      </w:r>
      <w:r>
        <w:rPr>
          <w:rFonts w:ascii="Times New Roman" w:hAnsi="Times New Roman"/>
          <w:iCs/>
        </w:rPr>
        <w:t>.</w:t>
      </w:r>
    </w:p>
    <w:p w:rsidR="003B2164" w:rsidRDefault="003B2164" w:rsidP="008E52BA">
      <w:pPr>
        <w:pStyle w:val="NumberedParagraph"/>
        <w:tabs>
          <w:tab w:val="clear" w:pos="720"/>
          <w:tab w:val="num" w:pos="0"/>
        </w:tabs>
        <w:spacing w:line="288" w:lineRule="auto"/>
        <w:ind w:left="0"/>
        <w:rPr>
          <w:rFonts w:ascii="Times New Roman" w:hAnsi="Times New Roman"/>
          <w:iCs/>
        </w:rPr>
      </w:pPr>
      <w:r>
        <w:rPr>
          <w:rFonts w:ascii="Times New Roman" w:hAnsi="Times New Roman"/>
          <w:iCs/>
        </w:rPr>
        <w:t xml:space="preserve">On May 16, 2011, State Parks filed a request to modify Order 01. State Parks requests that the crossing surface be constructed of concrete instead of rubber and the length of the crossing be extended to 16 feet. </w:t>
      </w:r>
      <w:r w:rsidR="00C07FCF">
        <w:rPr>
          <w:rFonts w:ascii="Times New Roman" w:hAnsi="Times New Roman"/>
          <w:iCs/>
        </w:rPr>
        <w:t xml:space="preserve">State </w:t>
      </w:r>
      <w:r>
        <w:rPr>
          <w:rFonts w:ascii="Times New Roman" w:hAnsi="Times New Roman"/>
          <w:iCs/>
        </w:rPr>
        <w:t>Parks also proposes to modify the approach angle to</w:t>
      </w:r>
      <w:r w:rsidR="00462959">
        <w:rPr>
          <w:rFonts w:ascii="Times New Roman" w:hAnsi="Times New Roman"/>
          <w:iCs/>
        </w:rPr>
        <w:t xml:space="preserve"> closer to 90 degrees which will</w:t>
      </w:r>
      <w:r>
        <w:rPr>
          <w:rFonts w:ascii="Times New Roman" w:hAnsi="Times New Roman"/>
          <w:iCs/>
        </w:rPr>
        <w:t xml:space="preserve"> minimize the amount of fill needed to construct the new crossing.  State Parks will widen both approaches to the crossing from eight to 16 feet </w:t>
      </w:r>
      <w:r w:rsidR="00462959">
        <w:rPr>
          <w:rFonts w:ascii="Times New Roman" w:hAnsi="Times New Roman"/>
          <w:iCs/>
        </w:rPr>
        <w:t>which will</w:t>
      </w:r>
      <w:r>
        <w:rPr>
          <w:rFonts w:ascii="Times New Roman" w:hAnsi="Times New Roman"/>
          <w:iCs/>
        </w:rPr>
        <w:t xml:space="preserve"> allow more separation between cyclists and other trail users when moving over the crossing. State Parks will also construct a </w:t>
      </w:r>
      <w:r w:rsidR="00462959">
        <w:rPr>
          <w:rFonts w:ascii="Times New Roman" w:hAnsi="Times New Roman"/>
          <w:iCs/>
        </w:rPr>
        <w:t xml:space="preserve">chain link </w:t>
      </w:r>
      <w:r w:rsidR="00C07FCF">
        <w:rPr>
          <w:rFonts w:ascii="Times New Roman" w:hAnsi="Times New Roman"/>
          <w:iCs/>
        </w:rPr>
        <w:t>fence along the trail</w:t>
      </w:r>
      <w:r>
        <w:rPr>
          <w:rFonts w:ascii="Times New Roman" w:hAnsi="Times New Roman"/>
          <w:iCs/>
        </w:rPr>
        <w:t xml:space="preserve"> on the track side to provide a physical barrier between trail users and the tracks.  </w:t>
      </w:r>
    </w:p>
    <w:p w:rsidR="001E0334" w:rsidRDefault="001E0334" w:rsidP="005C7739">
      <w:pPr>
        <w:pStyle w:val="NumberedParagraph"/>
        <w:numPr>
          <w:ilvl w:val="0"/>
          <w:numId w:val="0"/>
        </w:numPr>
        <w:spacing w:line="288" w:lineRule="auto"/>
        <w:ind w:left="450" w:hanging="360"/>
        <w:jc w:val="center"/>
        <w:rPr>
          <w:rFonts w:ascii="Times New Roman" w:hAnsi="Times New Roman"/>
          <w:b/>
        </w:rPr>
      </w:pPr>
    </w:p>
    <w:p w:rsidR="001E0334" w:rsidRDefault="001E0334" w:rsidP="005C7739">
      <w:pPr>
        <w:pStyle w:val="NumberedParagraph"/>
        <w:numPr>
          <w:ilvl w:val="0"/>
          <w:numId w:val="0"/>
        </w:numPr>
        <w:spacing w:line="288" w:lineRule="auto"/>
        <w:ind w:left="450" w:hanging="360"/>
        <w:jc w:val="center"/>
        <w:rPr>
          <w:rFonts w:ascii="Times New Roman" w:hAnsi="Times New Roman"/>
          <w:b/>
        </w:rPr>
      </w:pPr>
    </w:p>
    <w:p w:rsidR="009A4805" w:rsidRPr="00D7282A" w:rsidRDefault="009A4805" w:rsidP="005C7739">
      <w:pPr>
        <w:pStyle w:val="NumberedParagraph"/>
        <w:numPr>
          <w:ilvl w:val="0"/>
          <w:numId w:val="0"/>
        </w:numPr>
        <w:spacing w:line="288" w:lineRule="auto"/>
        <w:ind w:left="450" w:hanging="360"/>
        <w:jc w:val="center"/>
        <w:rPr>
          <w:rFonts w:ascii="Times New Roman" w:hAnsi="Times New Roman"/>
          <w:b/>
        </w:rPr>
      </w:pPr>
      <w:r w:rsidRPr="00D7282A">
        <w:rPr>
          <w:rFonts w:ascii="Times New Roman" w:hAnsi="Times New Roman"/>
          <w:b/>
        </w:rPr>
        <w:lastRenderedPageBreak/>
        <w:t>FINDINGS AND CONCLUSIONS</w:t>
      </w:r>
    </w:p>
    <w:p w:rsidR="009A4805" w:rsidRPr="00D7282A" w:rsidRDefault="00394E1E" w:rsidP="008E52BA">
      <w:pPr>
        <w:pStyle w:val="NumberedParagraph"/>
        <w:tabs>
          <w:tab w:val="clear" w:pos="720"/>
          <w:tab w:val="num" w:pos="0"/>
        </w:tabs>
        <w:spacing w:line="288" w:lineRule="auto"/>
        <w:ind w:hanging="1440"/>
        <w:rPr>
          <w:rFonts w:ascii="Times New Roman" w:hAnsi="Times New Roman"/>
          <w:b/>
        </w:rPr>
      </w:pPr>
      <w:r w:rsidRPr="00D7282A">
        <w:rPr>
          <w:rFonts w:ascii="Times New Roman" w:hAnsi="Times New Roman"/>
        </w:rPr>
        <w:t>(1)</w:t>
      </w:r>
      <w:r w:rsidRPr="00D7282A">
        <w:rPr>
          <w:rFonts w:ascii="Times New Roman" w:hAnsi="Times New Roman"/>
        </w:rPr>
        <w:tab/>
        <w:t xml:space="preserve">The Washington Utilities and Transportation </w:t>
      </w:r>
      <w:r w:rsidR="00A04ECB">
        <w:rPr>
          <w:rFonts w:ascii="Times New Roman" w:hAnsi="Times New Roman"/>
        </w:rPr>
        <w:t>Commission</w:t>
      </w:r>
      <w:r w:rsidRPr="00D7282A">
        <w:rPr>
          <w:rFonts w:ascii="Times New Roman" w:hAnsi="Times New Roman"/>
        </w:rPr>
        <w:t xml:space="preserve"> is an agency of the </w:t>
      </w:r>
      <w:r w:rsidR="0049331D" w:rsidRPr="00D7282A">
        <w:rPr>
          <w:rFonts w:ascii="Times New Roman" w:hAnsi="Times New Roman"/>
        </w:rPr>
        <w:t>S</w:t>
      </w:r>
      <w:r w:rsidRPr="00D7282A">
        <w:rPr>
          <w:rFonts w:ascii="Times New Roman" w:hAnsi="Times New Roman"/>
        </w:rPr>
        <w:t xml:space="preserve">tate of Washington having jurisdiction over public railroad-highway grade </w:t>
      </w:r>
      <w:proofErr w:type="gramStart"/>
      <w:r w:rsidRPr="00D7282A">
        <w:rPr>
          <w:rFonts w:ascii="Times New Roman" w:hAnsi="Times New Roman"/>
        </w:rPr>
        <w:t>crossings</w:t>
      </w:r>
      <w:proofErr w:type="gramEnd"/>
      <w:r w:rsidRPr="00D7282A">
        <w:rPr>
          <w:rFonts w:ascii="Times New Roman" w:hAnsi="Times New Roman"/>
        </w:rPr>
        <w:t xml:space="preserve"> within the state of Washington.  </w:t>
      </w:r>
      <w:r w:rsidR="00DC5F40" w:rsidRPr="00171657">
        <w:rPr>
          <w:rFonts w:ascii="Times New Roman" w:hAnsi="Times New Roman"/>
          <w:i/>
        </w:rPr>
        <w:t>RCW 81.53</w:t>
      </w:r>
    </w:p>
    <w:p w:rsidR="009A4805" w:rsidRPr="00D7282A" w:rsidRDefault="00394E1E" w:rsidP="008E52BA">
      <w:pPr>
        <w:pStyle w:val="NumberedParagraph"/>
        <w:tabs>
          <w:tab w:val="clear" w:pos="720"/>
          <w:tab w:val="num" w:pos="0"/>
        </w:tabs>
        <w:spacing w:line="288" w:lineRule="auto"/>
        <w:ind w:hanging="1440"/>
        <w:rPr>
          <w:rFonts w:ascii="Times New Roman" w:hAnsi="Times New Roman"/>
          <w:b/>
        </w:rPr>
      </w:pPr>
      <w:r w:rsidRPr="00D7282A">
        <w:rPr>
          <w:rFonts w:ascii="Times New Roman" w:hAnsi="Times New Roman"/>
        </w:rPr>
        <w:t>(2)</w:t>
      </w:r>
      <w:r w:rsidRPr="00D7282A">
        <w:rPr>
          <w:rFonts w:ascii="Times New Roman" w:hAnsi="Times New Roman"/>
          <w:b/>
          <w:bCs/>
        </w:rPr>
        <w:tab/>
      </w:r>
      <w:r w:rsidR="007837DF" w:rsidRPr="00D7282A">
        <w:rPr>
          <w:rFonts w:ascii="Times New Roman" w:hAnsi="Times New Roman"/>
        </w:rPr>
        <w:t xml:space="preserve">The proposed </w:t>
      </w:r>
      <w:r w:rsidR="00F01E8D">
        <w:rPr>
          <w:rFonts w:ascii="Times New Roman" w:hAnsi="Times New Roman"/>
        </w:rPr>
        <w:t xml:space="preserve">at-grade pedestrian </w:t>
      </w:r>
      <w:r w:rsidR="001919B4" w:rsidRPr="00D7282A">
        <w:rPr>
          <w:rFonts w:ascii="Times New Roman" w:hAnsi="Times New Roman"/>
        </w:rPr>
        <w:t>crossing</w:t>
      </w:r>
      <w:r w:rsidR="00F01E8D">
        <w:rPr>
          <w:rFonts w:ascii="Times New Roman" w:hAnsi="Times New Roman"/>
        </w:rPr>
        <w:t xml:space="preserve"> located</w:t>
      </w:r>
      <w:r w:rsidR="001919B4" w:rsidRPr="00D7282A">
        <w:rPr>
          <w:rFonts w:ascii="Times New Roman" w:hAnsi="Times New Roman"/>
          <w:iCs/>
        </w:rPr>
        <w:t xml:space="preserve"> at </w:t>
      </w:r>
      <w:proofErr w:type="spellStart"/>
      <w:r w:rsidR="008967FF" w:rsidRPr="008967FF">
        <w:rPr>
          <w:rFonts w:ascii="Times New Roman" w:hAnsi="Times New Roman"/>
        </w:rPr>
        <w:t>Willa</w:t>
      </w:r>
      <w:r w:rsidR="00DE7AAE">
        <w:rPr>
          <w:rFonts w:ascii="Times New Roman" w:hAnsi="Times New Roman"/>
        </w:rPr>
        <w:t>pa</w:t>
      </w:r>
      <w:proofErr w:type="spellEnd"/>
      <w:r w:rsidR="008967FF" w:rsidRPr="008967FF">
        <w:rPr>
          <w:rFonts w:ascii="Times New Roman" w:hAnsi="Times New Roman"/>
        </w:rPr>
        <w:t xml:space="preserve"> Hills</w:t>
      </w:r>
      <w:r w:rsidR="008967FF">
        <w:rPr>
          <w:rFonts w:ascii="Times New Roman" w:hAnsi="Times New Roman"/>
          <w:iCs/>
        </w:rPr>
        <w:t xml:space="preserve"> Trail</w:t>
      </w:r>
      <w:r w:rsidRPr="00D7282A">
        <w:rPr>
          <w:rFonts w:ascii="Times New Roman" w:hAnsi="Times New Roman"/>
        </w:rPr>
        <w:t xml:space="preserve">, </w:t>
      </w:r>
      <w:r w:rsidR="007837DF" w:rsidRPr="00D7282A">
        <w:rPr>
          <w:rFonts w:ascii="Times New Roman" w:hAnsi="Times New Roman"/>
        </w:rPr>
        <w:t xml:space="preserve">which </w:t>
      </w:r>
      <w:r w:rsidR="00C11A63">
        <w:rPr>
          <w:rFonts w:ascii="Times New Roman" w:hAnsi="Times New Roman"/>
        </w:rPr>
        <w:t>is</w:t>
      </w:r>
      <w:r w:rsidR="007837DF" w:rsidRPr="00D7282A">
        <w:rPr>
          <w:rFonts w:ascii="Times New Roman" w:hAnsi="Times New Roman"/>
        </w:rPr>
        <w:t xml:space="preserve"> </w:t>
      </w:r>
      <w:r w:rsidRPr="00D7282A">
        <w:rPr>
          <w:rFonts w:ascii="Times New Roman" w:hAnsi="Times New Roman"/>
        </w:rPr>
        <w:t xml:space="preserve">identified as USDOT </w:t>
      </w:r>
      <w:r w:rsidR="00567041" w:rsidRPr="00567041">
        <w:rPr>
          <w:rFonts w:ascii="Times New Roman" w:hAnsi="Times New Roman"/>
        </w:rPr>
        <w:t>922998T</w:t>
      </w:r>
      <w:r w:rsidRPr="00D7282A">
        <w:rPr>
          <w:rFonts w:ascii="Times New Roman" w:hAnsi="Times New Roman"/>
        </w:rPr>
        <w:t xml:space="preserve">, is a </w:t>
      </w:r>
      <w:r w:rsidR="007837DF" w:rsidRPr="00D7282A">
        <w:rPr>
          <w:rFonts w:ascii="Times New Roman" w:hAnsi="Times New Roman"/>
        </w:rPr>
        <w:t>public</w:t>
      </w:r>
      <w:r w:rsidR="00C953B0" w:rsidRPr="00D7282A">
        <w:rPr>
          <w:rFonts w:ascii="Times New Roman" w:hAnsi="Times New Roman"/>
        </w:rPr>
        <w:t xml:space="preserve"> </w:t>
      </w:r>
      <w:r w:rsidRPr="00D7282A">
        <w:rPr>
          <w:rFonts w:ascii="Times New Roman" w:hAnsi="Times New Roman"/>
        </w:rPr>
        <w:t xml:space="preserve">railroad-highway </w:t>
      </w:r>
      <w:r w:rsidR="00F01E8D">
        <w:rPr>
          <w:rFonts w:ascii="Times New Roman" w:hAnsi="Times New Roman"/>
        </w:rPr>
        <w:t xml:space="preserve">at-grade </w:t>
      </w:r>
      <w:r w:rsidRPr="00D7282A">
        <w:rPr>
          <w:rFonts w:ascii="Times New Roman" w:hAnsi="Times New Roman"/>
        </w:rPr>
        <w:t xml:space="preserve">crossing within the state of Washington. </w:t>
      </w:r>
    </w:p>
    <w:p w:rsidR="009A4805" w:rsidRPr="00D7282A" w:rsidRDefault="00394E1E" w:rsidP="008E52BA">
      <w:pPr>
        <w:pStyle w:val="NumberedParagraph"/>
        <w:tabs>
          <w:tab w:val="clear" w:pos="720"/>
          <w:tab w:val="num" w:pos="0"/>
        </w:tabs>
        <w:spacing w:line="288" w:lineRule="auto"/>
        <w:ind w:hanging="1440"/>
        <w:rPr>
          <w:rFonts w:ascii="Times New Roman" w:hAnsi="Times New Roman"/>
          <w:b/>
        </w:rPr>
      </w:pPr>
      <w:r w:rsidRPr="00D7282A">
        <w:rPr>
          <w:rFonts w:ascii="Times New Roman" w:hAnsi="Times New Roman"/>
        </w:rPr>
        <w:t>(3)</w:t>
      </w:r>
      <w:r w:rsidRPr="00D7282A">
        <w:rPr>
          <w:rFonts w:ascii="Times New Roman" w:hAnsi="Times New Roman"/>
        </w:rPr>
        <w:tab/>
      </w:r>
      <w:r w:rsidR="00DC5F40" w:rsidRPr="000E408C">
        <w:rPr>
          <w:rFonts w:ascii="Times New Roman" w:hAnsi="Times New Roman"/>
        </w:rPr>
        <w:t>RCW 81.53.0</w:t>
      </w:r>
      <w:r w:rsidR="00462959">
        <w:rPr>
          <w:rFonts w:ascii="Times New Roman" w:hAnsi="Times New Roman"/>
        </w:rPr>
        <w:t>6</w:t>
      </w:r>
      <w:r w:rsidR="00DC5F40" w:rsidRPr="000E408C">
        <w:rPr>
          <w:rFonts w:ascii="Times New Roman" w:hAnsi="Times New Roman"/>
        </w:rPr>
        <w:t>0</w:t>
      </w:r>
      <w:r w:rsidR="00216A46" w:rsidRPr="00D7282A">
        <w:rPr>
          <w:rFonts w:ascii="Times New Roman" w:hAnsi="Times New Roman"/>
        </w:rPr>
        <w:t xml:space="preserve"> requires that the </w:t>
      </w:r>
      <w:r w:rsidR="00A04ECB">
        <w:rPr>
          <w:rFonts w:ascii="Times New Roman" w:hAnsi="Times New Roman"/>
        </w:rPr>
        <w:t>Commission</w:t>
      </w:r>
      <w:r w:rsidR="00216A46" w:rsidRPr="00D7282A">
        <w:rPr>
          <w:rFonts w:ascii="Times New Roman" w:hAnsi="Times New Roman"/>
        </w:rPr>
        <w:t xml:space="preserve"> grant approval prior to the </w:t>
      </w:r>
      <w:r w:rsidR="00462959">
        <w:rPr>
          <w:rFonts w:ascii="Times New Roman" w:hAnsi="Times New Roman"/>
        </w:rPr>
        <w:t>alteration</w:t>
      </w:r>
      <w:r w:rsidR="00216A46" w:rsidRPr="00D7282A">
        <w:rPr>
          <w:rFonts w:ascii="Times New Roman" w:hAnsi="Times New Roman"/>
        </w:rPr>
        <w:t xml:space="preserve"> of public railroad-highway grade crossings within the state of Washington.</w:t>
      </w:r>
      <w:r w:rsidR="0049331D" w:rsidRPr="00D7282A">
        <w:rPr>
          <w:rFonts w:ascii="Times New Roman" w:hAnsi="Times New Roman"/>
        </w:rPr>
        <w:t xml:space="preserve"> </w:t>
      </w:r>
    </w:p>
    <w:p w:rsidR="00420783" w:rsidRDefault="00394E1E" w:rsidP="00420783">
      <w:pPr>
        <w:pStyle w:val="NumberedParagraph"/>
        <w:tabs>
          <w:tab w:val="clear" w:pos="720"/>
          <w:tab w:val="num" w:pos="0"/>
        </w:tabs>
        <w:spacing w:line="288" w:lineRule="auto"/>
        <w:ind w:left="700" w:hanging="1420"/>
      </w:pPr>
      <w:r w:rsidRPr="00D7282A">
        <w:rPr>
          <w:rFonts w:ascii="Times New Roman" w:hAnsi="Times New Roman"/>
        </w:rPr>
        <w:t>(</w:t>
      </w:r>
      <w:r w:rsidR="00A3564E" w:rsidRPr="00D7282A">
        <w:rPr>
          <w:rFonts w:ascii="Times New Roman" w:hAnsi="Times New Roman"/>
        </w:rPr>
        <w:t>4</w:t>
      </w:r>
      <w:r w:rsidRPr="00D7282A">
        <w:rPr>
          <w:rFonts w:ascii="Times New Roman" w:hAnsi="Times New Roman"/>
        </w:rPr>
        <w:t>)</w:t>
      </w:r>
      <w:r w:rsidRPr="00D7282A">
        <w:rPr>
          <w:rFonts w:ascii="Times New Roman" w:hAnsi="Times New Roman"/>
        </w:rPr>
        <w:tab/>
      </w:r>
      <w:r w:rsidR="00A04ECB">
        <w:rPr>
          <w:rFonts w:ascii="Times New Roman" w:hAnsi="Times New Roman"/>
        </w:rPr>
        <w:t>Commission</w:t>
      </w:r>
      <w:r w:rsidRPr="00D7282A">
        <w:rPr>
          <w:rFonts w:ascii="Times New Roman" w:hAnsi="Times New Roman"/>
        </w:rPr>
        <w:t xml:space="preserve"> </w:t>
      </w:r>
      <w:r w:rsidR="00A04ECB">
        <w:rPr>
          <w:rFonts w:ascii="Times New Roman" w:hAnsi="Times New Roman"/>
        </w:rPr>
        <w:t>Staff</w:t>
      </w:r>
      <w:r w:rsidRPr="00D7282A">
        <w:rPr>
          <w:rFonts w:ascii="Times New Roman" w:hAnsi="Times New Roman"/>
        </w:rPr>
        <w:t xml:space="preserve"> investigated the </w:t>
      </w:r>
      <w:r w:rsidR="009C59CE">
        <w:rPr>
          <w:rFonts w:ascii="Times New Roman" w:hAnsi="Times New Roman"/>
        </w:rPr>
        <w:t xml:space="preserve">request to modify Order 01 and </w:t>
      </w:r>
      <w:r w:rsidR="00A3564E" w:rsidRPr="00D7282A">
        <w:rPr>
          <w:rFonts w:ascii="Times New Roman" w:hAnsi="Times New Roman"/>
        </w:rPr>
        <w:t>recommended that it be granted</w:t>
      </w:r>
      <w:r w:rsidR="009C59CE">
        <w:rPr>
          <w:rFonts w:ascii="Times New Roman" w:hAnsi="Times New Roman"/>
        </w:rPr>
        <w:t>.</w:t>
      </w:r>
    </w:p>
    <w:p w:rsidR="007A2A02" w:rsidRPr="00D7282A" w:rsidRDefault="009C59CE" w:rsidP="008E52BA">
      <w:pPr>
        <w:pStyle w:val="NumberedParagraph"/>
        <w:tabs>
          <w:tab w:val="clear" w:pos="720"/>
          <w:tab w:val="num" w:pos="0"/>
        </w:tabs>
        <w:spacing w:line="288" w:lineRule="auto"/>
        <w:ind w:hanging="1440"/>
        <w:rPr>
          <w:rFonts w:ascii="Times New Roman" w:hAnsi="Times New Roman"/>
          <w:iCs/>
        </w:rPr>
      </w:pPr>
      <w:r w:rsidRPr="00223154">
        <w:rPr>
          <w:rFonts w:ascii="Times New Roman" w:hAnsi="Times New Roman"/>
        </w:rPr>
        <w:t xml:space="preserve"> </w:t>
      </w:r>
      <w:r w:rsidR="00762E81" w:rsidRPr="00223154">
        <w:rPr>
          <w:rFonts w:ascii="Times New Roman" w:hAnsi="Times New Roman"/>
        </w:rPr>
        <w:t>(5)</w:t>
      </w:r>
      <w:r w:rsidR="00762E81" w:rsidRPr="00223154">
        <w:rPr>
          <w:rFonts w:ascii="Times New Roman" w:hAnsi="Times New Roman"/>
        </w:rPr>
        <w:tab/>
      </w:r>
      <w:r w:rsidR="00394E1E" w:rsidRPr="00223154">
        <w:rPr>
          <w:rFonts w:ascii="Times New Roman" w:hAnsi="Times New Roman"/>
        </w:rPr>
        <w:t xml:space="preserve">After </w:t>
      </w:r>
      <w:r w:rsidR="009270B0" w:rsidRPr="00223154">
        <w:rPr>
          <w:rFonts w:ascii="Times New Roman" w:hAnsi="Times New Roman"/>
        </w:rPr>
        <w:t>reviewing</w:t>
      </w:r>
      <w:r w:rsidR="005952AB" w:rsidRPr="00223154">
        <w:rPr>
          <w:rFonts w:ascii="Times New Roman" w:hAnsi="Times New Roman"/>
        </w:rPr>
        <w:t xml:space="preserve"> </w:t>
      </w:r>
      <w:r w:rsidR="00E430D0" w:rsidRPr="00223154">
        <w:rPr>
          <w:rFonts w:ascii="Times New Roman" w:hAnsi="Times New Roman"/>
        </w:rPr>
        <w:t>the</w:t>
      </w:r>
      <w:r w:rsidR="009270B0" w:rsidRPr="00223154">
        <w:rPr>
          <w:rFonts w:ascii="Times New Roman" w:hAnsi="Times New Roman"/>
        </w:rPr>
        <w:t xml:space="preserve"> </w:t>
      </w:r>
      <w:r>
        <w:rPr>
          <w:rFonts w:ascii="Times New Roman" w:hAnsi="Times New Roman"/>
        </w:rPr>
        <w:t>request</w:t>
      </w:r>
      <w:r w:rsidR="00394E1E" w:rsidRPr="00223154">
        <w:rPr>
          <w:rFonts w:ascii="Times New Roman" w:hAnsi="Times New Roman"/>
        </w:rPr>
        <w:t xml:space="preserve"> filed</w:t>
      </w:r>
      <w:r w:rsidR="00394E1E" w:rsidRPr="00223154">
        <w:rPr>
          <w:rFonts w:ascii="Times New Roman" w:hAnsi="Times New Roman"/>
          <w:iCs/>
        </w:rPr>
        <w:t xml:space="preserve"> on</w:t>
      </w:r>
      <w:r w:rsidR="005952AB" w:rsidRPr="00D7282A">
        <w:rPr>
          <w:rFonts w:ascii="Times New Roman" w:hAnsi="Times New Roman"/>
          <w:iCs/>
        </w:rPr>
        <w:t xml:space="preserve"> </w:t>
      </w:r>
      <w:r>
        <w:rPr>
          <w:rFonts w:ascii="Times New Roman" w:hAnsi="Times New Roman"/>
          <w:iCs/>
        </w:rPr>
        <w:t>May 16,</w:t>
      </w:r>
      <w:r w:rsidR="00462959">
        <w:rPr>
          <w:rFonts w:ascii="Times New Roman" w:hAnsi="Times New Roman"/>
          <w:iCs/>
        </w:rPr>
        <w:t xml:space="preserve"> </w:t>
      </w:r>
      <w:r>
        <w:rPr>
          <w:rFonts w:ascii="Times New Roman" w:hAnsi="Times New Roman"/>
          <w:iCs/>
        </w:rPr>
        <w:t>2011</w:t>
      </w:r>
      <w:r w:rsidR="00394E1E" w:rsidRPr="00223154">
        <w:rPr>
          <w:rFonts w:ascii="Times New Roman" w:hAnsi="Times New Roman"/>
        </w:rPr>
        <w:t xml:space="preserve">, and giving </w:t>
      </w:r>
      <w:r w:rsidR="00314577" w:rsidRPr="00223154">
        <w:rPr>
          <w:rFonts w:ascii="Times New Roman" w:hAnsi="Times New Roman"/>
        </w:rPr>
        <w:t xml:space="preserve">due </w:t>
      </w:r>
      <w:r w:rsidR="00394E1E" w:rsidRPr="00223154">
        <w:rPr>
          <w:rFonts w:ascii="Times New Roman" w:hAnsi="Times New Roman"/>
        </w:rPr>
        <w:t xml:space="preserve">consideration to all relevant matters and for good cause shown, the </w:t>
      </w:r>
      <w:r w:rsidR="00A04ECB">
        <w:rPr>
          <w:rFonts w:ascii="Times New Roman" w:hAnsi="Times New Roman"/>
        </w:rPr>
        <w:t>Commission</w:t>
      </w:r>
      <w:r w:rsidR="00394E1E" w:rsidRPr="00223154">
        <w:rPr>
          <w:rFonts w:ascii="Times New Roman" w:hAnsi="Times New Roman"/>
        </w:rPr>
        <w:t xml:space="preserve"> grants the </w:t>
      </w:r>
      <w:r>
        <w:rPr>
          <w:rFonts w:ascii="Times New Roman" w:hAnsi="Times New Roman"/>
        </w:rPr>
        <w:t>request to modify Order 01.</w:t>
      </w:r>
    </w:p>
    <w:p w:rsidR="00394E1E" w:rsidRPr="00D7282A" w:rsidRDefault="00394E1E" w:rsidP="008E52BA">
      <w:pPr>
        <w:pStyle w:val="SectionHeading"/>
        <w:spacing w:line="288" w:lineRule="auto"/>
        <w:rPr>
          <w:rFonts w:ascii="Times New Roman" w:hAnsi="Times New Roman"/>
          <w:bCs w:val="0"/>
          <w:iCs/>
          <w:szCs w:val="24"/>
        </w:rPr>
      </w:pPr>
      <w:r w:rsidRPr="00D7282A">
        <w:rPr>
          <w:rFonts w:ascii="Times New Roman" w:hAnsi="Times New Roman"/>
          <w:bCs w:val="0"/>
          <w:iCs/>
          <w:szCs w:val="24"/>
        </w:rPr>
        <w:t>O R D E R</w:t>
      </w:r>
    </w:p>
    <w:p w:rsidR="00394E1E" w:rsidRPr="00D7282A" w:rsidRDefault="00394E1E" w:rsidP="008E52BA">
      <w:pPr>
        <w:pStyle w:val="NumberedParagraph"/>
        <w:numPr>
          <w:ilvl w:val="0"/>
          <w:numId w:val="0"/>
        </w:numPr>
        <w:spacing w:line="288" w:lineRule="auto"/>
        <w:ind w:left="-720" w:firstLine="720"/>
        <w:rPr>
          <w:rFonts w:ascii="Times New Roman" w:hAnsi="Times New Roman"/>
          <w:b/>
          <w:iCs/>
        </w:rPr>
      </w:pPr>
      <w:r w:rsidRPr="00D7282A">
        <w:rPr>
          <w:rFonts w:ascii="Times New Roman" w:hAnsi="Times New Roman"/>
          <w:b/>
          <w:iCs/>
        </w:rPr>
        <w:t xml:space="preserve">THE </w:t>
      </w:r>
      <w:r w:rsidR="00A04ECB">
        <w:rPr>
          <w:rFonts w:ascii="Times New Roman" w:hAnsi="Times New Roman"/>
          <w:b/>
          <w:iCs/>
        </w:rPr>
        <w:t>COMMISSION</w:t>
      </w:r>
      <w:r w:rsidRPr="00D7282A">
        <w:rPr>
          <w:rFonts w:ascii="Times New Roman" w:hAnsi="Times New Roman"/>
          <w:b/>
          <w:iCs/>
        </w:rPr>
        <w:t xml:space="preserve"> ORDERS: </w:t>
      </w:r>
    </w:p>
    <w:p w:rsidR="009C59CE" w:rsidRPr="00492B7F" w:rsidRDefault="008967FF" w:rsidP="00F42FB6">
      <w:pPr>
        <w:pStyle w:val="NumberedParagraph"/>
        <w:tabs>
          <w:tab w:val="clear" w:pos="720"/>
          <w:tab w:val="num" w:pos="0"/>
        </w:tabs>
        <w:spacing w:line="288" w:lineRule="auto"/>
        <w:ind w:left="0"/>
        <w:rPr>
          <w:rFonts w:ascii="Times New Roman" w:hAnsi="Times New Roman"/>
        </w:rPr>
      </w:pPr>
      <w:r w:rsidRPr="00492B7F">
        <w:rPr>
          <w:rFonts w:ascii="Times New Roman" w:hAnsi="Times New Roman"/>
        </w:rPr>
        <w:t xml:space="preserve">Washington State Parks and Recreation </w:t>
      </w:r>
      <w:r w:rsidR="00A04ECB" w:rsidRPr="00492B7F">
        <w:rPr>
          <w:rFonts w:ascii="Times New Roman" w:hAnsi="Times New Roman"/>
        </w:rPr>
        <w:t>Commission’</w:t>
      </w:r>
      <w:r w:rsidR="00191BC4" w:rsidRPr="00492B7F">
        <w:rPr>
          <w:rFonts w:ascii="Times New Roman" w:hAnsi="Times New Roman"/>
        </w:rPr>
        <w:t>s</w:t>
      </w:r>
      <w:r w:rsidR="00C762B0" w:rsidRPr="00492B7F">
        <w:rPr>
          <w:rFonts w:ascii="Times New Roman" w:hAnsi="Times New Roman"/>
        </w:rPr>
        <w:t xml:space="preserve"> </w:t>
      </w:r>
      <w:r w:rsidR="00492B7F" w:rsidRPr="00492B7F">
        <w:rPr>
          <w:rFonts w:ascii="Times New Roman" w:hAnsi="Times New Roman"/>
        </w:rPr>
        <w:t>request to modify Order 01 i</w:t>
      </w:r>
      <w:r w:rsidR="00BA53C2" w:rsidRPr="00492B7F">
        <w:rPr>
          <w:rFonts w:ascii="Times New Roman" w:hAnsi="Times New Roman"/>
          <w:iCs/>
        </w:rPr>
        <w:t>s granted</w:t>
      </w:r>
      <w:r w:rsidR="00492B7F" w:rsidRPr="00492B7F">
        <w:rPr>
          <w:rFonts w:ascii="Times New Roman" w:hAnsi="Times New Roman"/>
          <w:iCs/>
        </w:rPr>
        <w:t>.</w:t>
      </w:r>
    </w:p>
    <w:p w:rsidR="001855B2" w:rsidRDefault="001855B2" w:rsidP="008E52BA">
      <w:pPr>
        <w:spacing w:line="288" w:lineRule="auto"/>
        <w:rPr>
          <w:rFonts w:ascii="Times New Roman" w:hAnsi="Times New Roman"/>
        </w:rPr>
      </w:pPr>
      <w:r w:rsidRPr="001855B2">
        <w:rPr>
          <w:rFonts w:ascii="Times New Roman" w:hAnsi="Times New Roman"/>
        </w:rPr>
        <w:t>The Commissioners, having determined this Order to be consistent with the public interest, directed the Secretary to enter this Order.</w:t>
      </w:r>
    </w:p>
    <w:p w:rsidR="001855B2" w:rsidRDefault="001855B2" w:rsidP="008E52BA">
      <w:pPr>
        <w:spacing w:line="288" w:lineRule="auto"/>
        <w:rPr>
          <w:rFonts w:ascii="Times New Roman" w:hAnsi="Times New Roman"/>
        </w:rPr>
      </w:pPr>
    </w:p>
    <w:p w:rsidR="00394E1E" w:rsidRPr="00D7282A" w:rsidRDefault="00394E1E" w:rsidP="008E52BA">
      <w:pPr>
        <w:spacing w:line="288" w:lineRule="auto"/>
        <w:rPr>
          <w:rFonts w:ascii="Times New Roman" w:hAnsi="Times New Roman"/>
          <w:iCs/>
        </w:rPr>
      </w:pPr>
      <w:proofErr w:type="gramStart"/>
      <w:r w:rsidRPr="00D7282A">
        <w:rPr>
          <w:rFonts w:ascii="Times New Roman" w:hAnsi="Times New Roman"/>
          <w:iCs/>
        </w:rPr>
        <w:t xml:space="preserve">DATED at Olympia, Washington, and effective </w:t>
      </w:r>
      <w:r w:rsidR="001855B2">
        <w:rPr>
          <w:rFonts w:ascii="Times New Roman" w:hAnsi="Times New Roman"/>
          <w:iCs/>
        </w:rPr>
        <w:t>May 2</w:t>
      </w:r>
      <w:r w:rsidR="008163E9">
        <w:rPr>
          <w:rFonts w:ascii="Times New Roman" w:hAnsi="Times New Roman"/>
          <w:iCs/>
        </w:rPr>
        <w:t>6</w:t>
      </w:r>
      <w:r w:rsidR="00123D15">
        <w:rPr>
          <w:rFonts w:ascii="Times New Roman" w:hAnsi="Times New Roman"/>
          <w:iCs/>
        </w:rPr>
        <w:t>, 201</w:t>
      </w:r>
      <w:r w:rsidR="001855B2">
        <w:rPr>
          <w:rFonts w:ascii="Times New Roman" w:hAnsi="Times New Roman"/>
          <w:iCs/>
        </w:rPr>
        <w:t>1</w:t>
      </w:r>
      <w:r w:rsidR="005952AB" w:rsidRPr="00D7282A">
        <w:rPr>
          <w:rFonts w:ascii="Times New Roman" w:hAnsi="Times New Roman"/>
          <w:iCs/>
        </w:rPr>
        <w:t>.</w:t>
      </w:r>
      <w:proofErr w:type="gramEnd"/>
    </w:p>
    <w:p w:rsidR="00394E1E" w:rsidRPr="00D7282A" w:rsidRDefault="00394E1E" w:rsidP="008E52BA">
      <w:pPr>
        <w:spacing w:line="288" w:lineRule="auto"/>
        <w:rPr>
          <w:rFonts w:ascii="Times New Roman" w:hAnsi="Times New Roman"/>
          <w:iCs/>
        </w:rPr>
      </w:pPr>
    </w:p>
    <w:p w:rsidR="00394E1E" w:rsidRPr="00D7282A" w:rsidRDefault="00394E1E" w:rsidP="008E52BA">
      <w:pPr>
        <w:spacing w:line="288" w:lineRule="auto"/>
        <w:jc w:val="center"/>
        <w:rPr>
          <w:rFonts w:ascii="Times New Roman" w:hAnsi="Times New Roman"/>
          <w:iCs/>
        </w:rPr>
      </w:pPr>
      <w:r w:rsidRPr="00D7282A">
        <w:rPr>
          <w:rFonts w:ascii="Times New Roman" w:hAnsi="Times New Roman"/>
          <w:iCs/>
        </w:rPr>
        <w:t xml:space="preserve">WASHINGTON UTILITIES AND TRANSPORTATION </w:t>
      </w:r>
      <w:r w:rsidR="00A04ECB">
        <w:rPr>
          <w:rFonts w:ascii="Times New Roman" w:hAnsi="Times New Roman"/>
          <w:iCs/>
        </w:rPr>
        <w:t>COMMISSION</w:t>
      </w:r>
    </w:p>
    <w:p w:rsidR="00394E1E" w:rsidRPr="00D7282A" w:rsidRDefault="00394E1E" w:rsidP="008E52BA">
      <w:pPr>
        <w:pStyle w:val="Header"/>
        <w:tabs>
          <w:tab w:val="clear" w:pos="8300"/>
        </w:tabs>
        <w:spacing w:line="288" w:lineRule="auto"/>
        <w:rPr>
          <w:rFonts w:ascii="Times New Roman" w:hAnsi="Times New Roman"/>
          <w:iCs/>
        </w:rPr>
      </w:pPr>
    </w:p>
    <w:p w:rsidR="00394E1E" w:rsidRPr="00D7282A" w:rsidRDefault="00394E1E" w:rsidP="008E52BA">
      <w:pPr>
        <w:spacing w:line="288" w:lineRule="auto"/>
        <w:rPr>
          <w:rFonts w:ascii="Times New Roman" w:hAnsi="Times New Roman"/>
          <w:iCs/>
        </w:rPr>
      </w:pPr>
    </w:p>
    <w:p w:rsidR="00394E1E" w:rsidRPr="00D7282A" w:rsidRDefault="00394E1E" w:rsidP="008E52BA">
      <w:pPr>
        <w:spacing w:line="288" w:lineRule="auto"/>
        <w:rPr>
          <w:rFonts w:ascii="Times New Roman" w:hAnsi="Times New Roman"/>
          <w:iCs/>
        </w:rPr>
      </w:pPr>
    </w:p>
    <w:p w:rsidR="00E22BDC" w:rsidRPr="00D7282A" w:rsidRDefault="00BE7997" w:rsidP="00903362">
      <w:pPr>
        <w:spacing w:line="288" w:lineRule="auto"/>
        <w:ind w:left="2160" w:firstLine="720"/>
        <w:rPr>
          <w:rFonts w:ascii="Times New Roman" w:hAnsi="Times New Roman"/>
        </w:rPr>
      </w:pPr>
      <w:r w:rsidRPr="00D7282A">
        <w:rPr>
          <w:rFonts w:ascii="Times New Roman" w:hAnsi="Times New Roman"/>
        </w:rPr>
        <w:t>DAVID W</w:t>
      </w:r>
      <w:r w:rsidR="00B22AF4" w:rsidRPr="00D7282A">
        <w:rPr>
          <w:rFonts w:ascii="Times New Roman" w:hAnsi="Times New Roman"/>
        </w:rPr>
        <w:t xml:space="preserve">. </w:t>
      </w:r>
      <w:r w:rsidRPr="00D7282A">
        <w:rPr>
          <w:rFonts w:ascii="Times New Roman" w:hAnsi="Times New Roman"/>
        </w:rPr>
        <w:t>DANNER</w:t>
      </w:r>
      <w:r w:rsidR="00394E1E" w:rsidRPr="00D7282A">
        <w:rPr>
          <w:rFonts w:ascii="Times New Roman" w:hAnsi="Times New Roman"/>
        </w:rPr>
        <w:t xml:space="preserve">, </w:t>
      </w:r>
      <w:r w:rsidR="00E22BDC" w:rsidRPr="00D7282A">
        <w:rPr>
          <w:rFonts w:ascii="Times New Roman" w:hAnsi="Times New Roman"/>
        </w:rPr>
        <w:t xml:space="preserve">Executive </w:t>
      </w:r>
      <w:r w:rsidRPr="00D7282A">
        <w:rPr>
          <w:rFonts w:ascii="Times New Roman" w:hAnsi="Times New Roman"/>
        </w:rPr>
        <w:t>Director</w:t>
      </w:r>
      <w:r w:rsidR="00C11A63">
        <w:rPr>
          <w:rFonts w:ascii="Times New Roman" w:hAnsi="Times New Roman"/>
        </w:rPr>
        <w:t xml:space="preserve"> and Secretary</w:t>
      </w:r>
    </w:p>
    <w:p w:rsidR="00492B7F" w:rsidRDefault="00492B7F" w:rsidP="001855B2">
      <w:pPr>
        <w:spacing w:line="264" w:lineRule="auto"/>
        <w:rPr>
          <w:rFonts w:ascii="Times New Roman" w:hAnsi="Times New Roman"/>
          <w:b/>
        </w:rPr>
      </w:pPr>
    </w:p>
    <w:p w:rsidR="001855B2" w:rsidRPr="001855B2" w:rsidRDefault="001855B2" w:rsidP="001855B2">
      <w:pPr>
        <w:spacing w:line="264" w:lineRule="auto"/>
        <w:rPr>
          <w:rFonts w:ascii="Times New Roman" w:hAnsi="Times New Roman"/>
          <w:bCs/>
        </w:rPr>
      </w:pPr>
      <w:r w:rsidRPr="001855B2">
        <w:rPr>
          <w:rFonts w:ascii="Times New Roman" w:hAnsi="Times New Roman"/>
          <w:b/>
        </w:rPr>
        <w:t xml:space="preserve">NOTICE:  </w:t>
      </w:r>
      <w:r w:rsidRPr="001855B2">
        <w:rPr>
          <w:rFonts w:ascii="Times New Roman" w:hAnsi="Times New Roman"/>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1855B2" w:rsidRPr="001855B2" w:rsidRDefault="001855B2" w:rsidP="001855B2">
      <w:pPr>
        <w:spacing w:line="264" w:lineRule="auto"/>
        <w:rPr>
          <w:rFonts w:ascii="Times New Roman" w:hAnsi="Times New Roman"/>
          <w:bCs/>
        </w:rPr>
      </w:pPr>
    </w:p>
    <w:p w:rsidR="001855B2" w:rsidRPr="001855B2" w:rsidRDefault="001855B2" w:rsidP="001855B2">
      <w:pPr>
        <w:spacing w:line="264" w:lineRule="auto"/>
        <w:rPr>
          <w:rFonts w:ascii="Times New Roman" w:hAnsi="Times New Roman"/>
          <w:bCs/>
        </w:rPr>
      </w:pPr>
      <w:r w:rsidRPr="001855B2">
        <w:rPr>
          <w:rFonts w:ascii="Times New Roman" w:hAnsi="Times New Roman"/>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1855B2" w:rsidRPr="001855B2" w:rsidRDefault="001855B2" w:rsidP="001855B2">
      <w:pPr>
        <w:spacing w:line="264" w:lineRule="auto"/>
        <w:rPr>
          <w:rFonts w:ascii="Times New Roman" w:hAnsi="Times New Roman"/>
          <w:bCs/>
        </w:rPr>
      </w:pPr>
    </w:p>
    <w:p w:rsidR="001855B2" w:rsidRPr="001855B2" w:rsidRDefault="001855B2" w:rsidP="001855B2">
      <w:pPr>
        <w:spacing w:line="264" w:lineRule="auto"/>
        <w:rPr>
          <w:rFonts w:ascii="Times New Roman" w:hAnsi="Times New Roman"/>
        </w:rPr>
      </w:pPr>
      <w:r w:rsidRPr="001855B2">
        <w:rPr>
          <w:rFonts w:ascii="Times New Roman" w:hAnsi="Times New Roman"/>
          <w:bCs/>
        </w:rPr>
        <w:t>This notice and review process is pursuant to the provisions of RCW 80.01.030 and WAC 480-07-904(2) and (3).</w:t>
      </w:r>
      <w:r w:rsidRPr="001855B2">
        <w:rPr>
          <w:rFonts w:ascii="Times New Roman" w:hAnsi="Times New Roman"/>
        </w:rPr>
        <w:t xml:space="preserve"> </w:t>
      </w:r>
    </w:p>
    <w:p w:rsidR="00E17800" w:rsidRPr="001855B2" w:rsidRDefault="00E17800" w:rsidP="001855B2">
      <w:pPr>
        <w:spacing w:line="288" w:lineRule="auto"/>
        <w:rPr>
          <w:rFonts w:ascii="Times New Roman" w:hAnsi="Times New Roman"/>
        </w:rPr>
      </w:pPr>
      <w:r w:rsidRPr="001855B2">
        <w:rPr>
          <w:rFonts w:ascii="Times New Roman" w:hAnsi="Times New Roman"/>
        </w:rPr>
        <w:t xml:space="preserve"> </w:t>
      </w:r>
    </w:p>
    <w:p w:rsidR="00F50D1D" w:rsidRPr="001855B2" w:rsidRDefault="00F50D1D" w:rsidP="00F50D1D">
      <w:pPr>
        <w:spacing w:line="288" w:lineRule="auto"/>
        <w:rPr>
          <w:rFonts w:ascii="Times New Roman" w:hAnsi="Times New Roman"/>
        </w:rPr>
      </w:pPr>
    </w:p>
    <w:sectPr w:rsidR="00F50D1D" w:rsidRPr="001855B2" w:rsidSect="001E593C">
      <w:headerReference w:type="default" r:id="rId12"/>
      <w:headerReference w:type="first" r:id="rId13"/>
      <w:type w:val="continuous"/>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334" w:rsidRDefault="001E0334">
      <w:r>
        <w:separator/>
      </w:r>
    </w:p>
  </w:endnote>
  <w:endnote w:type="continuationSeparator" w:id="0">
    <w:p w:rsidR="001E0334" w:rsidRDefault="001E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334" w:rsidRDefault="001E0334">
      <w:r>
        <w:separator/>
      </w:r>
    </w:p>
  </w:footnote>
  <w:footnote w:type="continuationSeparator" w:id="0">
    <w:p w:rsidR="001E0334" w:rsidRDefault="001E0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334" w:rsidRPr="008472EA" w:rsidRDefault="001E0334" w:rsidP="00EA29AD">
    <w:pPr>
      <w:pStyle w:val="Header"/>
      <w:tabs>
        <w:tab w:val="left" w:pos="7000"/>
      </w:tabs>
      <w:rPr>
        <w:rStyle w:val="PageNumber"/>
        <w:rFonts w:ascii="Times New Roman" w:hAnsi="Times New Roman"/>
        <w:b/>
        <w:sz w:val="20"/>
      </w:rPr>
    </w:pPr>
    <w:r w:rsidRPr="008472EA">
      <w:rPr>
        <w:rFonts w:ascii="Times New Roman" w:hAnsi="Times New Roman"/>
        <w:b/>
        <w:sz w:val="20"/>
      </w:rPr>
      <w:t xml:space="preserve">DOCKET </w:t>
    </w:r>
    <w:r w:rsidRPr="008967FF">
      <w:rPr>
        <w:rFonts w:ascii="Times New Roman" w:hAnsi="Times New Roman"/>
        <w:b/>
        <w:sz w:val="20"/>
      </w:rPr>
      <w:t>TR-090870</w:t>
    </w:r>
    <w:r w:rsidRPr="008472EA">
      <w:rPr>
        <w:rFonts w:ascii="Times New Roman" w:hAnsi="Times New Roman"/>
        <w:b/>
        <w:sz w:val="20"/>
      </w:rPr>
      <w:tab/>
    </w:r>
    <w:r w:rsidRPr="008472EA">
      <w:rPr>
        <w:rFonts w:ascii="Times New Roman" w:hAnsi="Times New Roman"/>
        <w:b/>
        <w:sz w:val="20"/>
      </w:rPr>
      <w:tab/>
      <w:t xml:space="preserve">                 PAGE </w:t>
    </w:r>
    <w:r w:rsidR="003A61CF" w:rsidRPr="008472EA">
      <w:rPr>
        <w:rFonts w:ascii="Times New Roman" w:hAnsi="Times New Roman"/>
        <w:b/>
        <w:sz w:val="20"/>
      </w:rPr>
      <w:fldChar w:fldCharType="begin"/>
    </w:r>
    <w:r w:rsidRPr="008472EA">
      <w:rPr>
        <w:rFonts w:ascii="Times New Roman" w:hAnsi="Times New Roman"/>
        <w:b/>
        <w:sz w:val="20"/>
      </w:rPr>
      <w:instrText xml:space="preserve"> PAGE </w:instrText>
    </w:r>
    <w:r w:rsidR="003A61CF" w:rsidRPr="008472EA">
      <w:rPr>
        <w:rFonts w:ascii="Times New Roman" w:hAnsi="Times New Roman"/>
        <w:b/>
        <w:sz w:val="20"/>
      </w:rPr>
      <w:fldChar w:fldCharType="separate"/>
    </w:r>
    <w:r w:rsidR="008D4D16">
      <w:rPr>
        <w:rFonts w:ascii="Times New Roman" w:hAnsi="Times New Roman"/>
        <w:b/>
        <w:noProof/>
        <w:sz w:val="20"/>
      </w:rPr>
      <w:t>2</w:t>
    </w:r>
    <w:r w:rsidR="003A61CF" w:rsidRPr="008472EA">
      <w:rPr>
        <w:rFonts w:ascii="Times New Roman" w:hAnsi="Times New Roman"/>
        <w:b/>
        <w:sz w:val="20"/>
      </w:rPr>
      <w:fldChar w:fldCharType="end"/>
    </w:r>
  </w:p>
  <w:p w:rsidR="001E0334" w:rsidRPr="008472EA" w:rsidRDefault="001E0334" w:rsidP="00EA29AD">
    <w:pPr>
      <w:pStyle w:val="Header"/>
      <w:tabs>
        <w:tab w:val="left" w:pos="7000"/>
      </w:tabs>
      <w:rPr>
        <w:rStyle w:val="PageNumber"/>
        <w:rFonts w:ascii="Times New Roman" w:hAnsi="Times New Roman"/>
        <w:b/>
        <w:sz w:val="20"/>
      </w:rPr>
    </w:pPr>
    <w:r w:rsidRPr="008472EA">
      <w:rPr>
        <w:rStyle w:val="PageNumber"/>
        <w:rFonts w:ascii="Times New Roman" w:hAnsi="Times New Roman"/>
        <w:b/>
        <w:sz w:val="20"/>
      </w:rPr>
      <w:t xml:space="preserve">ORDER </w:t>
    </w:r>
    <w:r w:rsidRPr="008967FF">
      <w:rPr>
        <w:rFonts w:ascii="Times New Roman" w:hAnsi="Times New Roman"/>
        <w:b/>
        <w:sz w:val="20"/>
      </w:rPr>
      <w:t>01</w:t>
    </w:r>
  </w:p>
  <w:p w:rsidR="001E0334" w:rsidRPr="004B18AF" w:rsidRDefault="001E0334" w:rsidP="00EA29AD">
    <w:pPr>
      <w:pStyle w:val="Header"/>
      <w:rPr>
        <w:rStyle w:val="PageNumber"/>
        <w:b/>
        <w:sz w:val="20"/>
      </w:rPr>
    </w:pPr>
  </w:p>
  <w:p w:rsidR="001E0334" w:rsidRPr="005E5651" w:rsidRDefault="001E0334">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334" w:rsidRDefault="001E0334">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720"/>
        </w:tabs>
        <w:ind w:left="720" w:hanging="720"/>
      </w:pPr>
      <w:rPr>
        <w:rFonts w:ascii="Times New Roman" w:hAnsi="Times New Roman" w:hint="default"/>
        <w:b w:val="0"/>
        <w:i/>
        <w:caps w:val="0"/>
        <w:strike w:val="0"/>
        <w:dstrike w:val="0"/>
        <w:vanish w:val="0"/>
        <w:color w:val="000000"/>
        <w:sz w:val="20"/>
        <w:vertAlign w:val="baseline"/>
      </w:rPr>
    </w:lvl>
    <w:lvl w:ilvl="1">
      <w:start w:val="1"/>
      <w:numFmt w:val="lowerRoman"/>
      <w:lvlText w:val="(%2)"/>
      <w:lvlJc w:val="left"/>
      <w:pPr>
        <w:tabs>
          <w:tab w:val="num" w:pos="-1170"/>
        </w:tabs>
        <w:ind w:left="-1530" w:hanging="360"/>
      </w:pPr>
      <w:rPr>
        <w:rFonts w:ascii="Times New Roman" w:hAnsi="Times New Roman" w:hint="default"/>
        <w:b w:val="0"/>
        <w:i w:val="0"/>
        <w:caps w:val="0"/>
        <w:strike w:val="0"/>
        <w:dstrike w:val="0"/>
        <w:vanish w:val="0"/>
        <w:color w:val="000000"/>
        <w:sz w:val="24"/>
        <w:vertAlign w:val="baseline"/>
      </w:rPr>
    </w:lvl>
    <w:lvl w:ilvl="2">
      <w:start w:val="1"/>
      <w:numFmt w:val="bullet"/>
      <w:lvlText w:val=""/>
      <w:lvlJc w:val="left"/>
      <w:pPr>
        <w:tabs>
          <w:tab w:val="num" w:pos="-1170"/>
        </w:tabs>
        <w:ind w:left="-1170" w:hanging="360"/>
      </w:pPr>
      <w:rPr>
        <w:rFonts w:ascii="Wingdings" w:hAnsi="Wingdings" w:hint="default"/>
      </w:rPr>
    </w:lvl>
    <w:lvl w:ilvl="3">
      <w:start w:val="1"/>
      <w:numFmt w:val="bullet"/>
      <w:lvlText w:val=""/>
      <w:lvlJc w:val="left"/>
      <w:pPr>
        <w:tabs>
          <w:tab w:val="num" w:pos="-810"/>
        </w:tabs>
        <w:ind w:left="-810" w:hanging="360"/>
      </w:pPr>
      <w:rPr>
        <w:rFonts w:ascii="Symbol" w:hAnsi="Symbol" w:hint="default"/>
      </w:rPr>
    </w:lvl>
    <w:lvl w:ilvl="4">
      <w:start w:val="1"/>
      <w:numFmt w:val="bullet"/>
      <w:lvlText w:val=""/>
      <w:lvlJc w:val="left"/>
      <w:pPr>
        <w:tabs>
          <w:tab w:val="num" w:pos="-450"/>
        </w:tabs>
        <w:ind w:left="-450" w:hanging="360"/>
      </w:pPr>
      <w:rPr>
        <w:rFonts w:ascii="Symbol" w:hAnsi="Symbol" w:hint="default"/>
      </w:rPr>
    </w:lvl>
    <w:lvl w:ilvl="5">
      <w:start w:val="1"/>
      <w:numFmt w:val="bullet"/>
      <w:lvlText w:val=""/>
      <w:lvlJc w:val="left"/>
      <w:pPr>
        <w:tabs>
          <w:tab w:val="num" w:pos="-90"/>
        </w:tabs>
        <w:ind w:left="-90" w:hanging="360"/>
      </w:pPr>
      <w:rPr>
        <w:rFonts w:ascii="Wingdings" w:hAnsi="Wingdings" w:hint="default"/>
      </w:rPr>
    </w:lvl>
    <w:lvl w:ilvl="6">
      <w:start w:val="1"/>
      <w:numFmt w:val="bullet"/>
      <w:lvlText w:val=""/>
      <w:lvlJc w:val="left"/>
      <w:pPr>
        <w:tabs>
          <w:tab w:val="num" w:pos="270"/>
        </w:tabs>
        <w:ind w:left="270" w:hanging="360"/>
      </w:pPr>
      <w:rPr>
        <w:rFonts w:ascii="Wingdings" w:hAnsi="Wingdings" w:hint="default"/>
      </w:rPr>
    </w:lvl>
    <w:lvl w:ilvl="7">
      <w:start w:val="1"/>
      <w:numFmt w:val="bullet"/>
      <w:lvlText w:val=""/>
      <w:lvlJc w:val="left"/>
      <w:pPr>
        <w:tabs>
          <w:tab w:val="num" w:pos="630"/>
        </w:tabs>
        <w:ind w:left="630" w:hanging="360"/>
      </w:pPr>
      <w:rPr>
        <w:rFonts w:ascii="Symbol" w:hAnsi="Symbol" w:hint="default"/>
      </w:rPr>
    </w:lvl>
    <w:lvl w:ilvl="8">
      <w:start w:val="1"/>
      <w:numFmt w:val="bullet"/>
      <w:lvlText w:val=""/>
      <w:lvlJc w:val="left"/>
      <w:pPr>
        <w:tabs>
          <w:tab w:val="num" w:pos="990"/>
        </w:tabs>
        <w:ind w:left="99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88202B8"/>
    <w:multiLevelType w:val="hybridMultilevel"/>
    <w:tmpl w:val="21A06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3E2034D"/>
    <w:multiLevelType w:val="hybridMultilevel"/>
    <w:tmpl w:val="8268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6C5AE7"/>
    <w:multiLevelType w:val="hybridMultilevel"/>
    <w:tmpl w:val="3A3C7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2">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EE21430"/>
    <w:multiLevelType w:val="multilevel"/>
    <w:tmpl w:val="468A6D96"/>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b w:val="0"/>
        <w:i w:val="0"/>
        <w:caps w:val="0"/>
        <w:strike w:val="0"/>
        <w:dstrike w:val="0"/>
        <w:vanish w:val="0"/>
        <w:color w:val="000000"/>
        <w:sz w:val="20"/>
        <w:vertAlign w:val="baseline"/>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21">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4"/>
  </w:num>
  <w:num w:numId="3">
    <w:abstractNumId w:val="0"/>
  </w:num>
  <w:num w:numId="4">
    <w:abstractNumId w:val="22"/>
  </w:num>
  <w:num w:numId="5">
    <w:abstractNumId w:val="2"/>
  </w:num>
  <w:num w:numId="6">
    <w:abstractNumId w:val="17"/>
  </w:num>
  <w:num w:numId="7">
    <w:abstractNumId w:val="5"/>
  </w:num>
  <w:num w:numId="8">
    <w:abstractNumId w:val="21"/>
  </w:num>
  <w:num w:numId="9">
    <w:abstractNumId w:val="12"/>
  </w:num>
  <w:num w:numId="10">
    <w:abstractNumId w:val="3"/>
  </w:num>
  <w:num w:numId="11">
    <w:abstractNumId w:val="16"/>
  </w:num>
  <w:num w:numId="12">
    <w:abstractNumId w:val="3"/>
  </w:num>
  <w:num w:numId="13">
    <w:abstractNumId w:val="18"/>
  </w:num>
  <w:num w:numId="14">
    <w:abstractNumId w:val="23"/>
  </w:num>
  <w:num w:numId="15">
    <w:abstractNumId w:val="4"/>
  </w:num>
  <w:num w:numId="16">
    <w:abstractNumId w:val="13"/>
  </w:num>
  <w:num w:numId="17">
    <w:abstractNumId w:val="1"/>
  </w:num>
  <w:num w:numId="18">
    <w:abstractNumId w:val="11"/>
  </w:num>
  <w:num w:numId="19">
    <w:abstractNumId w:val="3"/>
  </w:num>
  <w:num w:numId="20">
    <w:abstractNumId w:val="19"/>
  </w:num>
  <w:num w:numId="21">
    <w:abstractNumId w:val="15"/>
  </w:num>
  <w:num w:numId="22">
    <w:abstractNumId w:val="10"/>
  </w:num>
  <w:num w:numId="23">
    <w:abstractNumId w:val="20"/>
  </w:num>
  <w:num w:numId="24">
    <w:abstractNumId w:val="7"/>
  </w:num>
  <w:num w:numId="25">
    <w:abstractNumId w:val="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55"/>
    <w:rsid w:val="00003D3D"/>
    <w:rsid w:val="00011A54"/>
    <w:rsid w:val="00023E51"/>
    <w:rsid w:val="000270F0"/>
    <w:rsid w:val="000321D2"/>
    <w:rsid w:val="0003400B"/>
    <w:rsid w:val="0004247E"/>
    <w:rsid w:val="000442C2"/>
    <w:rsid w:val="0005574A"/>
    <w:rsid w:val="00056A66"/>
    <w:rsid w:val="0006117D"/>
    <w:rsid w:val="00084CC9"/>
    <w:rsid w:val="00095597"/>
    <w:rsid w:val="000C1C1C"/>
    <w:rsid w:val="000C43E9"/>
    <w:rsid w:val="000C6B5B"/>
    <w:rsid w:val="000D22C8"/>
    <w:rsid w:val="000E14B4"/>
    <w:rsid w:val="000E408C"/>
    <w:rsid w:val="000E5AA1"/>
    <w:rsid w:val="000F3AC7"/>
    <w:rsid w:val="000F62BA"/>
    <w:rsid w:val="00100FAF"/>
    <w:rsid w:val="00107F8D"/>
    <w:rsid w:val="001101A3"/>
    <w:rsid w:val="00113262"/>
    <w:rsid w:val="00113392"/>
    <w:rsid w:val="00116260"/>
    <w:rsid w:val="0012049B"/>
    <w:rsid w:val="00123D15"/>
    <w:rsid w:val="0012725E"/>
    <w:rsid w:val="00135CEF"/>
    <w:rsid w:val="00140C43"/>
    <w:rsid w:val="00150257"/>
    <w:rsid w:val="00171657"/>
    <w:rsid w:val="00183F08"/>
    <w:rsid w:val="00184830"/>
    <w:rsid w:val="001855B2"/>
    <w:rsid w:val="001919B4"/>
    <w:rsid w:val="00191BC4"/>
    <w:rsid w:val="001928E1"/>
    <w:rsid w:val="0019478E"/>
    <w:rsid w:val="001A21FC"/>
    <w:rsid w:val="001A5FBA"/>
    <w:rsid w:val="001B01CF"/>
    <w:rsid w:val="001B02CE"/>
    <w:rsid w:val="001B6F70"/>
    <w:rsid w:val="001C64D8"/>
    <w:rsid w:val="001D0B46"/>
    <w:rsid w:val="001D2DED"/>
    <w:rsid w:val="001D5781"/>
    <w:rsid w:val="001E0334"/>
    <w:rsid w:val="001E2326"/>
    <w:rsid w:val="001E593C"/>
    <w:rsid w:val="001F3C07"/>
    <w:rsid w:val="001F651F"/>
    <w:rsid w:val="001F7ACB"/>
    <w:rsid w:val="00205CBD"/>
    <w:rsid w:val="002062E2"/>
    <w:rsid w:val="00214473"/>
    <w:rsid w:val="00216A46"/>
    <w:rsid w:val="002229DC"/>
    <w:rsid w:val="00223154"/>
    <w:rsid w:val="00254606"/>
    <w:rsid w:val="00256826"/>
    <w:rsid w:val="0026400C"/>
    <w:rsid w:val="00275808"/>
    <w:rsid w:val="002766C6"/>
    <w:rsid w:val="00293EED"/>
    <w:rsid w:val="00294479"/>
    <w:rsid w:val="002A2966"/>
    <w:rsid w:val="002A662A"/>
    <w:rsid w:val="002D30A8"/>
    <w:rsid w:val="002D7520"/>
    <w:rsid w:val="002E0678"/>
    <w:rsid w:val="002E5282"/>
    <w:rsid w:val="002E55A3"/>
    <w:rsid w:val="002F732B"/>
    <w:rsid w:val="00312E37"/>
    <w:rsid w:val="00312F40"/>
    <w:rsid w:val="00314577"/>
    <w:rsid w:val="00322F69"/>
    <w:rsid w:val="0033184B"/>
    <w:rsid w:val="00333DBD"/>
    <w:rsid w:val="003411B2"/>
    <w:rsid w:val="003415D7"/>
    <w:rsid w:val="00341E8B"/>
    <w:rsid w:val="00365202"/>
    <w:rsid w:val="0037046C"/>
    <w:rsid w:val="003705FA"/>
    <w:rsid w:val="00382529"/>
    <w:rsid w:val="00387E33"/>
    <w:rsid w:val="00394E1E"/>
    <w:rsid w:val="003965A7"/>
    <w:rsid w:val="003978D0"/>
    <w:rsid w:val="003A4A80"/>
    <w:rsid w:val="003A5F7C"/>
    <w:rsid w:val="003A61CF"/>
    <w:rsid w:val="003B2164"/>
    <w:rsid w:val="003B6418"/>
    <w:rsid w:val="003D19E1"/>
    <w:rsid w:val="003E0A16"/>
    <w:rsid w:val="003E5164"/>
    <w:rsid w:val="003F0AD5"/>
    <w:rsid w:val="003F21F3"/>
    <w:rsid w:val="003F4504"/>
    <w:rsid w:val="003F4A19"/>
    <w:rsid w:val="004067F0"/>
    <w:rsid w:val="00416EDB"/>
    <w:rsid w:val="00420783"/>
    <w:rsid w:val="00422929"/>
    <w:rsid w:val="004353B9"/>
    <w:rsid w:val="00444B56"/>
    <w:rsid w:val="0045025D"/>
    <w:rsid w:val="00460B22"/>
    <w:rsid w:val="00462959"/>
    <w:rsid w:val="00492B7F"/>
    <w:rsid w:val="0049331D"/>
    <w:rsid w:val="004A1B97"/>
    <w:rsid w:val="004C19FC"/>
    <w:rsid w:val="004D7786"/>
    <w:rsid w:val="004D7F8F"/>
    <w:rsid w:val="00505358"/>
    <w:rsid w:val="00510E7B"/>
    <w:rsid w:val="005402DC"/>
    <w:rsid w:val="00553B1B"/>
    <w:rsid w:val="00562E9B"/>
    <w:rsid w:val="00563564"/>
    <w:rsid w:val="00567041"/>
    <w:rsid w:val="00580F1F"/>
    <w:rsid w:val="00584338"/>
    <w:rsid w:val="005952AB"/>
    <w:rsid w:val="005C7739"/>
    <w:rsid w:val="00603C5F"/>
    <w:rsid w:val="006053D9"/>
    <w:rsid w:val="00610DA4"/>
    <w:rsid w:val="006135F1"/>
    <w:rsid w:val="0061700E"/>
    <w:rsid w:val="006325B0"/>
    <w:rsid w:val="00641B12"/>
    <w:rsid w:val="00651864"/>
    <w:rsid w:val="00663868"/>
    <w:rsid w:val="0066793A"/>
    <w:rsid w:val="00673B1E"/>
    <w:rsid w:val="00680F68"/>
    <w:rsid w:val="006921F1"/>
    <w:rsid w:val="0069422F"/>
    <w:rsid w:val="00697B44"/>
    <w:rsid w:val="006B119A"/>
    <w:rsid w:val="006B4B4D"/>
    <w:rsid w:val="006B72E8"/>
    <w:rsid w:val="006B7F0B"/>
    <w:rsid w:val="006D7612"/>
    <w:rsid w:val="006F6782"/>
    <w:rsid w:val="0070679D"/>
    <w:rsid w:val="007069AB"/>
    <w:rsid w:val="00707C92"/>
    <w:rsid w:val="00720634"/>
    <w:rsid w:val="00732EAF"/>
    <w:rsid w:val="00734125"/>
    <w:rsid w:val="007474EF"/>
    <w:rsid w:val="00752ABD"/>
    <w:rsid w:val="00762E81"/>
    <w:rsid w:val="0077326C"/>
    <w:rsid w:val="007760A6"/>
    <w:rsid w:val="007803B9"/>
    <w:rsid w:val="007837DF"/>
    <w:rsid w:val="00795EDF"/>
    <w:rsid w:val="007A2A02"/>
    <w:rsid w:val="007B1EED"/>
    <w:rsid w:val="007B2EC0"/>
    <w:rsid w:val="007C1687"/>
    <w:rsid w:val="007D69EA"/>
    <w:rsid w:val="007E4A12"/>
    <w:rsid w:val="008008A6"/>
    <w:rsid w:val="00807A71"/>
    <w:rsid w:val="00807C7C"/>
    <w:rsid w:val="008163E9"/>
    <w:rsid w:val="00817D29"/>
    <w:rsid w:val="0082065F"/>
    <w:rsid w:val="00830AFD"/>
    <w:rsid w:val="00832E0C"/>
    <w:rsid w:val="008335BB"/>
    <w:rsid w:val="00835FD5"/>
    <w:rsid w:val="008472EA"/>
    <w:rsid w:val="00856D9B"/>
    <w:rsid w:val="008612C7"/>
    <w:rsid w:val="008646EB"/>
    <w:rsid w:val="008677C4"/>
    <w:rsid w:val="0087240A"/>
    <w:rsid w:val="008805D2"/>
    <w:rsid w:val="008967FF"/>
    <w:rsid w:val="008A1AE1"/>
    <w:rsid w:val="008B2BAE"/>
    <w:rsid w:val="008B3DD9"/>
    <w:rsid w:val="008C690E"/>
    <w:rsid w:val="008D3D44"/>
    <w:rsid w:val="008D4D16"/>
    <w:rsid w:val="008D78B0"/>
    <w:rsid w:val="008E0210"/>
    <w:rsid w:val="008E3265"/>
    <w:rsid w:val="008E52BA"/>
    <w:rsid w:val="008E7406"/>
    <w:rsid w:val="00903362"/>
    <w:rsid w:val="00906A16"/>
    <w:rsid w:val="009140A0"/>
    <w:rsid w:val="00914360"/>
    <w:rsid w:val="00923CD8"/>
    <w:rsid w:val="009259CE"/>
    <w:rsid w:val="009270B0"/>
    <w:rsid w:val="00930539"/>
    <w:rsid w:val="00930DB6"/>
    <w:rsid w:val="00932738"/>
    <w:rsid w:val="00932D55"/>
    <w:rsid w:val="00934A7C"/>
    <w:rsid w:val="00941134"/>
    <w:rsid w:val="00944F6E"/>
    <w:rsid w:val="0094638C"/>
    <w:rsid w:val="0097144E"/>
    <w:rsid w:val="009732FA"/>
    <w:rsid w:val="00974AD9"/>
    <w:rsid w:val="009823FB"/>
    <w:rsid w:val="00991F4F"/>
    <w:rsid w:val="009927FA"/>
    <w:rsid w:val="009A0711"/>
    <w:rsid w:val="009A13A9"/>
    <w:rsid w:val="009A4805"/>
    <w:rsid w:val="009A5D1B"/>
    <w:rsid w:val="009B0A62"/>
    <w:rsid w:val="009C59CE"/>
    <w:rsid w:val="009D4BE6"/>
    <w:rsid w:val="009E4FB1"/>
    <w:rsid w:val="009F692D"/>
    <w:rsid w:val="00A04ECB"/>
    <w:rsid w:val="00A1570A"/>
    <w:rsid w:val="00A16630"/>
    <w:rsid w:val="00A17E55"/>
    <w:rsid w:val="00A33D63"/>
    <w:rsid w:val="00A3564E"/>
    <w:rsid w:val="00A3634C"/>
    <w:rsid w:val="00A3638F"/>
    <w:rsid w:val="00A372C2"/>
    <w:rsid w:val="00A37CAB"/>
    <w:rsid w:val="00A452A0"/>
    <w:rsid w:val="00A51DDF"/>
    <w:rsid w:val="00A61F94"/>
    <w:rsid w:val="00A70BD8"/>
    <w:rsid w:val="00A84DAA"/>
    <w:rsid w:val="00A8511F"/>
    <w:rsid w:val="00A92359"/>
    <w:rsid w:val="00A930F6"/>
    <w:rsid w:val="00A9414D"/>
    <w:rsid w:val="00A96180"/>
    <w:rsid w:val="00AA6B36"/>
    <w:rsid w:val="00AA7A56"/>
    <w:rsid w:val="00AB00BC"/>
    <w:rsid w:val="00AB76A3"/>
    <w:rsid w:val="00AC1A15"/>
    <w:rsid w:val="00AC3AF6"/>
    <w:rsid w:val="00AD147E"/>
    <w:rsid w:val="00AD2B46"/>
    <w:rsid w:val="00AF7496"/>
    <w:rsid w:val="00B139D6"/>
    <w:rsid w:val="00B22AF4"/>
    <w:rsid w:val="00B23CBA"/>
    <w:rsid w:val="00B253A2"/>
    <w:rsid w:val="00B348DD"/>
    <w:rsid w:val="00B354DF"/>
    <w:rsid w:val="00B35AB7"/>
    <w:rsid w:val="00B378EC"/>
    <w:rsid w:val="00B42224"/>
    <w:rsid w:val="00B42C0F"/>
    <w:rsid w:val="00B51E45"/>
    <w:rsid w:val="00B66603"/>
    <w:rsid w:val="00B701AD"/>
    <w:rsid w:val="00B75F3B"/>
    <w:rsid w:val="00B76656"/>
    <w:rsid w:val="00B812E2"/>
    <w:rsid w:val="00B904E2"/>
    <w:rsid w:val="00B91814"/>
    <w:rsid w:val="00B9243F"/>
    <w:rsid w:val="00B933A5"/>
    <w:rsid w:val="00B9515A"/>
    <w:rsid w:val="00B95E1C"/>
    <w:rsid w:val="00BA2AD2"/>
    <w:rsid w:val="00BA53C2"/>
    <w:rsid w:val="00BB6492"/>
    <w:rsid w:val="00BC428F"/>
    <w:rsid w:val="00BC627E"/>
    <w:rsid w:val="00BE3108"/>
    <w:rsid w:val="00BE54CE"/>
    <w:rsid w:val="00BE7997"/>
    <w:rsid w:val="00BF15C9"/>
    <w:rsid w:val="00C00EDF"/>
    <w:rsid w:val="00C0225E"/>
    <w:rsid w:val="00C07FCF"/>
    <w:rsid w:val="00C11A63"/>
    <w:rsid w:val="00C414B9"/>
    <w:rsid w:val="00C41B72"/>
    <w:rsid w:val="00C54439"/>
    <w:rsid w:val="00C57F1B"/>
    <w:rsid w:val="00C6652E"/>
    <w:rsid w:val="00C74B39"/>
    <w:rsid w:val="00C762B0"/>
    <w:rsid w:val="00C845FC"/>
    <w:rsid w:val="00C953B0"/>
    <w:rsid w:val="00CB10BF"/>
    <w:rsid w:val="00CB3BD2"/>
    <w:rsid w:val="00CC1675"/>
    <w:rsid w:val="00CC2D8C"/>
    <w:rsid w:val="00CC41D3"/>
    <w:rsid w:val="00CD3088"/>
    <w:rsid w:val="00CD6E04"/>
    <w:rsid w:val="00CE1314"/>
    <w:rsid w:val="00CE32CE"/>
    <w:rsid w:val="00CE7B3D"/>
    <w:rsid w:val="00D118FF"/>
    <w:rsid w:val="00D15015"/>
    <w:rsid w:val="00D20922"/>
    <w:rsid w:val="00D311A8"/>
    <w:rsid w:val="00D42EDF"/>
    <w:rsid w:val="00D435C1"/>
    <w:rsid w:val="00D47821"/>
    <w:rsid w:val="00D5404A"/>
    <w:rsid w:val="00D55F07"/>
    <w:rsid w:val="00D7282A"/>
    <w:rsid w:val="00D76623"/>
    <w:rsid w:val="00D77818"/>
    <w:rsid w:val="00D82633"/>
    <w:rsid w:val="00D8425F"/>
    <w:rsid w:val="00D95FA6"/>
    <w:rsid w:val="00DA0819"/>
    <w:rsid w:val="00DA1B6D"/>
    <w:rsid w:val="00DA38EC"/>
    <w:rsid w:val="00DA579F"/>
    <w:rsid w:val="00DB7970"/>
    <w:rsid w:val="00DC1882"/>
    <w:rsid w:val="00DC269A"/>
    <w:rsid w:val="00DC4466"/>
    <w:rsid w:val="00DC5F40"/>
    <w:rsid w:val="00DD02F3"/>
    <w:rsid w:val="00DD0E89"/>
    <w:rsid w:val="00DD3311"/>
    <w:rsid w:val="00DE7AAE"/>
    <w:rsid w:val="00DF5429"/>
    <w:rsid w:val="00E17800"/>
    <w:rsid w:val="00E218C8"/>
    <w:rsid w:val="00E22BDC"/>
    <w:rsid w:val="00E3531A"/>
    <w:rsid w:val="00E430D0"/>
    <w:rsid w:val="00E52E1E"/>
    <w:rsid w:val="00E5408F"/>
    <w:rsid w:val="00E60F1E"/>
    <w:rsid w:val="00E71099"/>
    <w:rsid w:val="00E730BB"/>
    <w:rsid w:val="00E83F3A"/>
    <w:rsid w:val="00E86F7F"/>
    <w:rsid w:val="00E871FC"/>
    <w:rsid w:val="00E96EF3"/>
    <w:rsid w:val="00EA0972"/>
    <w:rsid w:val="00EA29AD"/>
    <w:rsid w:val="00EA3BA0"/>
    <w:rsid w:val="00EB41AA"/>
    <w:rsid w:val="00EC4FFB"/>
    <w:rsid w:val="00EE0793"/>
    <w:rsid w:val="00F01E8D"/>
    <w:rsid w:val="00F13144"/>
    <w:rsid w:val="00F22975"/>
    <w:rsid w:val="00F42FB6"/>
    <w:rsid w:val="00F50D1D"/>
    <w:rsid w:val="00F60881"/>
    <w:rsid w:val="00F60B81"/>
    <w:rsid w:val="00F6156C"/>
    <w:rsid w:val="00F62230"/>
    <w:rsid w:val="00F649EF"/>
    <w:rsid w:val="00F659E6"/>
    <w:rsid w:val="00F67892"/>
    <w:rsid w:val="00F71BA3"/>
    <w:rsid w:val="00F71D91"/>
    <w:rsid w:val="00F826CA"/>
    <w:rsid w:val="00F95237"/>
    <w:rsid w:val="00F96AC7"/>
    <w:rsid w:val="00FA4134"/>
    <w:rsid w:val="00FE1334"/>
    <w:rsid w:val="00FE1A58"/>
    <w:rsid w:val="00FF1A0B"/>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282A"/>
    <w:rPr>
      <w:sz w:val="24"/>
      <w:szCs w:val="24"/>
      <w:lang w:bidi="en-US"/>
    </w:rPr>
  </w:style>
  <w:style w:type="paragraph" w:styleId="Heading1">
    <w:name w:val="heading 1"/>
    <w:basedOn w:val="Normal"/>
    <w:next w:val="Normal"/>
    <w:link w:val="Heading1Char"/>
    <w:uiPriority w:val="9"/>
    <w:qFormat/>
    <w:rsid w:val="00D7282A"/>
    <w:pPr>
      <w:keepNext/>
      <w:spacing w:before="240" w:after="60"/>
      <w:outlineLvl w:val="0"/>
    </w:pPr>
    <w:rPr>
      <w:rFonts w:ascii="Cambria" w:hAnsi="Cambria" w:cs="Arial"/>
      <w:b/>
      <w:bCs/>
      <w:kern w:val="32"/>
      <w:sz w:val="32"/>
      <w:szCs w:val="32"/>
    </w:rPr>
  </w:style>
  <w:style w:type="paragraph" w:styleId="Heading2">
    <w:name w:val="heading 2"/>
    <w:basedOn w:val="Normal"/>
    <w:next w:val="Normal"/>
    <w:link w:val="Heading2Char"/>
    <w:uiPriority w:val="9"/>
    <w:unhideWhenUsed/>
    <w:qFormat/>
    <w:rsid w:val="00D7282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D7282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D7282A"/>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D7282A"/>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D7282A"/>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D7282A"/>
    <w:pPr>
      <w:spacing w:before="240" w:after="60"/>
      <w:outlineLvl w:val="6"/>
    </w:pPr>
  </w:style>
  <w:style w:type="paragraph" w:styleId="Heading8">
    <w:name w:val="heading 8"/>
    <w:basedOn w:val="Normal"/>
    <w:next w:val="Normal"/>
    <w:link w:val="Heading8Char"/>
    <w:uiPriority w:val="9"/>
    <w:unhideWhenUsed/>
    <w:qFormat/>
    <w:rsid w:val="00D7282A"/>
    <w:pPr>
      <w:spacing w:before="240" w:after="60"/>
      <w:outlineLvl w:val="7"/>
    </w:pPr>
    <w:rPr>
      <w:i/>
      <w:iCs/>
    </w:rPr>
  </w:style>
  <w:style w:type="paragraph" w:styleId="Heading9">
    <w:name w:val="heading 9"/>
    <w:basedOn w:val="Normal"/>
    <w:next w:val="Normal"/>
    <w:link w:val="Heading9Char"/>
    <w:uiPriority w:val="9"/>
    <w:unhideWhenUsed/>
    <w:qFormat/>
    <w:rsid w:val="00D7282A"/>
    <w:pPr>
      <w:spacing w:before="240" w:after="60"/>
      <w:outlineLvl w:val="8"/>
    </w:pPr>
    <w:rPr>
      <w:rFonts w:ascii="Cambria"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B02CE"/>
    <w:pPr>
      <w:tabs>
        <w:tab w:val="right" w:pos="8300"/>
      </w:tabs>
    </w:pPr>
  </w:style>
  <w:style w:type="paragraph" w:styleId="Footer">
    <w:name w:val="footer"/>
    <w:basedOn w:val="Normal"/>
    <w:rsid w:val="001B02CE"/>
    <w:pPr>
      <w:tabs>
        <w:tab w:val="center" w:pos="4320"/>
        <w:tab w:val="right" w:pos="8640"/>
      </w:tabs>
    </w:pPr>
  </w:style>
  <w:style w:type="character" w:styleId="PageNumber">
    <w:name w:val="page number"/>
    <w:basedOn w:val="DefaultParagraphFont"/>
    <w:rsid w:val="001B02CE"/>
  </w:style>
  <w:style w:type="paragraph" w:customStyle="1" w:styleId="FindingsConclusions">
    <w:name w:val="Findings &amp; Conclusions"/>
    <w:basedOn w:val="Normal"/>
    <w:rsid w:val="001B02CE"/>
    <w:pPr>
      <w:tabs>
        <w:tab w:val="num" w:pos="0"/>
      </w:tabs>
      <w:ind w:hanging="720"/>
    </w:pPr>
  </w:style>
  <w:style w:type="paragraph" w:customStyle="1" w:styleId="Indent1">
    <w:name w:val="Indent 1"/>
    <w:basedOn w:val="Normal"/>
    <w:rsid w:val="001B02CE"/>
    <w:pPr>
      <w:ind w:left="720"/>
    </w:pPr>
  </w:style>
  <w:style w:type="paragraph" w:styleId="BodyText">
    <w:name w:val="Body Text"/>
    <w:basedOn w:val="Normal"/>
    <w:rsid w:val="001B02CE"/>
  </w:style>
  <w:style w:type="paragraph" w:customStyle="1" w:styleId="Indent2">
    <w:name w:val="Indent 2"/>
    <w:basedOn w:val="Normal"/>
    <w:rsid w:val="001B02CE"/>
    <w:pPr>
      <w:ind w:left="1440"/>
    </w:pPr>
  </w:style>
  <w:style w:type="paragraph" w:customStyle="1" w:styleId="NumberedParagraph">
    <w:name w:val="Numbered Paragraph"/>
    <w:basedOn w:val="Normal"/>
    <w:rsid w:val="001B02CE"/>
    <w:pPr>
      <w:numPr>
        <w:numId w:val="10"/>
      </w:numPr>
      <w:spacing w:after="240"/>
    </w:pPr>
  </w:style>
  <w:style w:type="paragraph" w:customStyle="1" w:styleId="SectionHeading">
    <w:name w:val="Section Heading"/>
    <w:next w:val="NumberedParagraph"/>
    <w:rsid w:val="001B02CE"/>
    <w:pPr>
      <w:keepNext/>
      <w:spacing w:after="240" w:line="276" w:lineRule="auto"/>
      <w:jc w:val="center"/>
    </w:pPr>
    <w:rPr>
      <w:b/>
      <w:bCs/>
      <w:sz w:val="24"/>
      <w:szCs w:val="22"/>
    </w:rPr>
  </w:style>
  <w:style w:type="paragraph" w:customStyle="1" w:styleId="SectionHeadingI">
    <w:name w:val="Section Heading I"/>
    <w:basedOn w:val="SectionHeading"/>
    <w:next w:val="NumberedParagraph"/>
    <w:rsid w:val="001B02CE"/>
    <w:pPr>
      <w:numPr>
        <w:numId w:val="15"/>
      </w:numPr>
    </w:pPr>
  </w:style>
  <w:style w:type="paragraph" w:customStyle="1" w:styleId="SubsectionHeading">
    <w:name w:val="Subsection Heading"/>
    <w:basedOn w:val="SectionHeading"/>
    <w:next w:val="NumberedParagraph"/>
    <w:rsid w:val="001B02CE"/>
    <w:pPr>
      <w:jc w:val="left"/>
    </w:pPr>
  </w:style>
  <w:style w:type="paragraph" w:customStyle="1" w:styleId="SubsectionHeadingA">
    <w:name w:val="Subsection Heading A"/>
    <w:basedOn w:val="SubsectionHeading"/>
    <w:next w:val="NumberedParagraph"/>
    <w:rsid w:val="001B02CE"/>
    <w:pPr>
      <w:numPr>
        <w:numId w:val="17"/>
      </w:numPr>
    </w:pPr>
  </w:style>
  <w:style w:type="paragraph" w:customStyle="1" w:styleId="SubsubSectHeading">
    <w:name w:val="SubsubSect Heading"/>
    <w:basedOn w:val="SubsectionHeading"/>
    <w:next w:val="NumberedParagraph"/>
    <w:rsid w:val="001B02CE"/>
    <w:pPr>
      <w:ind w:left="720"/>
    </w:pPr>
  </w:style>
  <w:style w:type="paragraph" w:customStyle="1" w:styleId="SubsubsectHeading1">
    <w:name w:val="Subsubsect Heading 1"/>
    <w:basedOn w:val="SubsubSectHeading"/>
    <w:rsid w:val="001B02CE"/>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character" w:customStyle="1" w:styleId="HeaderChar">
    <w:name w:val="Header Char"/>
    <w:basedOn w:val="DefaultParagraphFont"/>
    <w:link w:val="Header"/>
    <w:rsid w:val="00EA29AD"/>
    <w:rPr>
      <w:sz w:val="24"/>
      <w:szCs w:val="24"/>
    </w:rPr>
  </w:style>
  <w:style w:type="character" w:customStyle="1" w:styleId="Heading1Char">
    <w:name w:val="Heading 1 Char"/>
    <w:basedOn w:val="DefaultParagraphFont"/>
    <w:link w:val="Heading1"/>
    <w:uiPriority w:val="9"/>
    <w:rsid w:val="00D7282A"/>
    <w:rPr>
      <w:rFonts w:ascii="Cambria" w:eastAsia="Times New Roman" w:hAnsi="Cambria" w:cs="Arial"/>
      <w:b/>
      <w:bCs/>
      <w:kern w:val="32"/>
      <w:sz w:val="32"/>
      <w:szCs w:val="32"/>
    </w:rPr>
  </w:style>
  <w:style w:type="character" w:customStyle="1" w:styleId="Heading2Char">
    <w:name w:val="Heading 2 Char"/>
    <w:basedOn w:val="DefaultParagraphFont"/>
    <w:link w:val="Heading2"/>
    <w:uiPriority w:val="9"/>
    <w:rsid w:val="00D7282A"/>
    <w:rPr>
      <w:rFonts w:ascii="Cambria" w:eastAsia="Times New Roman" w:hAnsi="Cambria"/>
      <w:b/>
      <w:bCs/>
      <w:i/>
      <w:iCs/>
      <w:sz w:val="28"/>
      <w:szCs w:val="28"/>
    </w:rPr>
  </w:style>
  <w:style w:type="character" w:customStyle="1" w:styleId="Heading3Char">
    <w:name w:val="Heading 3 Char"/>
    <w:basedOn w:val="DefaultParagraphFont"/>
    <w:link w:val="Heading3"/>
    <w:uiPriority w:val="9"/>
    <w:rsid w:val="00D7282A"/>
    <w:rPr>
      <w:rFonts w:ascii="Cambria" w:eastAsia="Times New Roman" w:hAnsi="Cambria"/>
      <w:b/>
      <w:bCs/>
      <w:sz w:val="26"/>
      <w:szCs w:val="26"/>
    </w:rPr>
  </w:style>
  <w:style w:type="character" w:customStyle="1" w:styleId="Heading4Char">
    <w:name w:val="Heading 4 Char"/>
    <w:basedOn w:val="DefaultParagraphFont"/>
    <w:link w:val="Heading4"/>
    <w:uiPriority w:val="9"/>
    <w:rsid w:val="00D7282A"/>
    <w:rPr>
      <w:b/>
      <w:bCs/>
      <w:sz w:val="28"/>
      <w:szCs w:val="28"/>
    </w:rPr>
  </w:style>
  <w:style w:type="character" w:customStyle="1" w:styleId="Heading5Char">
    <w:name w:val="Heading 5 Char"/>
    <w:basedOn w:val="DefaultParagraphFont"/>
    <w:link w:val="Heading5"/>
    <w:uiPriority w:val="9"/>
    <w:rsid w:val="00D7282A"/>
    <w:rPr>
      <w:b/>
      <w:bCs/>
      <w:i/>
      <w:iCs/>
      <w:sz w:val="26"/>
      <w:szCs w:val="26"/>
    </w:rPr>
  </w:style>
  <w:style w:type="character" w:customStyle="1" w:styleId="Heading6Char">
    <w:name w:val="Heading 6 Char"/>
    <w:basedOn w:val="DefaultParagraphFont"/>
    <w:link w:val="Heading6"/>
    <w:uiPriority w:val="9"/>
    <w:rsid w:val="00D7282A"/>
    <w:rPr>
      <w:b/>
      <w:bCs/>
    </w:rPr>
  </w:style>
  <w:style w:type="character" w:customStyle="1" w:styleId="Heading7Char">
    <w:name w:val="Heading 7 Char"/>
    <w:basedOn w:val="DefaultParagraphFont"/>
    <w:link w:val="Heading7"/>
    <w:uiPriority w:val="9"/>
    <w:rsid w:val="00D7282A"/>
    <w:rPr>
      <w:sz w:val="24"/>
      <w:szCs w:val="24"/>
    </w:rPr>
  </w:style>
  <w:style w:type="character" w:customStyle="1" w:styleId="Heading8Char">
    <w:name w:val="Heading 8 Char"/>
    <w:basedOn w:val="DefaultParagraphFont"/>
    <w:link w:val="Heading8"/>
    <w:uiPriority w:val="9"/>
    <w:rsid w:val="00D7282A"/>
    <w:rPr>
      <w:i/>
      <w:iCs/>
      <w:sz w:val="24"/>
      <w:szCs w:val="24"/>
    </w:rPr>
  </w:style>
  <w:style w:type="character" w:customStyle="1" w:styleId="Heading9Char">
    <w:name w:val="Heading 9 Char"/>
    <w:basedOn w:val="DefaultParagraphFont"/>
    <w:link w:val="Heading9"/>
    <w:uiPriority w:val="9"/>
    <w:rsid w:val="00D7282A"/>
    <w:rPr>
      <w:rFonts w:ascii="Cambria" w:eastAsia="Times New Roman" w:hAnsi="Cambria" w:cs="Arial"/>
    </w:rPr>
  </w:style>
  <w:style w:type="paragraph" w:styleId="Title">
    <w:name w:val="Title"/>
    <w:basedOn w:val="Normal"/>
    <w:next w:val="Normal"/>
    <w:link w:val="TitleChar"/>
    <w:uiPriority w:val="10"/>
    <w:qFormat/>
    <w:rsid w:val="00D7282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D7282A"/>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D7282A"/>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D7282A"/>
    <w:rPr>
      <w:rFonts w:ascii="Cambria" w:eastAsia="Times New Roman" w:hAnsi="Cambria"/>
      <w:sz w:val="24"/>
      <w:szCs w:val="24"/>
    </w:rPr>
  </w:style>
  <w:style w:type="character" w:styleId="Strong">
    <w:name w:val="Strong"/>
    <w:basedOn w:val="DefaultParagraphFont"/>
    <w:uiPriority w:val="22"/>
    <w:qFormat/>
    <w:rsid w:val="00D7282A"/>
    <w:rPr>
      <w:b/>
      <w:bCs/>
    </w:rPr>
  </w:style>
  <w:style w:type="character" w:styleId="Emphasis">
    <w:name w:val="Emphasis"/>
    <w:basedOn w:val="DefaultParagraphFont"/>
    <w:uiPriority w:val="20"/>
    <w:qFormat/>
    <w:rsid w:val="00D7282A"/>
    <w:rPr>
      <w:rFonts w:ascii="Calibri" w:hAnsi="Calibri"/>
      <w:b/>
      <w:i/>
      <w:iCs/>
    </w:rPr>
  </w:style>
  <w:style w:type="paragraph" w:styleId="NoSpacing">
    <w:name w:val="No Spacing"/>
    <w:basedOn w:val="Normal"/>
    <w:uiPriority w:val="1"/>
    <w:qFormat/>
    <w:rsid w:val="00D7282A"/>
    <w:rPr>
      <w:szCs w:val="32"/>
    </w:rPr>
  </w:style>
  <w:style w:type="paragraph" w:styleId="ListParagraph">
    <w:name w:val="List Paragraph"/>
    <w:basedOn w:val="Normal"/>
    <w:uiPriority w:val="34"/>
    <w:qFormat/>
    <w:rsid w:val="00D7282A"/>
    <w:pPr>
      <w:ind w:left="720"/>
      <w:contextualSpacing/>
    </w:pPr>
  </w:style>
  <w:style w:type="paragraph" w:styleId="Quote">
    <w:name w:val="Quote"/>
    <w:basedOn w:val="Normal"/>
    <w:next w:val="Normal"/>
    <w:link w:val="QuoteChar"/>
    <w:uiPriority w:val="29"/>
    <w:qFormat/>
    <w:rsid w:val="00D7282A"/>
    <w:rPr>
      <w:i/>
    </w:rPr>
  </w:style>
  <w:style w:type="character" w:customStyle="1" w:styleId="QuoteChar">
    <w:name w:val="Quote Char"/>
    <w:basedOn w:val="DefaultParagraphFont"/>
    <w:link w:val="Quote"/>
    <w:uiPriority w:val="29"/>
    <w:rsid w:val="00D7282A"/>
    <w:rPr>
      <w:i/>
      <w:sz w:val="24"/>
      <w:szCs w:val="24"/>
    </w:rPr>
  </w:style>
  <w:style w:type="paragraph" w:styleId="IntenseQuote">
    <w:name w:val="Intense Quote"/>
    <w:basedOn w:val="Normal"/>
    <w:next w:val="Normal"/>
    <w:link w:val="IntenseQuoteChar"/>
    <w:uiPriority w:val="30"/>
    <w:qFormat/>
    <w:rsid w:val="00D7282A"/>
    <w:pPr>
      <w:ind w:left="720" w:right="720"/>
    </w:pPr>
    <w:rPr>
      <w:b/>
      <w:i/>
      <w:szCs w:val="22"/>
    </w:rPr>
  </w:style>
  <w:style w:type="character" w:customStyle="1" w:styleId="IntenseQuoteChar">
    <w:name w:val="Intense Quote Char"/>
    <w:basedOn w:val="DefaultParagraphFont"/>
    <w:link w:val="IntenseQuote"/>
    <w:uiPriority w:val="30"/>
    <w:rsid w:val="00D7282A"/>
    <w:rPr>
      <w:b/>
      <w:i/>
      <w:sz w:val="24"/>
    </w:rPr>
  </w:style>
  <w:style w:type="character" w:styleId="SubtleEmphasis">
    <w:name w:val="Subtle Emphasis"/>
    <w:uiPriority w:val="19"/>
    <w:qFormat/>
    <w:rsid w:val="00D7282A"/>
    <w:rPr>
      <w:i/>
      <w:color w:val="5A5A5A"/>
    </w:rPr>
  </w:style>
  <w:style w:type="character" w:styleId="IntenseEmphasis">
    <w:name w:val="Intense Emphasis"/>
    <w:basedOn w:val="DefaultParagraphFont"/>
    <w:uiPriority w:val="21"/>
    <w:qFormat/>
    <w:rsid w:val="00D7282A"/>
    <w:rPr>
      <w:b/>
      <w:i/>
      <w:sz w:val="24"/>
      <w:szCs w:val="24"/>
      <w:u w:val="single"/>
    </w:rPr>
  </w:style>
  <w:style w:type="character" w:styleId="SubtleReference">
    <w:name w:val="Subtle Reference"/>
    <w:basedOn w:val="DefaultParagraphFont"/>
    <w:uiPriority w:val="31"/>
    <w:qFormat/>
    <w:rsid w:val="00D7282A"/>
    <w:rPr>
      <w:sz w:val="24"/>
      <w:szCs w:val="24"/>
      <w:u w:val="single"/>
    </w:rPr>
  </w:style>
  <w:style w:type="character" w:styleId="IntenseReference">
    <w:name w:val="Intense Reference"/>
    <w:basedOn w:val="DefaultParagraphFont"/>
    <w:uiPriority w:val="32"/>
    <w:qFormat/>
    <w:rsid w:val="00D7282A"/>
    <w:rPr>
      <w:b/>
      <w:sz w:val="24"/>
      <w:u w:val="single"/>
    </w:rPr>
  </w:style>
  <w:style w:type="character" w:styleId="BookTitle">
    <w:name w:val="Book Title"/>
    <w:basedOn w:val="DefaultParagraphFont"/>
    <w:uiPriority w:val="33"/>
    <w:qFormat/>
    <w:rsid w:val="00D7282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D7282A"/>
    <w:pPr>
      <w:outlineLvl w:val="9"/>
    </w:pPr>
    <w:rPr>
      <w:rFonts w:cs="Times New Roman"/>
    </w:rPr>
  </w:style>
  <w:style w:type="paragraph" w:styleId="FootnoteText">
    <w:name w:val="footnote text"/>
    <w:basedOn w:val="Normal"/>
    <w:link w:val="FootnoteTextChar"/>
    <w:rsid w:val="003F21F3"/>
    <w:rPr>
      <w:sz w:val="20"/>
      <w:szCs w:val="20"/>
    </w:rPr>
  </w:style>
  <w:style w:type="character" w:customStyle="1" w:styleId="FootnoteTextChar">
    <w:name w:val="Footnote Text Char"/>
    <w:basedOn w:val="DefaultParagraphFont"/>
    <w:link w:val="FootnoteText"/>
    <w:rsid w:val="003F21F3"/>
    <w:rPr>
      <w:lang w:bidi="en-US"/>
    </w:rPr>
  </w:style>
  <w:style w:type="character" w:styleId="FootnoteReference">
    <w:name w:val="footnote reference"/>
    <w:basedOn w:val="DefaultParagraphFont"/>
    <w:rsid w:val="003F21F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282A"/>
    <w:rPr>
      <w:sz w:val="24"/>
      <w:szCs w:val="24"/>
      <w:lang w:bidi="en-US"/>
    </w:rPr>
  </w:style>
  <w:style w:type="paragraph" w:styleId="Heading1">
    <w:name w:val="heading 1"/>
    <w:basedOn w:val="Normal"/>
    <w:next w:val="Normal"/>
    <w:link w:val="Heading1Char"/>
    <w:uiPriority w:val="9"/>
    <w:qFormat/>
    <w:rsid w:val="00D7282A"/>
    <w:pPr>
      <w:keepNext/>
      <w:spacing w:before="240" w:after="60"/>
      <w:outlineLvl w:val="0"/>
    </w:pPr>
    <w:rPr>
      <w:rFonts w:ascii="Cambria" w:hAnsi="Cambria" w:cs="Arial"/>
      <w:b/>
      <w:bCs/>
      <w:kern w:val="32"/>
      <w:sz w:val="32"/>
      <w:szCs w:val="32"/>
    </w:rPr>
  </w:style>
  <w:style w:type="paragraph" w:styleId="Heading2">
    <w:name w:val="heading 2"/>
    <w:basedOn w:val="Normal"/>
    <w:next w:val="Normal"/>
    <w:link w:val="Heading2Char"/>
    <w:uiPriority w:val="9"/>
    <w:unhideWhenUsed/>
    <w:qFormat/>
    <w:rsid w:val="00D7282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D7282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D7282A"/>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D7282A"/>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D7282A"/>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D7282A"/>
    <w:pPr>
      <w:spacing w:before="240" w:after="60"/>
      <w:outlineLvl w:val="6"/>
    </w:pPr>
  </w:style>
  <w:style w:type="paragraph" w:styleId="Heading8">
    <w:name w:val="heading 8"/>
    <w:basedOn w:val="Normal"/>
    <w:next w:val="Normal"/>
    <w:link w:val="Heading8Char"/>
    <w:uiPriority w:val="9"/>
    <w:unhideWhenUsed/>
    <w:qFormat/>
    <w:rsid w:val="00D7282A"/>
    <w:pPr>
      <w:spacing w:before="240" w:after="60"/>
      <w:outlineLvl w:val="7"/>
    </w:pPr>
    <w:rPr>
      <w:i/>
      <w:iCs/>
    </w:rPr>
  </w:style>
  <w:style w:type="paragraph" w:styleId="Heading9">
    <w:name w:val="heading 9"/>
    <w:basedOn w:val="Normal"/>
    <w:next w:val="Normal"/>
    <w:link w:val="Heading9Char"/>
    <w:uiPriority w:val="9"/>
    <w:unhideWhenUsed/>
    <w:qFormat/>
    <w:rsid w:val="00D7282A"/>
    <w:pPr>
      <w:spacing w:before="240" w:after="60"/>
      <w:outlineLvl w:val="8"/>
    </w:pPr>
    <w:rPr>
      <w:rFonts w:ascii="Cambria"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B02CE"/>
    <w:pPr>
      <w:tabs>
        <w:tab w:val="right" w:pos="8300"/>
      </w:tabs>
    </w:pPr>
  </w:style>
  <w:style w:type="paragraph" w:styleId="Footer">
    <w:name w:val="footer"/>
    <w:basedOn w:val="Normal"/>
    <w:rsid w:val="001B02CE"/>
    <w:pPr>
      <w:tabs>
        <w:tab w:val="center" w:pos="4320"/>
        <w:tab w:val="right" w:pos="8640"/>
      </w:tabs>
    </w:pPr>
  </w:style>
  <w:style w:type="character" w:styleId="PageNumber">
    <w:name w:val="page number"/>
    <w:basedOn w:val="DefaultParagraphFont"/>
    <w:rsid w:val="001B02CE"/>
  </w:style>
  <w:style w:type="paragraph" w:customStyle="1" w:styleId="FindingsConclusions">
    <w:name w:val="Findings &amp; Conclusions"/>
    <w:basedOn w:val="Normal"/>
    <w:rsid w:val="001B02CE"/>
    <w:pPr>
      <w:tabs>
        <w:tab w:val="num" w:pos="0"/>
      </w:tabs>
      <w:ind w:hanging="720"/>
    </w:pPr>
  </w:style>
  <w:style w:type="paragraph" w:customStyle="1" w:styleId="Indent1">
    <w:name w:val="Indent 1"/>
    <w:basedOn w:val="Normal"/>
    <w:rsid w:val="001B02CE"/>
    <w:pPr>
      <w:ind w:left="720"/>
    </w:pPr>
  </w:style>
  <w:style w:type="paragraph" w:styleId="BodyText">
    <w:name w:val="Body Text"/>
    <w:basedOn w:val="Normal"/>
    <w:rsid w:val="001B02CE"/>
  </w:style>
  <w:style w:type="paragraph" w:customStyle="1" w:styleId="Indent2">
    <w:name w:val="Indent 2"/>
    <w:basedOn w:val="Normal"/>
    <w:rsid w:val="001B02CE"/>
    <w:pPr>
      <w:ind w:left="1440"/>
    </w:pPr>
  </w:style>
  <w:style w:type="paragraph" w:customStyle="1" w:styleId="NumberedParagraph">
    <w:name w:val="Numbered Paragraph"/>
    <w:basedOn w:val="Normal"/>
    <w:rsid w:val="001B02CE"/>
    <w:pPr>
      <w:numPr>
        <w:numId w:val="10"/>
      </w:numPr>
      <w:spacing w:after="240"/>
    </w:pPr>
  </w:style>
  <w:style w:type="paragraph" w:customStyle="1" w:styleId="SectionHeading">
    <w:name w:val="Section Heading"/>
    <w:next w:val="NumberedParagraph"/>
    <w:rsid w:val="001B02CE"/>
    <w:pPr>
      <w:keepNext/>
      <w:spacing w:after="240" w:line="276" w:lineRule="auto"/>
      <w:jc w:val="center"/>
    </w:pPr>
    <w:rPr>
      <w:b/>
      <w:bCs/>
      <w:sz w:val="24"/>
      <w:szCs w:val="22"/>
    </w:rPr>
  </w:style>
  <w:style w:type="paragraph" w:customStyle="1" w:styleId="SectionHeadingI">
    <w:name w:val="Section Heading I"/>
    <w:basedOn w:val="SectionHeading"/>
    <w:next w:val="NumberedParagraph"/>
    <w:rsid w:val="001B02CE"/>
    <w:pPr>
      <w:numPr>
        <w:numId w:val="15"/>
      </w:numPr>
    </w:pPr>
  </w:style>
  <w:style w:type="paragraph" w:customStyle="1" w:styleId="SubsectionHeading">
    <w:name w:val="Subsection Heading"/>
    <w:basedOn w:val="SectionHeading"/>
    <w:next w:val="NumberedParagraph"/>
    <w:rsid w:val="001B02CE"/>
    <w:pPr>
      <w:jc w:val="left"/>
    </w:pPr>
  </w:style>
  <w:style w:type="paragraph" w:customStyle="1" w:styleId="SubsectionHeadingA">
    <w:name w:val="Subsection Heading A"/>
    <w:basedOn w:val="SubsectionHeading"/>
    <w:next w:val="NumberedParagraph"/>
    <w:rsid w:val="001B02CE"/>
    <w:pPr>
      <w:numPr>
        <w:numId w:val="17"/>
      </w:numPr>
    </w:pPr>
  </w:style>
  <w:style w:type="paragraph" w:customStyle="1" w:styleId="SubsubSectHeading">
    <w:name w:val="SubsubSect Heading"/>
    <w:basedOn w:val="SubsectionHeading"/>
    <w:next w:val="NumberedParagraph"/>
    <w:rsid w:val="001B02CE"/>
    <w:pPr>
      <w:ind w:left="720"/>
    </w:pPr>
  </w:style>
  <w:style w:type="paragraph" w:customStyle="1" w:styleId="SubsubsectHeading1">
    <w:name w:val="Subsubsect Heading 1"/>
    <w:basedOn w:val="SubsubSectHeading"/>
    <w:rsid w:val="001B02CE"/>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character" w:customStyle="1" w:styleId="HeaderChar">
    <w:name w:val="Header Char"/>
    <w:basedOn w:val="DefaultParagraphFont"/>
    <w:link w:val="Header"/>
    <w:rsid w:val="00EA29AD"/>
    <w:rPr>
      <w:sz w:val="24"/>
      <w:szCs w:val="24"/>
    </w:rPr>
  </w:style>
  <w:style w:type="character" w:customStyle="1" w:styleId="Heading1Char">
    <w:name w:val="Heading 1 Char"/>
    <w:basedOn w:val="DefaultParagraphFont"/>
    <w:link w:val="Heading1"/>
    <w:uiPriority w:val="9"/>
    <w:rsid w:val="00D7282A"/>
    <w:rPr>
      <w:rFonts w:ascii="Cambria" w:eastAsia="Times New Roman" w:hAnsi="Cambria" w:cs="Arial"/>
      <w:b/>
      <w:bCs/>
      <w:kern w:val="32"/>
      <w:sz w:val="32"/>
      <w:szCs w:val="32"/>
    </w:rPr>
  </w:style>
  <w:style w:type="character" w:customStyle="1" w:styleId="Heading2Char">
    <w:name w:val="Heading 2 Char"/>
    <w:basedOn w:val="DefaultParagraphFont"/>
    <w:link w:val="Heading2"/>
    <w:uiPriority w:val="9"/>
    <w:rsid w:val="00D7282A"/>
    <w:rPr>
      <w:rFonts w:ascii="Cambria" w:eastAsia="Times New Roman" w:hAnsi="Cambria"/>
      <w:b/>
      <w:bCs/>
      <w:i/>
      <w:iCs/>
      <w:sz w:val="28"/>
      <w:szCs w:val="28"/>
    </w:rPr>
  </w:style>
  <w:style w:type="character" w:customStyle="1" w:styleId="Heading3Char">
    <w:name w:val="Heading 3 Char"/>
    <w:basedOn w:val="DefaultParagraphFont"/>
    <w:link w:val="Heading3"/>
    <w:uiPriority w:val="9"/>
    <w:rsid w:val="00D7282A"/>
    <w:rPr>
      <w:rFonts w:ascii="Cambria" w:eastAsia="Times New Roman" w:hAnsi="Cambria"/>
      <w:b/>
      <w:bCs/>
      <w:sz w:val="26"/>
      <w:szCs w:val="26"/>
    </w:rPr>
  </w:style>
  <w:style w:type="character" w:customStyle="1" w:styleId="Heading4Char">
    <w:name w:val="Heading 4 Char"/>
    <w:basedOn w:val="DefaultParagraphFont"/>
    <w:link w:val="Heading4"/>
    <w:uiPriority w:val="9"/>
    <w:rsid w:val="00D7282A"/>
    <w:rPr>
      <w:b/>
      <w:bCs/>
      <w:sz w:val="28"/>
      <w:szCs w:val="28"/>
    </w:rPr>
  </w:style>
  <w:style w:type="character" w:customStyle="1" w:styleId="Heading5Char">
    <w:name w:val="Heading 5 Char"/>
    <w:basedOn w:val="DefaultParagraphFont"/>
    <w:link w:val="Heading5"/>
    <w:uiPriority w:val="9"/>
    <w:rsid w:val="00D7282A"/>
    <w:rPr>
      <w:b/>
      <w:bCs/>
      <w:i/>
      <w:iCs/>
      <w:sz w:val="26"/>
      <w:szCs w:val="26"/>
    </w:rPr>
  </w:style>
  <w:style w:type="character" w:customStyle="1" w:styleId="Heading6Char">
    <w:name w:val="Heading 6 Char"/>
    <w:basedOn w:val="DefaultParagraphFont"/>
    <w:link w:val="Heading6"/>
    <w:uiPriority w:val="9"/>
    <w:rsid w:val="00D7282A"/>
    <w:rPr>
      <w:b/>
      <w:bCs/>
    </w:rPr>
  </w:style>
  <w:style w:type="character" w:customStyle="1" w:styleId="Heading7Char">
    <w:name w:val="Heading 7 Char"/>
    <w:basedOn w:val="DefaultParagraphFont"/>
    <w:link w:val="Heading7"/>
    <w:uiPriority w:val="9"/>
    <w:rsid w:val="00D7282A"/>
    <w:rPr>
      <w:sz w:val="24"/>
      <w:szCs w:val="24"/>
    </w:rPr>
  </w:style>
  <w:style w:type="character" w:customStyle="1" w:styleId="Heading8Char">
    <w:name w:val="Heading 8 Char"/>
    <w:basedOn w:val="DefaultParagraphFont"/>
    <w:link w:val="Heading8"/>
    <w:uiPriority w:val="9"/>
    <w:rsid w:val="00D7282A"/>
    <w:rPr>
      <w:i/>
      <w:iCs/>
      <w:sz w:val="24"/>
      <w:szCs w:val="24"/>
    </w:rPr>
  </w:style>
  <w:style w:type="character" w:customStyle="1" w:styleId="Heading9Char">
    <w:name w:val="Heading 9 Char"/>
    <w:basedOn w:val="DefaultParagraphFont"/>
    <w:link w:val="Heading9"/>
    <w:uiPriority w:val="9"/>
    <w:rsid w:val="00D7282A"/>
    <w:rPr>
      <w:rFonts w:ascii="Cambria" w:eastAsia="Times New Roman" w:hAnsi="Cambria" w:cs="Arial"/>
    </w:rPr>
  </w:style>
  <w:style w:type="paragraph" w:styleId="Title">
    <w:name w:val="Title"/>
    <w:basedOn w:val="Normal"/>
    <w:next w:val="Normal"/>
    <w:link w:val="TitleChar"/>
    <w:uiPriority w:val="10"/>
    <w:qFormat/>
    <w:rsid w:val="00D7282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D7282A"/>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D7282A"/>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D7282A"/>
    <w:rPr>
      <w:rFonts w:ascii="Cambria" w:eastAsia="Times New Roman" w:hAnsi="Cambria"/>
      <w:sz w:val="24"/>
      <w:szCs w:val="24"/>
    </w:rPr>
  </w:style>
  <w:style w:type="character" w:styleId="Strong">
    <w:name w:val="Strong"/>
    <w:basedOn w:val="DefaultParagraphFont"/>
    <w:uiPriority w:val="22"/>
    <w:qFormat/>
    <w:rsid w:val="00D7282A"/>
    <w:rPr>
      <w:b/>
      <w:bCs/>
    </w:rPr>
  </w:style>
  <w:style w:type="character" w:styleId="Emphasis">
    <w:name w:val="Emphasis"/>
    <w:basedOn w:val="DefaultParagraphFont"/>
    <w:uiPriority w:val="20"/>
    <w:qFormat/>
    <w:rsid w:val="00D7282A"/>
    <w:rPr>
      <w:rFonts w:ascii="Calibri" w:hAnsi="Calibri"/>
      <w:b/>
      <w:i/>
      <w:iCs/>
    </w:rPr>
  </w:style>
  <w:style w:type="paragraph" w:styleId="NoSpacing">
    <w:name w:val="No Spacing"/>
    <w:basedOn w:val="Normal"/>
    <w:uiPriority w:val="1"/>
    <w:qFormat/>
    <w:rsid w:val="00D7282A"/>
    <w:rPr>
      <w:szCs w:val="32"/>
    </w:rPr>
  </w:style>
  <w:style w:type="paragraph" w:styleId="ListParagraph">
    <w:name w:val="List Paragraph"/>
    <w:basedOn w:val="Normal"/>
    <w:uiPriority w:val="34"/>
    <w:qFormat/>
    <w:rsid w:val="00D7282A"/>
    <w:pPr>
      <w:ind w:left="720"/>
      <w:contextualSpacing/>
    </w:pPr>
  </w:style>
  <w:style w:type="paragraph" w:styleId="Quote">
    <w:name w:val="Quote"/>
    <w:basedOn w:val="Normal"/>
    <w:next w:val="Normal"/>
    <w:link w:val="QuoteChar"/>
    <w:uiPriority w:val="29"/>
    <w:qFormat/>
    <w:rsid w:val="00D7282A"/>
    <w:rPr>
      <w:i/>
    </w:rPr>
  </w:style>
  <w:style w:type="character" w:customStyle="1" w:styleId="QuoteChar">
    <w:name w:val="Quote Char"/>
    <w:basedOn w:val="DefaultParagraphFont"/>
    <w:link w:val="Quote"/>
    <w:uiPriority w:val="29"/>
    <w:rsid w:val="00D7282A"/>
    <w:rPr>
      <w:i/>
      <w:sz w:val="24"/>
      <w:szCs w:val="24"/>
    </w:rPr>
  </w:style>
  <w:style w:type="paragraph" w:styleId="IntenseQuote">
    <w:name w:val="Intense Quote"/>
    <w:basedOn w:val="Normal"/>
    <w:next w:val="Normal"/>
    <w:link w:val="IntenseQuoteChar"/>
    <w:uiPriority w:val="30"/>
    <w:qFormat/>
    <w:rsid w:val="00D7282A"/>
    <w:pPr>
      <w:ind w:left="720" w:right="720"/>
    </w:pPr>
    <w:rPr>
      <w:b/>
      <w:i/>
      <w:szCs w:val="22"/>
    </w:rPr>
  </w:style>
  <w:style w:type="character" w:customStyle="1" w:styleId="IntenseQuoteChar">
    <w:name w:val="Intense Quote Char"/>
    <w:basedOn w:val="DefaultParagraphFont"/>
    <w:link w:val="IntenseQuote"/>
    <w:uiPriority w:val="30"/>
    <w:rsid w:val="00D7282A"/>
    <w:rPr>
      <w:b/>
      <w:i/>
      <w:sz w:val="24"/>
    </w:rPr>
  </w:style>
  <w:style w:type="character" w:styleId="SubtleEmphasis">
    <w:name w:val="Subtle Emphasis"/>
    <w:uiPriority w:val="19"/>
    <w:qFormat/>
    <w:rsid w:val="00D7282A"/>
    <w:rPr>
      <w:i/>
      <w:color w:val="5A5A5A"/>
    </w:rPr>
  </w:style>
  <w:style w:type="character" w:styleId="IntenseEmphasis">
    <w:name w:val="Intense Emphasis"/>
    <w:basedOn w:val="DefaultParagraphFont"/>
    <w:uiPriority w:val="21"/>
    <w:qFormat/>
    <w:rsid w:val="00D7282A"/>
    <w:rPr>
      <w:b/>
      <w:i/>
      <w:sz w:val="24"/>
      <w:szCs w:val="24"/>
      <w:u w:val="single"/>
    </w:rPr>
  </w:style>
  <w:style w:type="character" w:styleId="SubtleReference">
    <w:name w:val="Subtle Reference"/>
    <w:basedOn w:val="DefaultParagraphFont"/>
    <w:uiPriority w:val="31"/>
    <w:qFormat/>
    <w:rsid w:val="00D7282A"/>
    <w:rPr>
      <w:sz w:val="24"/>
      <w:szCs w:val="24"/>
      <w:u w:val="single"/>
    </w:rPr>
  </w:style>
  <w:style w:type="character" w:styleId="IntenseReference">
    <w:name w:val="Intense Reference"/>
    <w:basedOn w:val="DefaultParagraphFont"/>
    <w:uiPriority w:val="32"/>
    <w:qFormat/>
    <w:rsid w:val="00D7282A"/>
    <w:rPr>
      <w:b/>
      <w:sz w:val="24"/>
      <w:u w:val="single"/>
    </w:rPr>
  </w:style>
  <w:style w:type="character" w:styleId="BookTitle">
    <w:name w:val="Book Title"/>
    <w:basedOn w:val="DefaultParagraphFont"/>
    <w:uiPriority w:val="33"/>
    <w:qFormat/>
    <w:rsid w:val="00D7282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D7282A"/>
    <w:pPr>
      <w:outlineLvl w:val="9"/>
    </w:pPr>
    <w:rPr>
      <w:rFonts w:cs="Times New Roman"/>
    </w:rPr>
  </w:style>
  <w:style w:type="paragraph" w:styleId="FootnoteText">
    <w:name w:val="footnote text"/>
    <w:basedOn w:val="Normal"/>
    <w:link w:val="FootnoteTextChar"/>
    <w:rsid w:val="003F21F3"/>
    <w:rPr>
      <w:sz w:val="20"/>
      <w:szCs w:val="20"/>
    </w:rPr>
  </w:style>
  <w:style w:type="character" w:customStyle="1" w:styleId="FootnoteTextChar">
    <w:name w:val="Footnote Text Char"/>
    <w:basedOn w:val="DefaultParagraphFont"/>
    <w:link w:val="FootnoteText"/>
    <w:rsid w:val="003F21F3"/>
    <w:rPr>
      <w:lang w:bidi="en-US"/>
    </w:rPr>
  </w:style>
  <w:style w:type="character" w:styleId="FootnoteReference">
    <w:name w:val="footnote reference"/>
    <w:basedOn w:val="DefaultParagraphFont"/>
    <w:rsid w:val="003F21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926914">
      <w:bodyDiv w:val="1"/>
      <w:marLeft w:val="0"/>
      <w:marRight w:val="0"/>
      <w:marTop w:val="0"/>
      <w:marBottom w:val="0"/>
      <w:divBdr>
        <w:top w:val="none" w:sz="0" w:space="0" w:color="auto"/>
        <w:left w:val="none" w:sz="0" w:space="0" w:color="auto"/>
        <w:bottom w:val="none" w:sz="0" w:space="0" w:color="auto"/>
        <w:right w:val="none" w:sz="0" w:space="0" w:color="auto"/>
      </w:divBdr>
    </w:div>
    <w:div w:id="1139610540">
      <w:bodyDiv w:val="1"/>
      <w:marLeft w:val="0"/>
      <w:marRight w:val="0"/>
      <w:marTop w:val="0"/>
      <w:marBottom w:val="0"/>
      <w:divBdr>
        <w:top w:val="none" w:sz="0" w:space="0" w:color="auto"/>
        <w:left w:val="none" w:sz="0" w:space="0" w:color="auto"/>
        <w:bottom w:val="none" w:sz="0" w:space="0" w:color="auto"/>
        <w:right w:val="none" w:sz="0" w:space="0" w:color="auto"/>
      </w:divBdr>
    </w:div>
    <w:div w:id="1629048476">
      <w:bodyDiv w:val="1"/>
      <w:marLeft w:val="0"/>
      <w:marRight w:val="0"/>
      <w:marTop w:val="0"/>
      <w:marBottom w:val="0"/>
      <w:divBdr>
        <w:top w:val="none" w:sz="0" w:space="0" w:color="auto"/>
        <w:left w:val="none" w:sz="0" w:space="0" w:color="auto"/>
        <w:bottom w:val="none" w:sz="0" w:space="0" w:color="auto"/>
        <w:right w:val="none" w:sz="0" w:space="0" w:color="auto"/>
      </w:divBdr>
    </w:div>
    <w:div w:id="1999186262">
      <w:bodyDiv w:val="1"/>
      <w:marLeft w:val="0"/>
      <w:marRight w:val="0"/>
      <w:marTop w:val="0"/>
      <w:marBottom w:val="0"/>
      <w:divBdr>
        <w:top w:val="none" w:sz="0" w:space="0" w:color="auto"/>
        <w:left w:val="none" w:sz="0" w:space="0" w:color="auto"/>
        <w:bottom w:val="none" w:sz="0" w:space="0" w:color="auto"/>
        <w:right w:val="none" w:sz="0" w:space="0" w:color="auto"/>
      </w:divBdr>
    </w:div>
    <w:div w:id="210013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5389F446DC1284786307B49CE846F39" ma:contentTypeVersion="131" ma:contentTypeDescription="" ma:contentTypeScope="" ma:versionID="99bec5e6d404cf5ddba8ba7ac8d93aa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2009-06-05T07:00:00+00:00</OpenedDate>
    <Date1 xmlns="dc463f71-b30c-4ab2-9473-d307f9d35888">2011-05-26T07:00:00+00:00</Date1>
    <IsDocumentOrder xmlns="dc463f71-b30c-4ab2-9473-d307f9d35888">true</IsDocumentOrder>
    <IsHighlyConfidential xmlns="dc463f71-b30c-4ab2-9473-d307f9d35888">false</IsHighlyConfidential>
    <CaseCompanyNames xmlns="dc463f71-b30c-4ab2-9473-d307f9d35888">Washington State Parks &amp; Recreation Commission</CaseCompanyNames>
    <DocketNumber xmlns="dc463f71-b30c-4ab2-9473-d307f9d35888">090870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84B43-6029-473C-B970-7865233C11FB}"/>
</file>

<file path=customXml/itemProps2.xml><?xml version="1.0" encoding="utf-8"?>
<ds:datastoreItem xmlns:ds="http://schemas.openxmlformats.org/officeDocument/2006/customXml" ds:itemID="{44C8885B-C3C3-4F88-9D0C-6EDF457F5DAD}"/>
</file>

<file path=customXml/itemProps3.xml><?xml version="1.0" encoding="utf-8"?>
<ds:datastoreItem xmlns:ds="http://schemas.openxmlformats.org/officeDocument/2006/customXml" ds:itemID="{5009D96F-FBBB-4A86-85CC-6A52BE86DF8E}"/>
</file>

<file path=customXml/itemProps4.xml><?xml version="1.0" encoding="utf-8"?>
<ds:datastoreItem xmlns:ds="http://schemas.openxmlformats.org/officeDocument/2006/customXml" ds:itemID="{3F4AE4F1-86CF-4093-A7BB-F9E5D961ADE7}"/>
</file>

<file path=customXml/itemProps5.xml><?xml version="1.0" encoding="utf-8"?>
<ds:datastoreItem xmlns:ds="http://schemas.openxmlformats.org/officeDocument/2006/customXml" ds:itemID="{2A68F6CB-C99E-492F-AC61-6755692BB99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Petition to construct a pedestrian/non-motorized use only at-grade rail crossing at Willapa Trail.</vt:lpstr>
    </vt:vector>
  </TitlesOfParts>
  <LinksUpToDate>false</LinksUpToDate>
  <CharactersWithSpaces>4283</CharactersWithSpaces>
  <SharedDoc>false</SharedDoc>
  <HLinks>
    <vt:vector size="30" baseType="variant">
      <vt:variant>
        <vt:i4>2490368</vt:i4>
      </vt:variant>
      <vt:variant>
        <vt:i4>93</vt:i4>
      </vt:variant>
      <vt:variant>
        <vt:i4>0</vt:i4>
      </vt:variant>
      <vt:variant>
        <vt:i4>5</vt:i4>
      </vt:variant>
      <vt:variant>
        <vt:lpwstr>mailto:Order_Template_Team@utc.wa.gov?subject=Template%20-%20filename</vt:lpwstr>
      </vt:variant>
      <vt:variant>
        <vt:lpwstr/>
      </vt:variant>
      <vt:variant>
        <vt:i4>3342378</vt:i4>
      </vt:variant>
      <vt:variant>
        <vt:i4>69</vt:i4>
      </vt:variant>
      <vt:variant>
        <vt:i4>0</vt:i4>
      </vt:variant>
      <vt:variant>
        <vt:i4>5</vt:i4>
      </vt:variant>
      <vt:variant>
        <vt:lpwstr>http://apps.leg.wa.gov/WAC/default.aspx?cite=480-07-904</vt:lpwstr>
      </vt:variant>
      <vt:variant>
        <vt:lpwstr/>
      </vt:variant>
      <vt:variant>
        <vt:i4>3014698</vt:i4>
      </vt:variant>
      <vt:variant>
        <vt:i4>66</vt:i4>
      </vt:variant>
      <vt:variant>
        <vt:i4>0</vt:i4>
      </vt:variant>
      <vt:variant>
        <vt:i4>5</vt:i4>
      </vt:variant>
      <vt:variant>
        <vt:lpwstr>http://apps.leg.wa.gov/RCW/default.aspx?cite=81.53.030</vt:lpwstr>
      </vt:variant>
      <vt:variant>
        <vt:lpwstr/>
      </vt:variant>
      <vt:variant>
        <vt:i4>3014698</vt:i4>
      </vt:variant>
      <vt:variant>
        <vt:i4>54</vt:i4>
      </vt:variant>
      <vt:variant>
        <vt:i4>0</vt:i4>
      </vt:variant>
      <vt:variant>
        <vt:i4>5</vt:i4>
      </vt:variant>
      <vt:variant>
        <vt:lpwstr>http://apps.leg.wa.gov/RCW/default.aspx?cite=81.53.030</vt:lpwstr>
      </vt:variant>
      <vt:variant>
        <vt:lpwstr/>
      </vt:variant>
      <vt:variant>
        <vt:i4>3014711</vt:i4>
      </vt:variant>
      <vt:variant>
        <vt:i4>48</vt:i4>
      </vt:variant>
      <vt:variant>
        <vt:i4>0</vt:i4>
      </vt:variant>
      <vt:variant>
        <vt:i4>5</vt:i4>
      </vt:variant>
      <vt:variant>
        <vt:lpwstr>http://apps.leg.wa.gov/RCW/default.aspx?cite=81.53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to construct a pedestrian/non-motorized use only at-grade rail crossing at Willapa Trail.</dc:title>
  <dc:creator/>
  <cp:lastModifiedBy/>
  <cp:revision>1</cp:revision>
  <dcterms:created xsi:type="dcterms:W3CDTF">2011-05-25T22:32:00Z</dcterms:created>
  <dcterms:modified xsi:type="dcterms:W3CDTF">2011-05-25T22:32:00Z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0x0101006E56B4D1795A2E4DB2F0B01679ED314A0055389F446DC1284786307B49CE846F39</vt:lpwstr>
  </property>
  <property fmtid="{D5CDD505-2E9C-101B-9397-08002B2CF9AE}" pid="3" name="_docset_NoMedatataSyncRequired">
    <vt:lpwstr>False</vt:lpwstr>
  </property>
</Properties>
</file>