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Default="00D24FE7" w:rsidP="00433057">
      <w:pPr>
        <w:jc w:val="both"/>
      </w:pPr>
      <w:r w:rsidRPr="00D24FE7">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609600</wp:posOffset>
            </wp:positionV>
            <wp:extent cx="6578600" cy="4572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457200"/>
                    </a:xfrm>
                    <a:prstGeom prst="rect">
                      <a:avLst/>
                    </a:prstGeom>
                    <a:noFill/>
                  </pic:spPr>
                </pic:pic>
              </a:graphicData>
            </a:graphic>
          </wp:anchor>
        </w:drawing>
      </w:r>
    </w:p>
    <w:p w:rsidR="00D24FE7" w:rsidRPr="00D24FE7" w:rsidRDefault="00D24FE7" w:rsidP="00433057">
      <w:pPr>
        <w:jc w:val="both"/>
      </w:pPr>
    </w:p>
    <w:p w:rsidR="00D24FE7" w:rsidRDefault="00D24FE7" w:rsidP="00433057">
      <w:pPr>
        <w:tabs>
          <w:tab w:val="left" w:pos="4125"/>
        </w:tabs>
        <w:spacing w:after="0" w:line="240" w:lineRule="auto"/>
        <w:jc w:val="both"/>
        <w:rPr>
          <w:rFonts w:ascii="Times New Roman" w:hAnsi="Times New Roman" w:cs="Times New Roman"/>
          <w:sz w:val="24"/>
          <w:szCs w:val="24"/>
        </w:rPr>
      </w:pPr>
    </w:p>
    <w:p w:rsidR="00D24FE7" w:rsidRPr="005A59B2" w:rsidRDefault="002550D2" w:rsidP="00433057">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December </w:t>
      </w:r>
      <w:r w:rsidR="001D24A4">
        <w:rPr>
          <w:rFonts w:ascii="Times New Roman" w:hAnsi="Times New Roman" w:cs="Times New Roman"/>
          <w:sz w:val="24"/>
          <w:szCs w:val="24"/>
        </w:rPr>
        <w:t>31</w:t>
      </w:r>
      <w:r w:rsidR="001D46C9">
        <w:rPr>
          <w:rFonts w:ascii="Times New Roman" w:hAnsi="Times New Roman" w:cs="Times New Roman"/>
          <w:sz w:val="24"/>
          <w:szCs w:val="24"/>
        </w:rPr>
        <w:t>, 2012</w:t>
      </w:r>
    </w:p>
    <w:p w:rsidR="00D24FE7" w:rsidRPr="00C62C90" w:rsidRDefault="00D24FE7" w:rsidP="00433057">
      <w:pPr>
        <w:tabs>
          <w:tab w:val="left" w:pos="4125"/>
        </w:tabs>
        <w:spacing w:after="0" w:line="240" w:lineRule="auto"/>
        <w:jc w:val="both"/>
        <w:rPr>
          <w:rFonts w:ascii="Times New Roman" w:hAnsi="Times New Roman" w:cs="Times New Roman"/>
          <w:sz w:val="24"/>
          <w:szCs w:val="24"/>
        </w:rPr>
      </w:pPr>
    </w:p>
    <w:p w:rsidR="00F26FD8" w:rsidRDefault="00D24FE7" w:rsidP="00433057">
      <w:pPr>
        <w:spacing w:after="0" w:line="240" w:lineRule="auto"/>
        <w:jc w:val="both"/>
        <w:rPr>
          <w:rFonts w:ascii="Times New Roman" w:hAnsi="Times New Roman" w:cs="Times New Roman"/>
          <w:b/>
          <w:bCs/>
          <w:i/>
          <w:iCs/>
          <w:sz w:val="24"/>
          <w:szCs w:val="24"/>
        </w:rPr>
      </w:pPr>
      <w:smartTag w:uri="urn:schemas-microsoft-com:office:smarttags" w:element="stockticker">
        <w:r w:rsidRPr="00C62C90">
          <w:rPr>
            <w:rFonts w:ascii="Times New Roman" w:hAnsi="Times New Roman" w:cs="Times New Roman"/>
            <w:b/>
            <w:bCs/>
            <w:i/>
            <w:iCs/>
            <w:sz w:val="24"/>
            <w:szCs w:val="24"/>
          </w:rPr>
          <w:t>VIA</w:t>
        </w:r>
      </w:smartTag>
      <w:r w:rsidRPr="00C62C90">
        <w:rPr>
          <w:rFonts w:ascii="Times New Roman" w:hAnsi="Times New Roman" w:cs="Times New Roman"/>
          <w:b/>
          <w:bCs/>
          <w:i/>
          <w:iCs/>
          <w:sz w:val="24"/>
          <w:szCs w:val="24"/>
        </w:rPr>
        <w:t xml:space="preserve"> ELECTRONIC FILING</w:t>
      </w:r>
      <w:r w:rsidR="00D860E3">
        <w:rPr>
          <w:rFonts w:ascii="Times New Roman" w:hAnsi="Times New Roman" w:cs="Times New Roman"/>
          <w:b/>
          <w:bCs/>
          <w:i/>
          <w:iCs/>
          <w:sz w:val="24"/>
          <w:szCs w:val="24"/>
        </w:rPr>
        <w:t xml:space="preserve"> </w:t>
      </w:r>
    </w:p>
    <w:p w:rsidR="00D24FE7" w:rsidRPr="00C62C90" w:rsidRDefault="00D860E3" w:rsidP="00433057">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AND OVERNIGHT DELIVERY</w:t>
      </w:r>
    </w:p>
    <w:p w:rsidR="00D24FE7" w:rsidRPr="00C62C90" w:rsidRDefault="00D24FE7" w:rsidP="00433057">
      <w:pPr>
        <w:spacing w:after="0" w:line="240" w:lineRule="auto"/>
        <w:jc w:val="both"/>
        <w:rPr>
          <w:rFonts w:ascii="Times New Roman" w:hAnsi="Times New Roman" w:cs="Times New Roman"/>
          <w:sz w:val="24"/>
          <w:szCs w:val="24"/>
        </w:rPr>
      </w:pP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Pr="00C62C90" w:rsidRDefault="00D24FE7" w:rsidP="00433057">
      <w:pPr>
        <w:spacing w:after="0" w:line="240" w:lineRule="auto"/>
        <w:jc w:val="both"/>
        <w:rPr>
          <w:rFonts w:ascii="Times New Roman" w:hAnsi="Times New Roman" w:cs="Times New Roman"/>
          <w:sz w:val="24"/>
          <w:szCs w:val="24"/>
        </w:rPr>
      </w:pP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Attention:</w:t>
      </w:r>
      <w:r w:rsidRPr="00C62C90">
        <w:rPr>
          <w:rFonts w:ascii="Times New Roman" w:hAnsi="Times New Roman" w:cs="Times New Roman"/>
          <w:sz w:val="24"/>
          <w:szCs w:val="24"/>
        </w:rPr>
        <w:tab/>
        <w:t>David W. Danner</w:t>
      </w:r>
    </w:p>
    <w:p w:rsidR="00D24FE7" w:rsidRDefault="00D24FE7" w:rsidP="00433057">
      <w:pPr>
        <w:spacing w:after="0" w:line="240" w:lineRule="auto"/>
        <w:ind w:left="720" w:firstLine="720"/>
        <w:jc w:val="both"/>
        <w:rPr>
          <w:rFonts w:ascii="Times New Roman" w:hAnsi="Times New Roman" w:cs="Times New Roman"/>
          <w:sz w:val="24"/>
          <w:szCs w:val="24"/>
        </w:rPr>
      </w:pPr>
      <w:r w:rsidRPr="00C62C90">
        <w:rPr>
          <w:rFonts w:ascii="Times New Roman" w:hAnsi="Times New Roman" w:cs="Times New Roman"/>
          <w:sz w:val="24"/>
          <w:szCs w:val="24"/>
        </w:rPr>
        <w:t>Executive Director and Secretary</w:t>
      </w:r>
    </w:p>
    <w:p w:rsidR="00857CBD" w:rsidRPr="00C62C90" w:rsidRDefault="00857CBD" w:rsidP="00433057">
      <w:pPr>
        <w:spacing w:after="0" w:line="240" w:lineRule="auto"/>
        <w:ind w:left="720" w:firstLine="720"/>
        <w:jc w:val="both"/>
        <w:rPr>
          <w:rFonts w:ascii="Times New Roman" w:hAnsi="Times New Roman" w:cs="Times New Roman"/>
          <w:sz w:val="24"/>
          <w:szCs w:val="24"/>
        </w:rPr>
      </w:pPr>
    </w:p>
    <w:p w:rsidR="001C3ADF" w:rsidRDefault="00D24FE7" w:rsidP="001D46C9">
      <w:pPr>
        <w:spacing w:after="0" w:line="240" w:lineRule="auto"/>
        <w:ind w:left="1440" w:hanging="1440"/>
        <w:jc w:val="both"/>
        <w:rPr>
          <w:rFonts w:ascii="Times New Roman" w:hAnsi="Times New Roman"/>
          <w:sz w:val="24"/>
          <w:szCs w:val="24"/>
        </w:rPr>
      </w:pPr>
      <w:r w:rsidRPr="0003540D">
        <w:rPr>
          <w:rFonts w:ascii="Times New Roman" w:hAnsi="Times New Roman" w:cs="Times New Roman"/>
          <w:sz w:val="24"/>
          <w:szCs w:val="24"/>
        </w:rPr>
        <w:t>RE:</w:t>
      </w:r>
      <w:r w:rsidRPr="0003540D">
        <w:rPr>
          <w:rFonts w:ascii="Times New Roman" w:hAnsi="Times New Roman" w:cs="Times New Roman"/>
          <w:sz w:val="24"/>
          <w:szCs w:val="24"/>
        </w:rPr>
        <w:tab/>
      </w:r>
      <w:r w:rsidR="00193475">
        <w:rPr>
          <w:rFonts w:ascii="Times New Roman" w:hAnsi="Times New Roman" w:cs="Times New Roman"/>
          <w:b/>
          <w:sz w:val="24"/>
          <w:szCs w:val="24"/>
        </w:rPr>
        <w:t>Docket UE-100749 – Compliance Filing</w:t>
      </w:r>
    </w:p>
    <w:p w:rsidR="00D24FE7" w:rsidRPr="00191C71" w:rsidRDefault="005F74E9" w:rsidP="003D689A">
      <w:pPr>
        <w:spacing w:before="100" w:beforeAutospacing="1" w:after="24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Mr. Danner</w:t>
      </w:r>
      <w:r w:rsidR="00752C17" w:rsidRPr="00191C71">
        <w:rPr>
          <w:rFonts w:ascii="Times New Roman" w:hAnsi="Times New Roman" w:cs="Times New Roman"/>
          <w:sz w:val="24"/>
          <w:szCs w:val="24"/>
        </w:rPr>
        <w:t>:</w:t>
      </w:r>
    </w:p>
    <w:p w:rsidR="007C42C4" w:rsidRPr="005620F0" w:rsidRDefault="007C42C4" w:rsidP="003D689A">
      <w:pPr>
        <w:spacing w:after="240" w:line="240" w:lineRule="auto"/>
        <w:rPr>
          <w:rFonts w:ascii="Times New Roman" w:hAnsi="Times New Roman"/>
          <w:sz w:val="24"/>
          <w:szCs w:val="24"/>
        </w:rPr>
      </w:pPr>
      <w:r w:rsidRPr="005620F0">
        <w:rPr>
          <w:rFonts w:ascii="Times New Roman" w:hAnsi="Times New Roman"/>
          <w:sz w:val="24"/>
          <w:szCs w:val="24"/>
        </w:rPr>
        <w:t>PacifiCorp</w:t>
      </w:r>
      <w:r w:rsidR="003D689A">
        <w:rPr>
          <w:rFonts w:ascii="Times New Roman" w:hAnsi="Times New Roman"/>
          <w:sz w:val="24"/>
          <w:szCs w:val="24"/>
        </w:rPr>
        <w:t xml:space="preserve"> </w:t>
      </w:r>
      <w:r w:rsidR="00011617">
        <w:rPr>
          <w:rFonts w:ascii="Times New Roman" w:hAnsi="Times New Roman"/>
          <w:sz w:val="24"/>
          <w:szCs w:val="24"/>
        </w:rPr>
        <w:t xml:space="preserve">d/b/a Pacific Power &amp; Light Company (PacifiCorp or Company) </w:t>
      </w:r>
      <w:r w:rsidR="003D689A">
        <w:rPr>
          <w:rFonts w:ascii="Times New Roman" w:hAnsi="Times New Roman"/>
          <w:sz w:val="24"/>
          <w:szCs w:val="24"/>
        </w:rPr>
        <w:t>submits this filing to </w:t>
      </w:r>
      <w:r w:rsidRPr="005620F0">
        <w:rPr>
          <w:rFonts w:ascii="Times New Roman" w:hAnsi="Times New Roman"/>
          <w:sz w:val="24"/>
          <w:szCs w:val="24"/>
        </w:rPr>
        <w:t>comply with paragraph</w:t>
      </w:r>
      <w:r w:rsidR="001D46C9">
        <w:rPr>
          <w:rFonts w:ascii="Times New Roman" w:hAnsi="Times New Roman"/>
          <w:sz w:val="24"/>
          <w:szCs w:val="24"/>
        </w:rPr>
        <w:t xml:space="preserve"> 74</w:t>
      </w:r>
      <w:r w:rsidRPr="005620F0">
        <w:rPr>
          <w:rFonts w:ascii="Times New Roman" w:hAnsi="Times New Roman"/>
          <w:sz w:val="24"/>
          <w:szCs w:val="24"/>
        </w:rPr>
        <w:t xml:space="preserve"> of the Washington Utilities </w:t>
      </w:r>
      <w:r w:rsidR="002F73B7">
        <w:rPr>
          <w:rFonts w:ascii="Times New Roman" w:hAnsi="Times New Roman"/>
          <w:sz w:val="24"/>
          <w:szCs w:val="24"/>
        </w:rPr>
        <w:t xml:space="preserve">and Transportation Commission </w:t>
      </w:r>
      <w:r w:rsidR="00231D4E">
        <w:rPr>
          <w:rFonts w:ascii="Times New Roman" w:hAnsi="Times New Roman"/>
          <w:sz w:val="24"/>
          <w:szCs w:val="24"/>
        </w:rPr>
        <w:t>(</w:t>
      </w:r>
      <w:r w:rsidR="00780FA8">
        <w:rPr>
          <w:rFonts w:ascii="Times New Roman" w:hAnsi="Times New Roman"/>
          <w:sz w:val="24"/>
          <w:szCs w:val="24"/>
        </w:rPr>
        <w:t>Commission</w:t>
      </w:r>
      <w:r w:rsidR="001D46C9">
        <w:rPr>
          <w:rFonts w:ascii="Times New Roman" w:hAnsi="Times New Roman"/>
          <w:sz w:val="24"/>
          <w:szCs w:val="24"/>
        </w:rPr>
        <w:t xml:space="preserve">) </w:t>
      </w:r>
      <w:r w:rsidRPr="005620F0">
        <w:rPr>
          <w:rFonts w:ascii="Times New Roman" w:hAnsi="Times New Roman"/>
          <w:sz w:val="24"/>
          <w:szCs w:val="24"/>
        </w:rPr>
        <w:t>Order 10, Order Establishing Disposition of Proceeds from the Sale of Renewable Energy Credits</w:t>
      </w:r>
      <w:r w:rsidR="00682209" w:rsidRPr="005620F0">
        <w:rPr>
          <w:rFonts w:ascii="Times New Roman" w:hAnsi="Times New Roman"/>
          <w:sz w:val="24"/>
          <w:szCs w:val="24"/>
        </w:rPr>
        <w:t>,</w:t>
      </w:r>
      <w:r w:rsidRPr="005620F0">
        <w:rPr>
          <w:rFonts w:ascii="Times New Roman" w:hAnsi="Times New Roman"/>
          <w:sz w:val="24"/>
          <w:szCs w:val="24"/>
        </w:rPr>
        <w:t xml:space="preserve"> i</w:t>
      </w:r>
      <w:r w:rsidR="00682209" w:rsidRPr="005620F0">
        <w:rPr>
          <w:rFonts w:ascii="Times New Roman" w:hAnsi="Times New Roman"/>
          <w:sz w:val="24"/>
          <w:szCs w:val="24"/>
        </w:rPr>
        <w:t>ssued i</w:t>
      </w:r>
      <w:r w:rsidRPr="005620F0">
        <w:rPr>
          <w:rFonts w:ascii="Times New Roman" w:hAnsi="Times New Roman"/>
          <w:sz w:val="24"/>
          <w:szCs w:val="24"/>
        </w:rPr>
        <w:t xml:space="preserve">n Docket </w:t>
      </w:r>
      <w:r w:rsidR="007C7E3E" w:rsidRPr="005620F0">
        <w:rPr>
          <w:rFonts w:ascii="Times New Roman" w:hAnsi="Times New Roman"/>
          <w:sz w:val="24"/>
          <w:szCs w:val="24"/>
        </w:rPr>
        <w:t>UE-</w:t>
      </w:r>
      <w:r w:rsidRPr="005620F0">
        <w:rPr>
          <w:rFonts w:ascii="Times New Roman" w:hAnsi="Times New Roman"/>
          <w:sz w:val="24"/>
          <w:szCs w:val="24"/>
        </w:rPr>
        <w:t>100749</w:t>
      </w:r>
      <w:r w:rsidR="00682209" w:rsidRPr="005620F0">
        <w:rPr>
          <w:rFonts w:ascii="Times New Roman" w:hAnsi="Times New Roman"/>
          <w:sz w:val="24"/>
          <w:szCs w:val="24"/>
        </w:rPr>
        <w:t xml:space="preserve"> on August 23, 2012</w:t>
      </w:r>
      <w:r w:rsidR="00124BA9" w:rsidRPr="005620F0">
        <w:rPr>
          <w:rFonts w:ascii="Times New Roman" w:hAnsi="Times New Roman"/>
          <w:sz w:val="24"/>
          <w:szCs w:val="24"/>
        </w:rPr>
        <w:t xml:space="preserve">. </w:t>
      </w:r>
      <w:r w:rsidRPr="005620F0">
        <w:rPr>
          <w:rFonts w:ascii="Times New Roman" w:hAnsi="Times New Roman"/>
          <w:sz w:val="24"/>
          <w:szCs w:val="24"/>
        </w:rPr>
        <w:t xml:space="preserve"> Th</w:t>
      </w:r>
      <w:r w:rsidR="00682209" w:rsidRPr="005620F0">
        <w:rPr>
          <w:rFonts w:ascii="Times New Roman" w:hAnsi="Times New Roman"/>
          <w:sz w:val="24"/>
          <w:szCs w:val="24"/>
        </w:rPr>
        <w:t>i</w:t>
      </w:r>
      <w:r w:rsidRPr="005620F0">
        <w:rPr>
          <w:rFonts w:ascii="Times New Roman" w:hAnsi="Times New Roman"/>
          <w:sz w:val="24"/>
          <w:szCs w:val="24"/>
        </w:rPr>
        <w:t>s paragraph direct</w:t>
      </w:r>
      <w:r w:rsidR="00682209" w:rsidRPr="005620F0">
        <w:rPr>
          <w:rFonts w:ascii="Times New Roman" w:hAnsi="Times New Roman"/>
          <w:sz w:val="24"/>
          <w:szCs w:val="24"/>
        </w:rPr>
        <w:t>s:</w:t>
      </w:r>
      <w:r w:rsidRPr="005620F0">
        <w:rPr>
          <w:rFonts w:ascii="Times New Roman" w:hAnsi="Times New Roman"/>
          <w:sz w:val="24"/>
          <w:szCs w:val="24"/>
        </w:rPr>
        <w:t xml:space="preserve">  </w:t>
      </w:r>
    </w:p>
    <w:p w:rsidR="00682209" w:rsidRPr="005620F0" w:rsidRDefault="000E55D3" w:rsidP="003D689A">
      <w:pPr>
        <w:tabs>
          <w:tab w:val="left" w:pos="7920"/>
        </w:tabs>
        <w:spacing w:after="240" w:line="240" w:lineRule="auto"/>
        <w:ind w:left="1440" w:right="1440"/>
        <w:rPr>
          <w:rFonts w:ascii="Times New Roman" w:hAnsi="Times New Roman"/>
          <w:sz w:val="24"/>
          <w:szCs w:val="24"/>
        </w:rPr>
      </w:pPr>
      <w:r>
        <w:rPr>
          <w:rFonts w:ascii="Times New Roman" w:hAnsi="Times New Roman"/>
          <w:sz w:val="24"/>
          <w:szCs w:val="24"/>
        </w:rPr>
        <w:t xml:space="preserve">PacifiCorp must credit to its customers the Company’s total Renewable Energy Credits sale proceeds on or after January 1, 2009, through December 31, 2011, attributable to Washington under the West Control Area, less the $657,755 included in rates as a result of the settlement agreement the Commission approved in Docket UE-090205 and less the credits PacifiCorp provided to customers beginning April 3, 2011, pursuant to Order 06. </w:t>
      </w:r>
      <w:r w:rsidR="00682209" w:rsidRPr="005620F0">
        <w:rPr>
          <w:rFonts w:ascii="Times New Roman" w:hAnsi="Times New Roman"/>
          <w:sz w:val="24"/>
          <w:szCs w:val="24"/>
        </w:rPr>
        <w:t xml:space="preserve">Within </w:t>
      </w:r>
      <w:r w:rsidR="001D46C9">
        <w:rPr>
          <w:rFonts w:ascii="Times New Roman" w:hAnsi="Times New Roman"/>
          <w:sz w:val="24"/>
          <w:szCs w:val="24"/>
        </w:rPr>
        <w:t>30</w:t>
      </w:r>
      <w:r w:rsidR="00682209" w:rsidRPr="005620F0">
        <w:rPr>
          <w:rFonts w:ascii="Times New Roman" w:hAnsi="Times New Roman"/>
          <w:sz w:val="24"/>
          <w:szCs w:val="24"/>
        </w:rPr>
        <w:t xml:space="preserve"> days of the date of this order,</w:t>
      </w:r>
      <w:r w:rsidR="001D46C9">
        <w:rPr>
          <w:rFonts w:ascii="Times New Roman" w:hAnsi="Times New Roman"/>
          <w:sz w:val="24"/>
          <w:szCs w:val="24"/>
        </w:rPr>
        <w:t xml:space="preserve"> PacifiCorp shall make a compliance filing that calculates those total sales proceeds consistent with the requirements of this order.</w:t>
      </w:r>
      <w:r w:rsidR="00682209" w:rsidRPr="005620F0">
        <w:rPr>
          <w:rFonts w:ascii="Times New Roman" w:hAnsi="Times New Roman"/>
          <w:sz w:val="24"/>
          <w:szCs w:val="24"/>
        </w:rPr>
        <w:t xml:space="preserve"> </w:t>
      </w:r>
    </w:p>
    <w:p w:rsidR="001D46C9" w:rsidRDefault="00124BA9" w:rsidP="003D689A">
      <w:pPr>
        <w:spacing w:after="240" w:line="240" w:lineRule="auto"/>
        <w:rPr>
          <w:rFonts w:ascii="Times New Roman" w:hAnsi="Times New Roman"/>
          <w:sz w:val="24"/>
          <w:szCs w:val="24"/>
        </w:rPr>
      </w:pPr>
      <w:r w:rsidRPr="005620F0">
        <w:rPr>
          <w:rFonts w:ascii="Times New Roman" w:hAnsi="Times New Roman"/>
          <w:sz w:val="24"/>
          <w:szCs w:val="24"/>
        </w:rPr>
        <w:t>On September 4, 2012, the Company filed a petition for reconsideration</w:t>
      </w:r>
      <w:r w:rsidR="00A37EBB">
        <w:rPr>
          <w:rFonts w:ascii="Times New Roman" w:hAnsi="Times New Roman"/>
          <w:sz w:val="24"/>
          <w:szCs w:val="24"/>
        </w:rPr>
        <w:t>, a motion to reopen the record,</w:t>
      </w:r>
      <w:r w:rsidRPr="005620F0">
        <w:rPr>
          <w:rFonts w:ascii="Times New Roman" w:hAnsi="Times New Roman"/>
          <w:sz w:val="24"/>
          <w:szCs w:val="24"/>
        </w:rPr>
        <w:t xml:space="preserve"> and a petition for stay</w:t>
      </w:r>
      <w:r w:rsidR="007C7E3E" w:rsidRPr="005620F0">
        <w:rPr>
          <w:rFonts w:ascii="Times New Roman" w:hAnsi="Times New Roman"/>
          <w:sz w:val="24"/>
          <w:szCs w:val="24"/>
        </w:rPr>
        <w:t xml:space="preserve"> of Order </w:t>
      </w:r>
      <w:r w:rsidRPr="005620F0">
        <w:rPr>
          <w:rFonts w:ascii="Times New Roman" w:hAnsi="Times New Roman"/>
          <w:sz w:val="24"/>
          <w:szCs w:val="24"/>
        </w:rPr>
        <w:t xml:space="preserve">10.  </w:t>
      </w:r>
      <w:r w:rsidR="001D46C9">
        <w:rPr>
          <w:rFonts w:ascii="Times New Roman" w:hAnsi="Times New Roman"/>
          <w:sz w:val="24"/>
          <w:szCs w:val="24"/>
        </w:rPr>
        <w:t xml:space="preserve">As a result of </w:t>
      </w:r>
      <w:r w:rsidR="00A37EBB">
        <w:rPr>
          <w:rFonts w:ascii="Times New Roman" w:hAnsi="Times New Roman"/>
          <w:sz w:val="24"/>
          <w:szCs w:val="24"/>
        </w:rPr>
        <w:t>these filings</w:t>
      </w:r>
      <w:r w:rsidR="001D46C9">
        <w:rPr>
          <w:rFonts w:ascii="Times New Roman" w:hAnsi="Times New Roman"/>
          <w:sz w:val="24"/>
          <w:szCs w:val="24"/>
        </w:rPr>
        <w:t xml:space="preserve">, the Commission </w:t>
      </w:r>
      <w:r w:rsidRPr="005620F0">
        <w:rPr>
          <w:rFonts w:ascii="Times New Roman" w:hAnsi="Times New Roman"/>
          <w:sz w:val="24"/>
          <w:szCs w:val="24"/>
        </w:rPr>
        <w:t>suspend</w:t>
      </w:r>
      <w:r w:rsidR="001D46C9">
        <w:rPr>
          <w:rFonts w:ascii="Times New Roman" w:hAnsi="Times New Roman"/>
          <w:sz w:val="24"/>
          <w:szCs w:val="24"/>
        </w:rPr>
        <w:t>ed</w:t>
      </w:r>
      <w:r w:rsidRPr="005620F0">
        <w:rPr>
          <w:rFonts w:ascii="Times New Roman" w:hAnsi="Times New Roman"/>
          <w:sz w:val="24"/>
          <w:szCs w:val="24"/>
        </w:rPr>
        <w:t xml:space="preserve"> the Company’s compliance obligations under Order 10</w:t>
      </w:r>
      <w:r w:rsidR="007C7E3E" w:rsidRPr="005620F0">
        <w:rPr>
          <w:rFonts w:ascii="Times New Roman" w:hAnsi="Times New Roman"/>
          <w:sz w:val="24"/>
          <w:szCs w:val="24"/>
        </w:rPr>
        <w:t>—including it</w:t>
      </w:r>
      <w:r w:rsidR="001D46C9">
        <w:rPr>
          <w:rFonts w:ascii="Times New Roman" w:hAnsi="Times New Roman"/>
          <w:sz w:val="24"/>
          <w:szCs w:val="24"/>
        </w:rPr>
        <w:t>s obligations under paragraph 74</w:t>
      </w:r>
      <w:r w:rsidR="007C7E3E" w:rsidRPr="005620F0">
        <w:rPr>
          <w:rFonts w:ascii="Times New Roman" w:hAnsi="Times New Roman"/>
          <w:sz w:val="24"/>
          <w:szCs w:val="24"/>
        </w:rPr>
        <w:t>—</w:t>
      </w:r>
      <w:r w:rsidRPr="005620F0">
        <w:rPr>
          <w:rFonts w:ascii="Times New Roman" w:hAnsi="Times New Roman"/>
          <w:sz w:val="24"/>
          <w:szCs w:val="24"/>
        </w:rPr>
        <w:t xml:space="preserve">until </w:t>
      </w:r>
      <w:r w:rsidR="007C7E3E" w:rsidRPr="005620F0">
        <w:rPr>
          <w:rFonts w:ascii="Times New Roman" w:hAnsi="Times New Roman"/>
          <w:sz w:val="24"/>
          <w:szCs w:val="24"/>
        </w:rPr>
        <w:t>“</w:t>
      </w:r>
      <w:r w:rsidR="007C7E3E" w:rsidRPr="005620F0">
        <w:rPr>
          <w:rFonts w:ascii="Times New Roman" w:eastAsia="Calibri" w:hAnsi="Times New Roman" w:cs="Times New Roman"/>
          <w:sz w:val="24"/>
          <w:szCs w:val="24"/>
        </w:rPr>
        <w:t>the Commission rules on PacifiCorp’s Petition for Stay or until further order of the Commission.</w:t>
      </w:r>
      <w:r w:rsidR="007C7E3E" w:rsidRPr="005620F0">
        <w:rPr>
          <w:rFonts w:ascii="Times New Roman" w:hAnsi="Times New Roman"/>
          <w:sz w:val="24"/>
          <w:szCs w:val="24"/>
        </w:rPr>
        <w:t>”</w:t>
      </w:r>
      <w:r w:rsidR="003A2F1B" w:rsidRPr="005620F0">
        <w:rPr>
          <w:rStyle w:val="FootnoteReference"/>
          <w:rFonts w:ascii="Times New Roman" w:hAnsi="Times New Roman"/>
          <w:sz w:val="24"/>
          <w:szCs w:val="24"/>
        </w:rPr>
        <w:footnoteReference w:id="1"/>
      </w:r>
      <w:r w:rsidR="007C7E3E" w:rsidRPr="005620F0">
        <w:rPr>
          <w:rFonts w:ascii="Times New Roman" w:hAnsi="Times New Roman"/>
          <w:b/>
          <w:sz w:val="24"/>
          <w:szCs w:val="24"/>
        </w:rPr>
        <w:t xml:space="preserve"> </w:t>
      </w:r>
      <w:r w:rsidR="00550C0F">
        <w:rPr>
          <w:rFonts w:ascii="Times New Roman" w:hAnsi="Times New Roman"/>
          <w:sz w:val="24"/>
          <w:szCs w:val="24"/>
        </w:rPr>
        <w:t xml:space="preserve"> </w:t>
      </w:r>
      <w:r w:rsidR="001D46C9">
        <w:rPr>
          <w:rFonts w:ascii="Times New Roman" w:hAnsi="Times New Roman"/>
          <w:sz w:val="24"/>
          <w:szCs w:val="24"/>
        </w:rPr>
        <w:t xml:space="preserve">In paragraph 41 of Order 11, Order Denying Petition </w:t>
      </w:r>
      <w:r w:rsidR="009B334B">
        <w:rPr>
          <w:rFonts w:ascii="Times New Roman" w:hAnsi="Times New Roman"/>
          <w:sz w:val="24"/>
          <w:szCs w:val="24"/>
        </w:rPr>
        <w:t xml:space="preserve">for </w:t>
      </w:r>
      <w:r w:rsidR="001D46C9">
        <w:rPr>
          <w:rFonts w:ascii="Times New Roman" w:hAnsi="Times New Roman"/>
          <w:sz w:val="24"/>
          <w:szCs w:val="24"/>
        </w:rPr>
        <w:t xml:space="preserve">Reconsideration, Motion to Reopen Record and Petition </w:t>
      </w:r>
      <w:r w:rsidR="00A37EBB">
        <w:rPr>
          <w:rFonts w:ascii="Times New Roman" w:hAnsi="Times New Roman"/>
          <w:sz w:val="24"/>
          <w:szCs w:val="24"/>
        </w:rPr>
        <w:t>f</w:t>
      </w:r>
      <w:r w:rsidR="001D46C9">
        <w:rPr>
          <w:rFonts w:ascii="Times New Roman" w:hAnsi="Times New Roman"/>
          <w:sz w:val="24"/>
          <w:szCs w:val="24"/>
        </w:rPr>
        <w:t>or Stay, dated November 30, 2012</w:t>
      </w:r>
      <w:r w:rsidR="00AC7621">
        <w:rPr>
          <w:rFonts w:ascii="Times New Roman" w:hAnsi="Times New Roman"/>
          <w:sz w:val="24"/>
          <w:szCs w:val="24"/>
        </w:rPr>
        <w:t>,</w:t>
      </w:r>
      <w:r w:rsidR="001D46C9">
        <w:rPr>
          <w:rFonts w:ascii="Times New Roman" w:hAnsi="Times New Roman"/>
          <w:sz w:val="24"/>
          <w:szCs w:val="24"/>
        </w:rPr>
        <w:t xml:space="preserve"> the </w:t>
      </w:r>
      <w:r w:rsidR="00A37EBB">
        <w:rPr>
          <w:rFonts w:ascii="Times New Roman" w:hAnsi="Times New Roman"/>
          <w:sz w:val="24"/>
          <w:szCs w:val="24"/>
        </w:rPr>
        <w:t xml:space="preserve">Commission </w:t>
      </w:r>
      <w:r w:rsidR="001D46C9">
        <w:rPr>
          <w:rFonts w:ascii="Times New Roman" w:hAnsi="Times New Roman"/>
          <w:sz w:val="24"/>
          <w:szCs w:val="24"/>
        </w:rPr>
        <w:t xml:space="preserve">lifted the temporary suspension of the </w:t>
      </w:r>
      <w:r w:rsidR="00A37EBB">
        <w:rPr>
          <w:rFonts w:ascii="Times New Roman" w:hAnsi="Times New Roman"/>
          <w:sz w:val="24"/>
          <w:szCs w:val="24"/>
        </w:rPr>
        <w:t xml:space="preserve">Order 10 compliance </w:t>
      </w:r>
      <w:r w:rsidR="001D46C9">
        <w:rPr>
          <w:rFonts w:ascii="Times New Roman" w:hAnsi="Times New Roman"/>
          <w:sz w:val="24"/>
          <w:szCs w:val="24"/>
        </w:rPr>
        <w:t>requirement</w:t>
      </w:r>
      <w:r w:rsidR="00A37EBB">
        <w:rPr>
          <w:rFonts w:ascii="Times New Roman" w:hAnsi="Times New Roman"/>
          <w:sz w:val="24"/>
          <w:szCs w:val="24"/>
        </w:rPr>
        <w:t>s</w:t>
      </w:r>
      <w:r w:rsidR="001D46C9">
        <w:rPr>
          <w:rFonts w:ascii="Times New Roman" w:hAnsi="Times New Roman"/>
          <w:sz w:val="24"/>
          <w:szCs w:val="24"/>
        </w:rPr>
        <w:t>, stating:</w:t>
      </w:r>
    </w:p>
    <w:p w:rsidR="001D46C9" w:rsidRDefault="001D46C9" w:rsidP="000E55D3">
      <w:pPr>
        <w:spacing w:after="240" w:line="240" w:lineRule="auto"/>
        <w:ind w:left="1440" w:right="1440"/>
        <w:rPr>
          <w:rFonts w:ascii="Times New Roman" w:hAnsi="Times New Roman"/>
          <w:sz w:val="24"/>
          <w:szCs w:val="24"/>
        </w:rPr>
      </w:pPr>
      <w:r>
        <w:rPr>
          <w:rFonts w:ascii="Times New Roman" w:hAnsi="Times New Roman"/>
          <w:sz w:val="24"/>
          <w:szCs w:val="24"/>
        </w:rPr>
        <w:t xml:space="preserve">The temporary suspension of the compliance filing deadlines in paragraphs 74 and 75 of Order 10 is lifted.  PacifiCorp and the </w:t>
      </w:r>
      <w:r>
        <w:rPr>
          <w:rFonts w:ascii="Times New Roman" w:hAnsi="Times New Roman"/>
          <w:sz w:val="24"/>
          <w:szCs w:val="24"/>
        </w:rPr>
        <w:lastRenderedPageBreak/>
        <w:t>other parties shall make those filings within the time frames specified in those paragraphs measured from the date of this order.</w:t>
      </w:r>
    </w:p>
    <w:p w:rsidR="00682209" w:rsidRPr="005620F0" w:rsidRDefault="00A37EBB" w:rsidP="003D689A">
      <w:pPr>
        <w:spacing w:after="240" w:line="240" w:lineRule="auto"/>
        <w:rPr>
          <w:rFonts w:ascii="Times New Roman" w:hAnsi="Times New Roman"/>
          <w:sz w:val="24"/>
          <w:szCs w:val="24"/>
        </w:rPr>
      </w:pPr>
      <w:r>
        <w:rPr>
          <w:rFonts w:ascii="Times New Roman" w:hAnsi="Times New Roman"/>
          <w:sz w:val="24"/>
          <w:szCs w:val="24"/>
        </w:rPr>
        <w:t>In accordance with Commission Orders 10 and 11</w:t>
      </w:r>
      <w:r w:rsidR="007C7E3E" w:rsidRPr="005620F0">
        <w:rPr>
          <w:rFonts w:ascii="Times New Roman" w:hAnsi="Times New Roman"/>
          <w:sz w:val="24"/>
          <w:szCs w:val="24"/>
        </w:rPr>
        <w:t>, PacifiCorp submits this compliance filing.</w:t>
      </w:r>
      <w:r w:rsidR="00FF3DF0">
        <w:rPr>
          <w:rStyle w:val="FootnoteReference"/>
          <w:rFonts w:ascii="Times New Roman" w:hAnsi="Times New Roman"/>
          <w:sz w:val="24"/>
          <w:szCs w:val="24"/>
        </w:rPr>
        <w:footnoteReference w:id="2"/>
      </w:r>
      <w:r w:rsidR="007C7E3E" w:rsidRPr="005620F0">
        <w:rPr>
          <w:rFonts w:ascii="Times New Roman" w:hAnsi="Times New Roman"/>
          <w:sz w:val="24"/>
          <w:szCs w:val="24"/>
        </w:rPr>
        <w:t xml:space="preserve">  </w:t>
      </w:r>
      <w:r w:rsidR="003A2F1B" w:rsidRPr="005620F0">
        <w:rPr>
          <w:rFonts w:ascii="Times New Roman" w:hAnsi="Times New Roman"/>
          <w:sz w:val="24"/>
          <w:szCs w:val="24"/>
        </w:rPr>
        <w:t>This filing includes</w:t>
      </w:r>
      <w:r w:rsidR="000E55D3">
        <w:rPr>
          <w:rFonts w:ascii="Times New Roman" w:hAnsi="Times New Roman"/>
          <w:sz w:val="24"/>
          <w:szCs w:val="24"/>
        </w:rPr>
        <w:t xml:space="preserve"> </w:t>
      </w:r>
      <w:r w:rsidR="003A2F1B" w:rsidRPr="005620F0">
        <w:rPr>
          <w:rFonts w:ascii="Times New Roman" w:hAnsi="Times New Roman"/>
          <w:sz w:val="24"/>
          <w:szCs w:val="24"/>
        </w:rPr>
        <w:t xml:space="preserve">an accounting </w:t>
      </w:r>
      <w:r>
        <w:rPr>
          <w:rFonts w:ascii="Times New Roman" w:hAnsi="Times New Roman"/>
          <w:sz w:val="24"/>
          <w:szCs w:val="24"/>
        </w:rPr>
        <w:t xml:space="preserve">of </w:t>
      </w:r>
      <w:r w:rsidR="00237A68">
        <w:rPr>
          <w:rFonts w:ascii="Times New Roman" w:hAnsi="Times New Roman"/>
          <w:sz w:val="24"/>
          <w:szCs w:val="24"/>
        </w:rPr>
        <w:t xml:space="preserve">the proceeds from the sale of renewable energy attributes </w:t>
      </w:r>
      <w:r w:rsidR="004039B9">
        <w:rPr>
          <w:rFonts w:ascii="Times New Roman" w:hAnsi="Times New Roman"/>
          <w:sz w:val="24"/>
          <w:szCs w:val="24"/>
        </w:rPr>
        <w:t>or</w:t>
      </w:r>
      <w:r w:rsidR="00237A68">
        <w:rPr>
          <w:rFonts w:ascii="Times New Roman" w:hAnsi="Times New Roman"/>
          <w:sz w:val="24"/>
          <w:szCs w:val="24"/>
        </w:rPr>
        <w:t xml:space="preserve"> Washington renewable energy credits</w:t>
      </w:r>
      <w:r w:rsidR="000513DE">
        <w:rPr>
          <w:rStyle w:val="FootnoteReference"/>
          <w:rFonts w:ascii="Times New Roman" w:hAnsi="Times New Roman"/>
          <w:sz w:val="24"/>
          <w:szCs w:val="24"/>
        </w:rPr>
        <w:footnoteReference w:id="3"/>
      </w:r>
      <w:r w:rsidR="000E55D3">
        <w:rPr>
          <w:rFonts w:ascii="Times New Roman" w:hAnsi="Times New Roman"/>
          <w:sz w:val="24"/>
          <w:szCs w:val="24"/>
        </w:rPr>
        <w:t xml:space="preserve"> </w:t>
      </w:r>
      <w:r w:rsidR="003511BF">
        <w:rPr>
          <w:rFonts w:ascii="Times New Roman" w:hAnsi="Times New Roman"/>
          <w:sz w:val="24"/>
          <w:szCs w:val="24"/>
        </w:rPr>
        <w:t>from</w:t>
      </w:r>
      <w:r w:rsidR="000E55D3">
        <w:rPr>
          <w:rFonts w:ascii="Times New Roman" w:hAnsi="Times New Roman"/>
          <w:sz w:val="24"/>
          <w:szCs w:val="24"/>
        </w:rPr>
        <w:t xml:space="preserve"> January 1, 2009, through December 31, 201</w:t>
      </w:r>
      <w:r>
        <w:rPr>
          <w:rFonts w:ascii="Times New Roman" w:hAnsi="Times New Roman"/>
          <w:sz w:val="24"/>
          <w:szCs w:val="24"/>
        </w:rPr>
        <w:t>1</w:t>
      </w:r>
      <w:r w:rsidR="000E55D3">
        <w:rPr>
          <w:rFonts w:ascii="Times New Roman" w:hAnsi="Times New Roman"/>
          <w:sz w:val="24"/>
          <w:szCs w:val="24"/>
        </w:rPr>
        <w:t xml:space="preserve">, attributable to Washington under the West Control Area </w:t>
      </w:r>
      <w:r w:rsidR="00AC7621">
        <w:rPr>
          <w:rFonts w:ascii="Times New Roman" w:hAnsi="Times New Roman"/>
          <w:sz w:val="24"/>
          <w:szCs w:val="24"/>
        </w:rPr>
        <w:t xml:space="preserve">inter-jurisdictional allocation </w:t>
      </w:r>
      <w:r w:rsidR="000E55D3">
        <w:rPr>
          <w:rFonts w:ascii="Times New Roman" w:hAnsi="Times New Roman"/>
          <w:sz w:val="24"/>
          <w:szCs w:val="24"/>
        </w:rPr>
        <w:t>methodology, les</w:t>
      </w:r>
      <w:r w:rsidR="002F73B7">
        <w:rPr>
          <w:rFonts w:ascii="Times New Roman" w:hAnsi="Times New Roman"/>
          <w:sz w:val="24"/>
          <w:szCs w:val="24"/>
        </w:rPr>
        <w:t>s</w:t>
      </w:r>
      <w:r w:rsidR="000E55D3">
        <w:rPr>
          <w:rFonts w:ascii="Times New Roman" w:hAnsi="Times New Roman"/>
          <w:sz w:val="24"/>
          <w:szCs w:val="24"/>
        </w:rPr>
        <w:t xml:space="preserve"> the </w:t>
      </w:r>
      <w:r>
        <w:rPr>
          <w:rFonts w:ascii="Times New Roman" w:hAnsi="Times New Roman"/>
          <w:sz w:val="24"/>
          <w:szCs w:val="24"/>
        </w:rPr>
        <w:t>credits provided in customer rates</w:t>
      </w:r>
      <w:r w:rsidR="000E55D3">
        <w:rPr>
          <w:rFonts w:ascii="Times New Roman" w:hAnsi="Times New Roman"/>
          <w:sz w:val="24"/>
          <w:szCs w:val="24"/>
        </w:rPr>
        <w:t xml:space="preserve"> as a result of the settlement agreement the Commission approved in Docket UE-090205 and </w:t>
      </w:r>
      <w:r w:rsidR="005A3350">
        <w:rPr>
          <w:rFonts w:ascii="Times New Roman" w:hAnsi="Times New Roman"/>
          <w:sz w:val="24"/>
          <w:szCs w:val="24"/>
        </w:rPr>
        <w:t xml:space="preserve">provided </w:t>
      </w:r>
      <w:r w:rsidR="000E55D3">
        <w:rPr>
          <w:rFonts w:ascii="Times New Roman" w:hAnsi="Times New Roman"/>
          <w:sz w:val="24"/>
          <w:szCs w:val="24"/>
        </w:rPr>
        <w:t xml:space="preserve">through </w:t>
      </w:r>
      <w:r w:rsidR="003511BF">
        <w:rPr>
          <w:rFonts w:ascii="Times New Roman" w:hAnsi="Times New Roman"/>
          <w:sz w:val="24"/>
          <w:szCs w:val="24"/>
        </w:rPr>
        <w:t xml:space="preserve">tariff </w:t>
      </w:r>
      <w:r w:rsidR="000E55D3">
        <w:rPr>
          <w:rFonts w:ascii="Times New Roman" w:hAnsi="Times New Roman"/>
          <w:sz w:val="24"/>
          <w:szCs w:val="24"/>
        </w:rPr>
        <w:t>Schedule 95</w:t>
      </w:r>
      <w:r w:rsidR="003511BF">
        <w:rPr>
          <w:rFonts w:ascii="Times New Roman" w:hAnsi="Times New Roman"/>
          <w:sz w:val="24"/>
          <w:szCs w:val="24"/>
        </w:rPr>
        <w:t>—Renewable Energy Revenue Adjustment</w:t>
      </w:r>
      <w:r w:rsidR="000E55D3">
        <w:rPr>
          <w:rFonts w:ascii="Times New Roman" w:hAnsi="Times New Roman"/>
          <w:sz w:val="24"/>
          <w:szCs w:val="24"/>
        </w:rPr>
        <w:t>.</w:t>
      </w:r>
    </w:p>
    <w:p w:rsidR="003A2F1B" w:rsidRPr="003A2F1B" w:rsidRDefault="003A2F1B" w:rsidP="00433057">
      <w:pPr>
        <w:spacing w:after="0" w:line="240" w:lineRule="auto"/>
        <w:jc w:val="both"/>
        <w:rPr>
          <w:rFonts w:ascii="Times New Roman" w:hAnsi="Times New Roman"/>
          <w:b/>
          <w:szCs w:val="24"/>
          <w:u w:val="single"/>
        </w:rPr>
      </w:pPr>
      <w:r w:rsidRPr="003A2F1B">
        <w:rPr>
          <w:rFonts w:ascii="Times New Roman" w:hAnsi="Times New Roman" w:cs="Times New Roman"/>
          <w:b/>
          <w:sz w:val="24"/>
          <w:szCs w:val="24"/>
          <w:u w:val="single"/>
        </w:rPr>
        <w:t xml:space="preserve">Accounting of </w:t>
      </w:r>
      <w:r w:rsidR="00DF224A">
        <w:rPr>
          <w:rFonts w:ascii="Times New Roman" w:hAnsi="Times New Roman" w:cs="Times New Roman"/>
          <w:b/>
          <w:sz w:val="24"/>
          <w:szCs w:val="24"/>
          <w:u w:val="single"/>
        </w:rPr>
        <w:t xml:space="preserve">REA and REC </w:t>
      </w:r>
      <w:r w:rsidRPr="003A2F1B">
        <w:rPr>
          <w:rFonts w:ascii="Times New Roman" w:hAnsi="Times New Roman" w:cs="Times New Roman"/>
          <w:b/>
          <w:sz w:val="24"/>
          <w:szCs w:val="24"/>
          <w:u w:val="single"/>
        </w:rPr>
        <w:t>Revenues</w:t>
      </w:r>
    </w:p>
    <w:p w:rsidR="001F1A74" w:rsidRDefault="001F1A74" w:rsidP="00433057">
      <w:pPr>
        <w:spacing w:after="0" w:line="240" w:lineRule="auto"/>
        <w:jc w:val="both"/>
        <w:rPr>
          <w:rStyle w:val="A4"/>
          <w:rFonts w:ascii="Times New Roman" w:hAnsi="Times New Roman"/>
          <w:sz w:val="24"/>
          <w:szCs w:val="24"/>
        </w:rPr>
      </w:pPr>
    </w:p>
    <w:p w:rsidR="00A40FFA" w:rsidRDefault="00D47860" w:rsidP="00550C0F">
      <w:pPr>
        <w:spacing w:after="0" w:line="240" w:lineRule="auto"/>
        <w:rPr>
          <w:rStyle w:val="A4"/>
          <w:rFonts w:ascii="Times New Roman" w:hAnsi="Times New Roman"/>
          <w:sz w:val="24"/>
          <w:szCs w:val="24"/>
        </w:rPr>
      </w:pPr>
      <w:r>
        <w:rPr>
          <w:rStyle w:val="A4"/>
          <w:rFonts w:ascii="Times New Roman" w:hAnsi="Times New Roman"/>
          <w:sz w:val="24"/>
          <w:szCs w:val="24"/>
        </w:rPr>
        <w:t xml:space="preserve">Confidential </w:t>
      </w:r>
      <w:r w:rsidR="00550C0F">
        <w:rPr>
          <w:rStyle w:val="A4"/>
          <w:rFonts w:ascii="Times New Roman" w:hAnsi="Times New Roman"/>
          <w:sz w:val="24"/>
          <w:szCs w:val="24"/>
        </w:rPr>
        <w:t xml:space="preserve">Attachment </w:t>
      </w:r>
      <w:r w:rsidR="003D689A">
        <w:rPr>
          <w:rStyle w:val="A4"/>
          <w:rFonts w:ascii="Times New Roman" w:hAnsi="Times New Roman"/>
          <w:sz w:val="24"/>
          <w:szCs w:val="24"/>
        </w:rPr>
        <w:t>A</w:t>
      </w:r>
      <w:r w:rsidR="008D3509">
        <w:rPr>
          <w:rStyle w:val="A4"/>
          <w:rFonts w:ascii="Times New Roman" w:hAnsi="Times New Roman"/>
          <w:sz w:val="24"/>
          <w:szCs w:val="24"/>
        </w:rPr>
        <w:t xml:space="preserve"> </w:t>
      </w:r>
      <w:r w:rsidR="00550C0F">
        <w:rPr>
          <w:rStyle w:val="A4"/>
          <w:rFonts w:ascii="Times New Roman" w:hAnsi="Times New Roman"/>
          <w:sz w:val="24"/>
          <w:szCs w:val="24"/>
        </w:rPr>
        <w:t xml:space="preserve">shows an accounting of revenues </w:t>
      </w:r>
      <w:r w:rsidR="0042050A">
        <w:rPr>
          <w:rStyle w:val="A4"/>
          <w:rFonts w:ascii="Times New Roman" w:hAnsi="Times New Roman"/>
          <w:sz w:val="24"/>
          <w:szCs w:val="24"/>
        </w:rPr>
        <w:t>from January 1, 2009</w:t>
      </w:r>
      <w:r w:rsidR="00AC7621">
        <w:rPr>
          <w:rStyle w:val="A4"/>
          <w:rFonts w:ascii="Times New Roman" w:hAnsi="Times New Roman"/>
          <w:sz w:val="24"/>
          <w:szCs w:val="24"/>
        </w:rPr>
        <w:t>,</w:t>
      </w:r>
      <w:r w:rsidR="0042050A">
        <w:rPr>
          <w:rStyle w:val="A4"/>
          <w:rFonts w:ascii="Times New Roman" w:hAnsi="Times New Roman"/>
          <w:sz w:val="24"/>
          <w:szCs w:val="24"/>
        </w:rPr>
        <w:t xml:space="preserve"> through </w:t>
      </w:r>
      <w:r w:rsidR="000513DE">
        <w:rPr>
          <w:rStyle w:val="A4"/>
          <w:rFonts w:ascii="Times New Roman" w:hAnsi="Times New Roman"/>
          <w:sz w:val="24"/>
          <w:szCs w:val="24"/>
        </w:rPr>
        <w:t xml:space="preserve">March </w:t>
      </w:r>
      <w:r w:rsidR="0042050A">
        <w:rPr>
          <w:rStyle w:val="A4"/>
          <w:rFonts w:ascii="Times New Roman" w:hAnsi="Times New Roman"/>
          <w:sz w:val="24"/>
          <w:szCs w:val="24"/>
        </w:rPr>
        <w:t>31, 2011</w:t>
      </w:r>
      <w:r w:rsidR="00550C0F">
        <w:rPr>
          <w:rStyle w:val="A4"/>
          <w:rFonts w:ascii="Times New Roman" w:hAnsi="Times New Roman"/>
          <w:sz w:val="24"/>
          <w:szCs w:val="24"/>
        </w:rPr>
        <w:t>, calculated in compliance with Order 10</w:t>
      </w:r>
      <w:r w:rsidR="00A37EBB">
        <w:rPr>
          <w:rStyle w:val="A4"/>
          <w:rFonts w:ascii="Times New Roman" w:hAnsi="Times New Roman"/>
          <w:sz w:val="24"/>
          <w:szCs w:val="24"/>
        </w:rPr>
        <w:t>.</w:t>
      </w:r>
      <w:r w:rsidR="008D3509">
        <w:rPr>
          <w:rStyle w:val="FootnoteReference"/>
          <w:rFonts w:ascii="Times New Roman" w:hAnsi="Times New Roman"/>
          <w:color w:val="000000"/>
          <w:sz w:val="24"/>
          <w:szCs w:val="24"/>
        </w:rPr>
        <w:footnoteReference w:id="4"/>
      </w:r>
      <w:r w:rsidR="00550C0F">
        <w:rPr>
          <w:rStyle w:val="A4"/>
          <w:rFonts w:ascii="Times New Roman" w:hAnsi="Times New Roman"/>
          <w:sz w:val="24"/>
          <w:szCs w:val="24"/>
        </w:rPr>
        <w:t xml:space="preserve">  </w:t>
      </w:r>
      <w:r w:rsidR="00A40FFA">
        <w:rPr>
          <w:rStyle w:val="A4"/>
          <w:rFonts w:ascii="Times New Roman" w:hAnsi="Times New Roman"/>
          <w:sz w:val="24"/>
          <w:szCs w:val="24"/>
        </w:rPr>
        <w:t xml:space="preserve">In addition, the attachment shows </w:t>
      </w:r>
      <w:r w:rsidR="005A3350">
        <w:rPr>
          <w:rStyle w:val="A4"/>
          <w:rFonts w:ascii="Times New Roman" w:hAnsi="Times New Roman"/>
          <w:sz w:val="24"/>
          <w:szCs w:val="24"/>
        </w:rPr>
        <w:t>credits</w:t>
      </w:r>
      <w:r w:rsidR="00A40FFA">
        <w:rPr>
          <w:rStyle w:val="A4"/>
          <w:rFonts w:ascii="Times New Roman" w:hAnsi="Times New Roman"/>
          <w:sz w:val="24"/>
          <w:szCs w:val="24"/>
        </w:rPr>
        <w:t xml:space="preserve"> </w:t>
      </w:r>
      <w:r w:rsidR="00A37EBB">
        <w:rPr>
          <w:rStyle w:val="A4"/>
          <w:rFonts w:ascii="Times New Roman" w:hAnsi="Times New Roman"/>
          <w:sz w:val="24"/>
          <w:szCs w:val="24"/>
        </w:rPr>
        <w:t xml:space="preserve">provided to customers </w:t>
      </w:r>
      <w:r w:rsidR="00723B15">
        <w:rPr>
          <w:rStyle w:val="A4"/>
          <w:rFonts w:ascii="Times New Roman" w:hAnsi="Times New Roman"/>
          <w:sz w:val="24"/>
          <w:szCs w:val="24"/>
        </w:rPr>
        <w:t>in Docket UE-090205</w:t>
      </w:r>
      <w:r w:rsidR="00A40FFA">
        <w:rPr>
          <w:rStyle w:val="A4"/>
          <w:rFonts w:ascii="Times New Roman" w:hAnsi="Times New Roman"/>
          <w:sz w:val="24"/>
          <w:szCs w:val="24"/>
        </w:rPr>
        <w:t xml:space="preserve">.  </w:t>
      </w:r>
      <w:r w:rsidR="000513DE">
        <w:rPr>
          <w:rStyle w:val="A4"/>
          <w:rFonts w:ascii="Times New Roman" w:hAnsi="Times New Roman"/>
          <w:sz w:val="24"/>
          <w:szCs w:val="24"/>
        </w:rPr>
        <w:t>Confidential Attachment B shows an accounting of revenues</w:t>
      </w:r>
      <w:r w:rsidR="00E01148">
        <w:rPr>
          <w:rStyle w:val="A4"/>
          <w:rFonts w:ascii="Times New Roman" w:hAnsi="Times New Roman"/>
          <w:sz w:val="24"/>
          <w:szCs w:val="24"/>
        </w:rPr>
        <w:t xml:space="preserve"> from April 1, 2011, through December 31, 2011</w:t>
      </w:r>
      <w:r w:rsidR="000807AB">
        <w:rPr>
          <w:rStyle w:val="FootnoteReference"/>
          <w:rFonts w:ascii="Times New Roman" w:hAnsi="Times New Roman"/>
          <w:color w:val="000000"/>
          <w:sz w:val="24"/>
          <w:szCs w:val="24"/>
        </w:rPr>
        <w:footnoteReference w:id="5"/>
      </w:r>
      <w:r w:rsidR="001D24A4">
        <w:rPr>
          <w:rStyle w:val="A4"/>
          <w:rFonts w:ascii="Times New Roman" w:hAnsi="Times New Roman"/>
          <w:sz w:val="24"/>
          <w:szCs w:val="24"/>
        </w:rPr>
        <w:t>,</w:t>
      </w:r>
      <w:r w:rsidR="00E01148">
        <w:rPr>
          <w:rStyle w:val="A4"/>
          <w:rFonts w:ascii="Times New Roman" w:hAnsi="Times New Roman"/>
          <w:sz w:val="24"/>
          <w:szCs w:val="24"/>
        </w:rPr>
        <w:t xml:space="preserve"> and credits provided to customers through Schedule</w:t>
      </w:r>
      <w:r w:rsidR="001D24A4">
        <w:rPr>
          <w:rStyle w:val="A4"/>
          <w:rFonts w:ascii="Times New Roman" w:hAnsi="Times New Roman"/>
          <w:sz w:val="24"/>
          <w:szCs w:val="24"/>
        </w:rPr>
        <w:t xml:space="preserve"> 95, beginning </w:t>
      </w:r>
      <w:r w:rsidR="00E01148">
        <w:rPr>
          <w:rStyle w:val="A4"/>
          <w:rFonts w:ascii="Times New Roman" w:hAnsi="Times New Roman"/>
          <w:sz w:val="24"/>
          <w:szCs w:val="24"/>
        </w:rPr>
        <w:t xml:space="preserve">on April 3, 2011.  Confidential Attachment C shows a summary of the Company’s </w:t>
      </w:r>
      <w:r w:rsidR="00DF224A">
        <w:rPr>
          <w:rStyle w:val="A4"/>
          <w:rFonts w:ascii="Times New Roman" w:hAnsi="Times New Roman"/>
          <w:sz w:val="24"/>
          <w:szCs w:val="24"/>
        </w:rPr>
        <w:t xml:space="preserve">megawatt hours (MWh) of </w:t>
      </w:r>
      <w:r w:rsidR="00E01148">
        <w:rPr>
          <w:rStyle w:val="A4"/>
          <w:rFonts w:ascii="Times New Roman" w:hAnsi="Times New Roman"/>
          <w:sz w:val="24"/>
          <w:szCs w:val="24"/>
        </w:rPr>
        <w:t>renewable generation, quantities of REAs and RECs sold, quantities of REAs and RECs held for compliance, and revenues from sales of REAs and RECs for the various typ</w:t>
      </w:r>
      <w:r w:rsidR="000D0831">
        <w:rPr>
          <w:rStyle w:val="A4"/>
          <w:rFonts w:ascii="Times New Roman" w:hAnsi="Times New Roman"/>
          <w:sz w:val="24"/>
          <w:szCs w:val="24"/>
        </w:rPr>
        <w:t>es of renewable generation (</w:t>
      </w:r>
      <w:r w:rsidR="00E01148">
        <w:rPr>
          <w:rStyle w:val="A4"/>
          <w:rFonts w:ascii="Times New Roman" w:hAnsi="Times New Roman"/>
          <w:sz w:val="24"/>
          <w:szCs w:val="24"/>
        </w:rPr>
        <w:t xml:space="preserve">wind, small hydro, </w:t>
      </w:r>
      <w:r w:rsidR="00BA2D6D">
        <w:rPr>
          <w:rStyle w:val="A4"/>
          <w:rFonts w:ascii="Times New Roman" w:hAnsi="Times New Roman"/>
          <w:sz w:val="24"/>
          <w:szCs w:val="24"/>
        </w:rPr>
        <w:t xml:space="preserve">large </w:t>
      </w:r>
      <w:r w:rsidR="00E01148">
        <w:rPr>
          <w:rStyle w:val="A4"/>
          <w:rFonts w:ascii="Times New Roman" w:hAnsi="Times New Roman"/>
          <w:sz w:val="24"/>
          <w:szCs w:val="24"/>
        </w:rPr>
        <w:t>hydro, and biomass)</w:t>
      </w:r>
      <w:r w:rsidR="00DF224A">
        <w:rPr>
          <w:rStyle w:val="A4"/>
          <w:rFonts w:ascii="Times New Roman" w:hAnsi="Times New Roman"/>
          <w:sz w:val="24"/>
          <w:szCs w:val="24"/>
        </w:rPr>
        <w:t xml:space="preserve"> from resources included in the west control area</w:t>
      </w:r>
      <w:r w:rsidR="00E01148">
        <w:rPr>
          <w:rStyle w:val="A4"/>
          <w:rFonts w:ascii="Times New Roman" w:hAnsi="Times New Roman"/>
          <w:sz w:val="24"/>
          <w:szCs w:val="24"/>
        </w:rPr>
        <w:t>.</w:t>
      </w:r>
      <w:r w:rsidR="001D24A4">
        <w:rPr>
          <w:rStyle w:val="A4"/>
          <w:rFonts w:ascii="Times New Roman" w:hAnsi="Times New Roman"/>
          <w:sz w:val="24"/>
          <w:szCs w:val="24"/>
        </w:rPr>
        <w:t xml:space="preserve">  This attachment also shows the average price of REAs and RECs used for the revenue imputation calculations used in Confidential Attachments A and B.</w:t>
      </w:r>
      <w:r w:rsidR="00E01148">
        <w:rPr>
          <w:rStyle w:val="A4"/>
          <w:rFonts w:ascii="Times New Roman" w:hAnsi="Times New Roman"/>
          <w:sz w:val="24"/>
          <w:szCs w:val="24"/>
        </w:rPr>
        <w:t xml:space="preserve">  </w:t>
      </w:r>
      <w:r>
        <w:rPr>
          <w:rStyle w:val="A4"/>
          <w:rFonts w:ascii="Times New Roman" w:hAnsi="Times New Roman"/>
          <w:sz w:val="24"/>
          <w:szCs w:val="24"/>
        </w:rPr>
        <w:t xml:space="preserve">Confidential Attachment </w:t>
      </w:r>
      <w:r w:rsidR="00E01148">
        <w:rPr>
          <w:rStyle w:val="A4"/>
          <w:rFonts w:ascii="Times New Roman" w:hAnsi="Times New Roman"/>
          <w:sz w:val="24"/>
          <w:szCs w:val="24"/>
        </w:rPr>
        <w:t>D</w:t>
      </w:r>
      <w:r>
        <w:rPr>
          <w:rStyle w:val="A4"/>
          <w:rFonts w:ascii="Times New Roman" w:hAnsi="Times New Roman"/>
          <w:sz w:val="24"/>
          <w:szCs w:val="24"/>
        </w:rPr>
        <w:t xml:space="preserve"> shows transaction details</w:t>
      </w:r>
      <w:r w:rsidR="00F26FD8">
        <w:rPr>
          <w:rStyle w:val="A4"/>
          <w:rFonts w:ascii="Times New Roman" w:hAnsi="Times New Roman"/>
          <w:sz w:val="24"/>
          <w:szCs w:val="24"/>
        </w:rPr>
        <w:t xml:space="preserve"> for west control area resources</w:t>
      </w:r>
      <w:r>
        <w:rPr>
          <w:rStyle w:val="A4"/>
          <w:rFonts w:ascii="Times New Roman" w:hAnsi="Times New Roman"/>
          <w:sz w:val="24"/>
          <w:szCs w:val="24"/>
        </w:rPr>
        <w:t xml:space="preserve"> by contract by month for calendar years </w:t>
      </w:r>
      <w:r w:rsidR="0042050A">
        <w:rPr>
          <w:rStyle w:val="A4"/>
          <w:rFonts w:ascii="Times New Roman" w:hAnsi="Times New Roman"/>
          <w:sz w:val="24"/>
          <w:szCs w:val="24"/>
        </w:rPr>
        <w:t xml:space="preserve">2009 through 2011.  </w:t>
      </w:r>
      <w:r>
        <w:rPr>
          <w:rStyle w:val="A4"/>
          <w:rFonts w:ascii="Times New Roman" w:hAnsi="Times New Roman"/>
          <w:sz w:val="24"/>
          <w:szCs w:val="24"/>
        </w:rPr>
        <w:t xml:space="preserve">This includes the resource from which the </w:t>
      </w:r>
      <w:r w:rsidR="00DF224A">
        <w:rPr>
          <w:rStyle w:val="A4"/>
          <w:rFonts w:ascii="Times New Roman" w:hAnsi="Times New Roman"/>
          <w:sz w:val="24"/>
          <w:szCs w:val="24"/>
        </w:rPr>
        <w:t>REA</w:t>
      </w:r>
      <w:r w:rsidR="00E01148">
        <w:rPr>
          <w:rStyle w:val="A4"/>
          <w:rFonts w:ascii="Times New Roman" w:hAnsi="Times New Roman"/>
          <w:sz w:val="24"/>
          <w:szCs w:val="24"/>
        </w:rPr>
        <w:t xml:space="preserve"> or RECs </w:t>
      </w:r>
      <w:r>
        <w:rPr>
          <w:rStyle w:val="A4"/>
          <w:rFonts w:ascii="Times New Roman" w:hAnsi="Times New Roman"/>
          <w:sz w:val="24"/>
          <w:szCs w:val="24"/>
        </w:rPr>
        <w:t>w</w:t>
      </w:r>
      <w:r w:rsidR="00E01148">
        <w:rPr>
          <w:rStyle w:val="A4"/>
          <w:rFonts w:ascii="Times New Roman" w:hAnsi="Times New Roman"/>
          <w:sz w:val="24"/>
          <w:szCs w:val="24"/>
        </w:rPr>
        <w:t>ere</w:t>
      </w:r>
      <w:r>
        <w:rPr>
          <w:rStyle w:val="A4"/>
          <w:rFonts w:ascii="Times New Roman" w:hAnsi="Times New Roman"/>
          <w:sz w:val="24"/>
          <w:szCs w:val="24"/>
        </w:rPr>
        <w:t xml:space="preserve"> generated, the vintage of the </w:t>
      </w:r>
      <w:r w:rsidR="00DF224A">
        <w:rPr>
          <w:rStyle w:val="A4"/>
          <w:rFonts w:ascii="Times New Roman" w:hAnsi="Times New Roman"/>
          <w:sz w:val="24"/>
          <w:szCs w:val="24"/>
        </w:rPr>
        <w:t xml:space="preserve">REA or </w:t>
      </w:r>
      <w:r>
        <w:rPr>
          <w:rStyle w:val="A4"/>
          <w:rFonts w:ascii="Times New Roman" w:hAnsi="Times New Roman"/>
          <w:sz w:val="24"/>
          <w:szCs w:val="24"/>
        </w:rPr>
        <w:t>REC that w</w:t>
      </w:r>
      <w:r w:rsidR="00DF224A">
        <w:rPr>
          <w:rStyle w:val="A4"/>
          <w:rFonts w:ascii="Times New Roman" w:hAnsi="Times New Roman"/>
          <w:sz w:val="24"/>
          <w:szCs w:val="24"/>
        </w:rPr>
        <w:t>ere</w:t>
      </w:r>
      <w:r>
        <w:rPr>
          <w:rStyle w:val="A4"/>
          <w:rFonts w:ascii="Times New Roman" w:hAnsi="Times New Roman"/>
          <w:sz w:val="24"/>
          <w:szCs w:val="24"/>
        </w:rPr>
        <w:t xml:space="preserve"> sold, the month in which the transaction was recorded in the Company’s SAP accounting system, the </w:t>
      </w:r>
      <w:r w:rsidR="00DF224A">
        <w:rPr>
          <w:rStyle w:val="A4"/>
          <w:rFonts w:ascii="Times New Roman" w:hAnsi="Times New Roman"/>
          <w:sz w:val="24"/>
          <w:szCs w:val="24"/>
        </w:rPr>
        <w:t xml:space="preserve">REA or </w:t>
      </w:r>
      <w:r>
        <w:rPr>
          <w:rStyle w:val="A4"/>
          <w:rFonts w:ascii="Times New Roman" w:hAnsi="Times New Roman"/>
          <w:sz w:val="24"/>
          <w:szCs w:val="24"/>
        </w:rPr>
        <w:t xml:space="preserve">REC price, the quantity of </w:t>
      </w:r>
      <w:r w:rsidR="00DF224A">
        <w:rPr>
          <w:rStyle w:val="A4"/>
          <w:rFonts w:ascii="Times New Roman" w:hAnsi="Times New Roman"/>
          <w:sz w:val="24"/>
          <w:szCs w:val="24"/>
        </w:rPr>
        <w:t xml:space="preserve">REA or </w:t>
      </w:r>
      <w:r>
        <w:rPr>
          <w:rStyle w:val="A4"/>
          <w:rFonts w:ascii="Times New Roman" w:hAnsi="Times New Roman"/>
          <w:sz w:val="24"/>
          <w:szCs w:val="24"/>
        </w:rPr>
        <w:t xml:space="preserve">RECs sold, and the total dollars from the transaction.  </w:t>
      </w:r>
      <w:r w:rsidR="000D0831">
        <w:rPr>
          <w:rStyle w:val="A4"/>
          <w:rFonts w:ascii="Times New Roman" w:hAnsi="Times New Roman"/>
          <w:sz w:val="24"/>
          <w:szCs w:val="24"/>
        </w:rPr>
        <w:t>Confidential Attachments A and B are described in further detail below.</w:t>
      </w:r>
    </w:p>
    <w:p w:rsidR="000D0831" w:rsidRPr="005E24D2" w:rsidRDefault="000D0831" w:rsidP="00324FD3">
      <w:pPr>
        <w:keepNext/>
        <w:spacing w:after="0" w:line="240" w:lineRule="auto"/>
        <w:rPr>
          <w:rStyle w:val="A4"/>
          <w:rFonts w:ascii="Times New Roman" w:hAnsi="Times New Roman"/>
          <w:b/>
          <w:sz w:val="24"/>
          <w:szCs w:val="24"/>
        </w:rPr>
      </w:pPr>
      <w:r w:rsidRPr="005E24D2">
        <w:rPr>
          <w:rStyle w:val="A4"/>
          <w:rFonts w:ascii="Times New Roman" w:hAnsi="Times New Roman"/>
          <w:b/>
          <w:sz w:val="24"/>
          <w:szCs w:val="24"/>
        </w:rPr>
        <w:lastRenderedPageBreak/>
        <w:t>Confidential Attachment A</w:t>
      </w:r>
    </w:p>
    <w:p w:rsidR="00503EBF" w:rsidRDefault="00503EBF" w:rsidP="00324FD3">
      <w:pPr>
        <w:keepNext/>
        <w:spacing w:after="0" w:line="240" w:lineRule="auto"/>
        <w:rPr>
          <w:rStyle w:val="A4"/>
          <w:rFonts w:ascii="Times New Roman" w:hAnsi="Times New Roman"/>
          <w:sz w:val="24"/>
          <w:szCs w:val="24"/>
        </w:rPr>
      </w:pPr>
    </w:p>
    <w:p w:rsidR="00A40FFA" w:rsidRDefault="00A40FFA" w:rsidP="00550C0F">
      <w:pPr>
        <w:spacing w:after="0" w:line="240" w:lineRule="auto"/>
        <w:rPr>
          <w:rStyle w:val="A4"/>
          <w:rFonts w:ascii="Times New Roman" w:hAnsi="Times New Roman"/>
          <w:sz w:val="24"/>
          <w:szCs w:val="24"/>
        </w:rPr>
      </w:pPr>
      <w:r>
        <w:rPr>
          <w:rStyle w:val="A4"/>
          <w:rFonts w:ascii="Times New Roman" w:hAnsi="Times New Roman"/>
          <w:sz w:val="24"/>
          <w:szCs w:val="24"/>
        </w:rPr>
        <w:t xml:space="preserve">Page </w:t>
      </w:r>
      <w:r w:rsidR="005961E5">
        <w:rPr>
          <w:rStyle w:val="A4"/>
          <w:rFonts w:ascii="Times New Roman" w:hAnsi="Times New Roman"/>
          <w:sz w:val="24"/>
          <w:szCs w:val="24"/>
        </w:rPr>
        <w:t>1</w:t>
      </w:r>
      <w:r>
        <w:rPr>
          <w:rStyle w:val="A4"/>
          <w:rFonts w:ascii="Times New Roman" w:hAnsi="Times New Roman"/>
          <w:sz w:val="24"/>
          <w:szCs w:val="24"/>
        </w:rPr>
        <w:t xml:space="preserve"> of </w:t>
      </w:r>
      <w:r w:rsidR="00D47860">
        <w:rPr>
          <w:rStyle w:val="A4"/>
          <w:rFonts w:ascii="Times New Roman" w:hAnsi="Times New Roman"/>
          <w:sz w:val="24"/>
          <w:szCs w:val="24"/>
        </w:rPr>
        <w:t xml:space="preserve">Confidential </w:t>
      </w:r>
      <w:r>
        <w:rPr>
          <w:rStyle w:val="A4"/>
          <w:rFonts w:ascii="Times New Roman" w:hAnsi="Times New Roman"/>
          <w:sz w:val="24"/>
          <w:szCs w:val="24"/>
        </w:rPr>
        <w:t>Attachment A shows</w:t>
      </w:r>
      <w:r w:rsidR="008E042D">
        <w:rPr>
          <w:rStyle w:val="A4"/>
          <w:rFonts w:ascii="Times New Roman" w:hAnsi="Times New Roman"/>
          <w:sz w:val="24"/>
          <w:szCs w:val="24"/>
        </w:rPr>
        <w:t>, for the period January 1, 2009</w:t>
      </w:r>
      <w:r w:rsidR="00510205">
        <w:rPr>
          <w:rStyle w:val="A4"/>
          <w:rFonts w:ascii="Times New Roman" w:hAnsi="Times New Roman"/>
          <w:sz w:val="24"/>
          <w:szCs w:val="24"/>
        </w:rPr>
        <w:t>,</w:t>
      </w:r>
      <w:r w:rsidR="008E042D">
        <w:rPr>
          <w:rStyle w:val="A4"/>
          <w:rFonts w:ascii="Times New Roman" w:hAnsi="Times New Roman"/>
          <w:sz w:val="24"/>
          <w:szCs w:val="24"/>
        </w:rPr>
        <w:t xml:space="preserve"> through March 31, 2011,</w:t>
      </w:r>
      <w:r>
        <w:rPr>
          <w:rStyle w:val="A4"/>
          <w:rFonts w:ascii="Times New Roman" w:hAnsi="Times New Roman"/>
          <w:sz w:val="24"/>
          <w:szCs w:val="24"/>
        </w:rPr>
        <w:t xml:space="preserve"> a summary of the Washington allocation of booked revenues (line 1), the Washington allocation of </w:t>
      </w:r>
      <w:r w:rsidR="00F26FD8">
        <w:rPr>
          <w:rStyle w:val="A4"/>
          <w:rFonts w:ascii="Times New Roman" w:hAnsi="Times New Roman"/>
          <w:sz w:val="24"/>
          <w:szCs w:val="24"/>
        </w:rPr>
        <w:t xml:space="preserve">imputed </w:t>
      </w:r>
      <w:r>
        <w:rPr>
          <w:rStyle w:val="A4"/>
          <w:rFonts w:ascii="Times New Roman" w:hAnsi="Times New Roman"/>
          <w:sz w:val="24"/>
          <w:szCs w:val="24"/>
        </w:rPr>
        <w:t xml:space="preserve">revenues associated with </w:t>
      </w:r>
      <w:r w:rsidR="00955DC5">
        <w:rPr>
          <w:rStyle w:val="A4"/>
          <w:rFonts w:ascii="Times New Roman" w:hAnsi="Times New Roman"/>
          <w:sz w:val="24"/>
          <w:szCs w:val="24"/>
        </w:rPr>
        <w:t xml:space="preserve">REAs or RECs </w:t>
      </w:r>
      <w:r>
        <w:rPr>
          <w:rStyle w:val="A4"/>
          <w:rFonts w:ascii="Times New Roman" w:hAnsi="Times New Roman"/>
          <w:sz w:val="24"/>
          <w:szCs w:val="24"/>
        </w:rPr>
        <w:t>h</w:t>
      </w:r>
      <w:r w:rsidR="002B74CE">
        <w:rPr>
          <w:rStyle w:val="A4"/>
          <w:rFonts w:ascii="Times New Roman" w:hAnsi="Times New Roman"/>
          <w:sz w:val="24"/>
          <w:szCs w:val="24"/>
        </w:rPr>
        <w:t xml:space="preserve">eld for compliance (line 2), </w:t>
      </w:r>
      <w:r>
        <w:rPr>
          <w:rStyle w:val="A4"/>
          <w:rFonts w:ascii="Times New Roman" w:hAnsi="Times New Roman"/>
          <w:sz w:val="24"/>
          <w:szCs w:val="24"/>
        </w:rPr>
        <w:t>an adjustment for Washington</w:t>
      </w:r>
      <w:r w:rsidR="00955DC5">
        <w:rPr>
          <w:rStyle w:val="A4"/>
          <w:rFonts w:ascii="Times New Roman" w:hAnsi="Times New Roman"/>
          <w:sz w:val="24"/>
          <w:szCs w:val="24"/>
        </w:rPr>
        <w:t>’s</w:t>
      </w:r>
      <w:r>
        <w:rPr>
          <w:rStyle w:val="A4"/>
          <w:rFonts w:ascii="Times New Roman" w:hAnsi="Times New Roman"/>
          <w:sz w:val="24"/>
          <w:szCs w:val="24"/>
        </w:rPr>
        <w:t xml:space="preserve"> </w:t>
      </w:r>
      <w:r w:rsidR="0003056F">
        <w:rPr>
          <w:rStyle w:val="A4"/>
          <w:rFonts w:ascii="Times New Roman" w:hAnsi="Times New Roman"/>
          <w:sz w:val="24"/>
          <w:szCs w:val="24"/>
        </w:rPr>
        <w:t xml:space="preserve">RPS </w:t>
      </w:r>
      <w:r>
        <w:rPr>
          <w:rStyle w:val="A4"/>
          <w:rFonts w:ascii="Times New Roman" w:hAnsi="Times New Roman"/>
          <w:sz w:val="24"/>
          <w:szCs w:val="24"/>
        </w:rPr>
        <w:t>compliance requirements (line 3)</w:t>
      </w:r>
      <w:r w:rsidR="00655AB3">
        <w:rPr>
          <w:rStyle w:val="A4"/>
          <w:rFonts w:ascii="Times New Roman" w:hAnsi="Times New Roman"/>
          <w:sz w:val="24"/>
          <w:szCs w:val="24"/>
        </w:rPr>
        <w:t xml:space="preserve">.  Total Washington-allocated revenue is calculated on line 4.  From this total, deductions are made for </w:t>
      </w:r>
      <w:r w:rsidR="002B74CE">
        <w:rPr>
          <w:rStyle w:val="A4"/>
          <w:rFonts w:ascii="Times New Roman" w:hAnsi="Times New Roman"/>
          <w:sz w:val="24"/>
          <w:szCs w:val="24"/>
        </w:rPr>
        <w:t xml:space="preserve">revenues included in </w:t>
      </w:r>
      <w:r w:rsidR="00723B15">
        <w:rPr>
          <w:rStyle w:val="A4"/>
          <w:rFonts w:ascii="Times New Roman" w:hAnsi="Times New Roman"/>
          <w:sz w:val="24"/>
          <w:szCs w:val="24"/>
        </w:rPr>
        <w:t xml:space="preserve">customer </w:t>
      </w:r>
      <w:r w:rsidR="002B74CE">
        <w:rPr>
          <w:rStyle w:val="A4"/>
          <w:rFonts w:ascii="Times New Roman" w:hAnsi="Times New Roman"/>
          <w:sz w:val="24"/>
          <w:szCs w:val="24"/>
        </w:rPr>
        <w:t xml:space="preserve">rates during 2010 and 2011 </w:t>
      </w:r>
      <w:r w:rsidR="00723B15">
        <w:rPr>
          <w:rStyle w:val="A4"/>
          <w:rFonts w:ascii="Times New Roman" w:hAnsi="Times New Roman"/>
          <w:sz w:val="24"/>
          <w:szCs w:val="24"/>
        </w:rPr>
        <w:t>through</w:t>
      </w:r>
      <w:r w:rsidR="002B74CE">
        <w:rPr>
          <w:rStyle w:val="A4"/>
          <w:rFonts w:ascii="Times New Roman" w:hAnsi="Times New Roman"/>
          <w:sz w:val="24"/>
          <w:szCs w:val="24"/>
        </w:rPr>
        <w:t xml:space="preserve"> </w:t>
      </w:r>
      <w:r w:rsidR="00723B15">
        <w:rPr>
          <w:rStyle w:val="A4"/>
          <w:rFonts w:ascii="Times New Roman" w:hAnsi="Times New Roman"/>
          <w:sz w:val="24"/>
          <w:szCs w:val="24"/>
        </w:rPr>
        <w:t>D</w:t>
      </w:r>
      <w:r w:rsidR="00AC7621">
        <w:rPr>
          <w:rStyle w:val="A4"/>
          <w:rFonts w:ascii="Times New Roman" w:hAnsi="Times New Roman"/>
          <w:sz w:val="24"/>
          <w:szCs w:val="24"/>
        </w:rPr>
        <w:t xml:space="preserve">ocket </w:t>
      </w:r>
      <w:r w:rsidR="002B74CE">
        <w:rPr>
          <w:rStyle w:val="A4"/>
          <w:rFonts w:ascii="Times New Roman" w:hAnsi="Times New Roman"/>
          <w:sz w:val="24"/>
          <w:szCs w:val="24"/>
        </w:rPr>
        <w:t>UE-090205 (line</w:t>
      </w:r>
      <w:r w:rsidR="00655AB3">
        <w:rPr>
          <w:rStyle w:val="A4"/>
          <w:rFonts w:ascii="Times New Roman" w:hAnsi="Times New Roman"/>
          <w:sz w:val="24"/>
          <w:szCs w:val="24"/>
        </w:rPr>
        <w:t>s</w:t>
      </w:r>
      <w:r w:rsidR="002B74CE">
        <w:rPr>
          <w:rStyle w:val="A4"/>
          <w:rFonts w:ascii="Times New Roman" w:hAnsi="Times New Roman"/>
          <w:sz w:val="24"/>
          <w:szCs w:val="24"/>
        </w:rPr>
        <w:t xml:space="preserve"> </w:t>
      </w:r>
      <w:r w:rsidR="00655AB3">
        <w:rPr>
          <w:rStyle w:val="A4"/>
          <w:rFonts w:ascii="Times New Roman" w:hAnsi="Times New Roman"/>
          <w:sz w:val="24"/>
          <w:szCs w:val="24"/>
        </w:rPr>
        <w:t>5 and 6)</w:t>
      </w:r>
      <w:r>
        <w:rPr>
          <w:rStyle w:val="A4"/>
          <w:rFonts w:ascii="Times New Roman" w:hAnsi="Times New Roman"/>
          <w:sz w:val="24"/>
          <w:szCs w:val="24"/>
        </w:rPr>
        <w:t xml:space="preserve">.  Line </w:t>
      </w:r>
      <w:r w:rsidR="00955DC5">
        <w:rPr>
          <w:rStyle w:val="A4"/>
          <w:rFonts w:ascii="Times New Roman" w:hAnsi="Times New Roman"/>
          <w:sz w:val="24"/>
          <w:szCs w:val="24"/>
        </w:rPr>
        <w:t xml:space="preserve">7 </w:t>
      </w:r>
      <w:r>
        <w:rPr>
          <w:rStyle w:val="A4"/>
          <w:rFonts w:ascii="Times New Roman" w:hAnsi="Times New Roman"/>
          <w:sz w:val="24"/>
          <w:szCs w:val="24"/>
        </w:rPr>
        <w:t xml:space="preserve">shows the total Washington-allocated revenue </w:t>
      </w:r>
      <w:r w:rsidR="00655AB3">
        <w:rPr>
          <w:rStyle w:val="A4"/>
          <w:rFonts w:ascii="Times New Roman" w:hAnsi="Times New Roman"/>
          <w:sz w:val="24"/>
          <w:szCs w:val="24"/>
        </w:rPr>
        <w:t xml:space="preserve">net of </w:t>
      </w:r>
      <w:r w:rsidR="000807AB">
        <w:rPr>
          <w:rStyle w:val="A4"/>
          <w:rFonts w:ascii="Times New Roman" w:hAnsi="Times New Roman"/>
          <w:sz w:val="24"/>
          <w:szCs w:val="24"/>
        </w:rPr>
        <w:t>amounts included in</w:t>
      </w:r>
      <w:r w:rsidR="00655AB3">
        <w:rPr>
          <w:rStyle w:val="A4"/>
          <w:rFonts w:ascii="Times New Roman" w:hAnsi="Times New Roman"/>
          <w:sz w:val="24"/>
          <w:szCs w:val="24"/>
        </w:rPr>
        <w:t xml:space="preserve"> customer</w:t>
      </w:r>
      <w:r w:rsidR="000807AB">
        <w:rPr>
          <w:rStyle w:val="A4"/>
          <w:rFonts w:ascii="Times New Roman" w:hAnsi="Times New Roman"/>
          <w:sz w:val="24"/>
          <w:szCs w:val="24"/>
        </w:rPr>
        <w:t xml:space="preserve"> rates</w:t>
      </w:r>
      <w:r w:rsidR="00655AB3">
        <w:rPr>
          <w:rStyle w:val="A4"/>
          <w:rFonts w:ascii="Times New Roman" w:hAnsi="Times New Roman"/>
          <w:sz w:val="24"/>
          <w:szCs w:val="24"/>
        </w:rPr>
        <w:t xml:space="preserve"> </w:t>
      </w:r>
      <w:r>
        <w:rPr>
          <w:rStyle w:val="A4"/>
          <w:rFonts w:ascii="Times New Roman" w:hAnsi="Times New Roman"/>
          <w:sz w:val="24"/>
          <w:szCs w:val="24"/>
        </w:rPr>
        <w:t>of approximately $</w:t>
      </w:r>
      <w:r w:rsidR="00955DC5">
        <w:rPr>
          <w:rStyle w:val="A4"/>
          <w:rFonts w:ascii="Times New Roman" w:hAnsi="Times New Roman"/>
          <w:sz w:val="24"/>
          <w:szCs w:val="24"/>
        </w:rPr>
        <w:t>17.3</w:t>
      </w:r>
      <w:r>
        <w:rPr>
          <w:rStyle w:val="A4"/>
          <w:rFonts w:ascii="Times New Roman" w:hAnsi="Times New Roman"/>
          <w:sz w:val="24"/>
          <w:szCs w:val="24"/>
        </w:rPr>
        <w:t xml:space="preserve"> million for </w:t>
      </w:r>
      <w:r w:rsidR="002B74CE">
        <w:rPr>
          <w:rStyle w:val="A4"/>
          <w:rFonts w:ascii="Times New Roman" w:hAnsi="Times New Roman"/>
          <w:sz w:val="24"/>
          <w:szCs w:val="24"/>
        </w:rPr>
        <w:t>January</w:t>
      </w:r>
      <w:r w:rsidR="00723B15">
        <w:rPr>
          <w:rStyle w:val="A4"/>
          <w:rFonts w:ascii="Times New Roman" w:hAnsi="Times New Roman"/>
          <w:sz w:val="24"/>
          <w:szCs w:val="24"/>
        </w:rPr>
        <w:t xml:space="preserve"> 1,</w:t>
      </w:r>
      <w:r w:rsidR="002B74CE">
        <w:rPr>
          <w:rStyle w:val="A4"/>
          <w:rFonts w:ascii="Times New Roman" w:hAnsi="Times New Roman"/>
          <w:sz w:val="24"/>
          <w:szCs w:val="24"/>
        </w:rPr>
        <w:t xml:space="preserve"> 2009</w:t>
      </w:r>
      <w:r w:rsidR="001D24A4">
        <w:rPr>
          <w:rStyle w:val="A4"/>
          <w:rFonts w:ascii="Times New Roman" w:hAnsi="Times New Roman"/>
          <w:sz w:val="24"/>
          <w:szCs w:val="24"/>
        </w:rPr>
        <w:t>,</w:t>
      </w:r>
      <w:r w:rsidR="002B74CE">
        <w:rPr>
          <w:rStyle w:val="A4"/>
          <w:rFonts w:ascii="Times New Roman" w:hAnsi="Times New Roman"/>
          <w:sz w:val="24"/>
          <w:szCs w:val="24"/>
        </w:rPr>
        <w:t xml:space="preserve"> </w:t>
      </w:r>
      <w:r>
        <w:rPr>
          <w:rStyle w:val="A4"/>
          <w:rFonts w:ascii="Times New Roman" w:hAnsi="Times New Roman"/>
          <w:sz w:val="24"/>
          <w:szCs w:val="24"/>
        </w:rPr>
        <w:t xml:space="preserve">through </w:t>
      </w:r>
      <w:r w:rsidR="00955DC5">
        <w:rPr>
          <w:rStyle w:val="A4"/>
          <w:rFonts w:ascii="Times New Roman" w:hAnsi="Times New Roman"/>
          <w:sz w:val="24"/>
          <w:szCs w:val="24"/>
        </w:rPr>
        <w:t xml:space="preserve">March </w:t>
      </w:r>
      <w:r w:rsidR="00723B15">
        <w:rPr>
          <w:rStyle w:val="A4"/>
          <w:rFonts w:ascii="Times New Roman" w:hAnsi="Times New Roman"/>
          <w:sz w:val="24"/>
          <w:szCs w:val="24"/>
        </w:rPr>
        <w:t xml:space="preserve">31, </w:t>
      </w:r>
      <w:r>
        <w:rPr>
          <w:rStyle w:val="A4"/>
          <w:rFonts w:ascii="Times New Roman" w:hAnsi="Times New Roman"/>
          <w:sz w:val="24"/>
          <w:szCs w:val="24"/>
        </w:rPr>
        <w:t>201</w:t>
      </w:r>
      <w:r w:rsidR="002B74CE">
        <w:rPr>
          <w:rStyle w:val="A4"/>
          <w:rFonts w:ascii="Times New Roman" w:hAnsi="Times New Roman"/>
          <w:sz w:val="24"/>
          <w:szCs w:val="24"/>
        </w:rPr>
        <w:t>1.</w:t>
      </w:r>
    </w:p>
    <w:p w:rsidR="00A40FFA" w:rsidRDefault="00A40FFA" w:rsidP="00550C0F">
      <w:pPr>
        <w:spacing w:after="0" w:line="240" w:lineRule="auto"/>
        <w:rPr>
          <w:rStyle w:val="A4"/>
          <w:rFonts w:ascii="Times New Roman" w:hAnsi="Times New Roman"/>
          <w:sz w:val="24"/>
          <w:szCs w:val="24"/>
        </w:rPr>
      </w:pPr>
    </w:p>
    <w:p w:rsidR="005961E5" w:rsidRDefault="00A40FFA" w:rsidP="00550C0F">
      <w:pPr>
        <w:spacing w:after="0" w:line="240" w:lineRule="auto"/>
        <w:rPr>
          <w:rStyle w:val="A4"/>
          <w:rFonts w:ascii="Times New Roman" w:hAnsi="Times New Roman"/>
          <w:sz w:val="24"/>
          <w:szCs w:val="24"/>
        </w:rPr>
      </w:pPr>
      <w:r>
        <w:rPr>
          <w:rStyle w:val="A4"/>
          <w:rFonts w:ascii="Times New Roman" w:hAnsi="Times New Roman"/>
          <w:sz w:val="24"/>
          <w:szCs w:val="24"/>
        </w:rPr>
        <w:t xml:space="preserve">Page 2 of </w:t>
      </w:r>
      <w:r w:rsidR="00955DC5">
        <w:rPr>
          <w:rStyle w:val="A4"/>
          <w:rFonts w:ascii="Times New Roman" w:hAnsi="Times New Roman"/>
          <w:sz w:val="24"/>
          <w:szCs w:val="24"/>
        </w:rPr>
        <w:t xml:space="preserve">Confidential </w:t>
      </w:r>
      <w:r>
        <w:rPr>
          <w:rStyle w:val="A4"/>
          <w:rFonts w:ascii="Times New Roman" w:hAnsi="Times New Roman"/>
          <w:sz w:val="24"/>
          <w:szCs w:val="24"/>
        </w:rPr>
        <w:t>Attachment A shows the more detailed calculatio</w:t>
      </w:r>
      <w:r w:rsidR="005961E5">
        <w:rPr>
          <w:rStyle w:val="A4"/>
          <w:rFonts w:ascii="Times New Roman" w:hAnsi="Times New Roman"/>
          <w:sz w:val="24"/>
          <w:szCs w:val="24"/>
        </w:rPr>
        <w:t>ns that are summarized on page 1</w:t>
      </w:r>
      <w:r>
        <w:rPr>
          <w:rStyle w:val="A4"/>
          <w:rFonts w:ascii="Times New Roman" w:hAnsi="Times New Roman"/>
          <w:sz w:val="24"/>
          <w:szCs w:val="24"/>
        </w:rPr>
        <w:t xml:space="preserve">.  </w:t>
      </w:r>
      <w:r w:rsidR="00550C0F">
        <w:rPr>
          <w:rStyle w:val="A4"/>
          <w:rFonts w:ascii="Times New Roman" w:hAnsi="Times New Roman"/>
          <w:sz w:val="24"/>
          <w:szCs w:val="24"/>
        </w:rPr>
        <w:t>The first step in determining Washington-allocat</w:t>
      </w:r>
      <w:r w:rsidR="00854E90">
        <w:rPr>
          <w:rStyle w:val="A4"/>
          <w:rFonts w:ascii="Times New Roman" w:hAnsi="Times New Roman"/>
          <w:sz w:val="24"/>
          <w:szCs w:val="24"/>
        </w:rPr>
        <w:t xml:space="preserve">ed </w:t>
      </w:r>
      <w:r w:rsidR="00955DC5">
        <w:rPr>
          <w:rStyle w:val="A4"/>
          <w:rFonts w:ascii="Times New Roman" w:hAnsi="Times New Roman"/>
          <w:sz w:val="24"/>
          <w:szCs w:val="24"/>
        </w:rPr>
        <w:t>REA or</w:t>
      </w:r>
      <w:r w:rsidR="000D0831">
        <w:rPr>
          <w:rStyle w:val="A4"/>
          <w:rFonts w:ascii="Times New Roman" w:hAnsi="Times New Roman"/>
          <w:sz w:val="24"/>
          <w:szCs w:val="24"/>
        </w:rPr>
        <w:t xml:space="preserve"> </w:t>
      </w:r>
      <w:r w:rsidR="00854E90">
        <w:rPr>
          <w:rStyle w:val="A4"/>
          <w:rFonts w:ascii="Times New Roman" w:hAnsi="Times New Roman"/>
          <w:sz w:val="24"/>
          <w:szCs w:val="24"/>
        </w:rPr>
        <w:t>REC revenues is allocating</w:t>
      </w:r>
      <w:r w:rsidR="00550C0F">
        <w:rPr>
          <w:rStyle w:val="A4"/>
          <w:rFonts w:ascii="Times New Roman" w:hAnsi="Times New Roman"/>
          <w:sz w:val="24"/>
          <w:szCs w:val="24"/>
        </w:rPr>
        <w:t xml:space="preserve"> booked revenue</w:t>
      </w:r>
      <w:r w:rsidR="00854E90">
        <w:rPr>
          <w:rStyle w:val="A4"/>
          <w:rFonts w:ascii="Times New Roman" w:hAnsi="Times New Roman"/>
          <w:sz w:val="24"/>
          <w:szCs w:val="24"/>
        </w:rPr>
        <w:t>s</w:t>
      </w:r>
      <w:r w:rsidR="00550C0F">
        <w:rPr>
          <w:rStyle w:val="A4"/>
          <w:rFonts w:ascii="Times New Roman" w:hAnsi="Times New Roman"/>
          <w:sz w:val="24"/>
          <w:szCs w:val="24"/>
        </w:rPr>
        <w:t xml:space="preserve"> from the sale of </w:t>
      </w:r>
      <w:r w:rsidR="000D0831">
        <w:rPr>
          <w:rStyle w:val="A4"/>
          <w:rFonts w:ascii="Times New Roman" w:hAnsi="Times New Roman"/>
          <w:sz w:val="24"/>
          <w:szCs w:val="24"/>
        </w:rPr>
        <w:t xml:space="preserve">REAs or </w:t>
      </w:r>
      <w:r w:rsidR="00550C0F">
        <w:rPr>
          <w:rStyle w:val="A4"/>
          <w:rFonts w:ascii="Times New Roman" w:hAnsi="Times New Roman"/>
          <w:sz w:val="24"/>
          <w:szCs w:val="24"/>
        </w:rPr>
        <w:t xml:space="preserve">RECs from west control area resources.  </w:t>
      </w:r>
      <w:r w:rsidR="005961E5">
        <w:rPr>
          <w:rStyle w:val="A4"/>
          <w:rFonts w:ascii="Times New Roman" w:hAnsi="Times New Roman"/>
          <w:sz w:val="24"/>
          <w:szCs w:val="24"/>
        </w:rPr>
        <w:t xml:space="preserve">Lines 1 through </w:t>
      </w:r>
      <w:r w:rsidR="000558C0">
        <w:rPr>
          <w:rStyle w:val="A4"/>
          <w:rFonts w:ascii="Times New Roman" w:hAnsi="Times New Roman"/>
          <w:sz w:val="24"/>
          <w:szCs w:val="24"/>
        </w:rPr>
        <w:t>6</w:t>
      </w:r>
      <w:r w:rsidR="005961E5">
        <w:rPr>
          <w:rStyle w:val="A4"/>
          <w:rFonts w:ascii="Times New Roman" w:hAnsi="Times New Roman"/>
          <w:sz w:val="24"/>
          <w:szCs w:val="24"/>
        </w:rPr>
        <w:t xml:space="preserve"> show the total booked revenue from west control area resources.  Lines 10 through 15 show Washington’s allocation of these revenues using the </w:t>
      </w:r>
      <w:r w:rsidR="00F26FD8">
        <w:rPr>
          <w:rStyle w:val="A4"/>
          <w:rFonts w:ascii="Times New Roman" w:hAnsi="Times New Roman"/>
          <w:sz w:val="24"/>
          <w:szCs w:val="24"/>
        </w:rPr>
        <w:t>Control Area Generation West (</w:t>
      </w:r>
      <w:r w:rsidR="005961E5">
        <w:rPr>
          <w:rStyle w:val="A4"/>
          <w:rFonts w:ascii="Times New Roman" w:hAnsi="Times New Roman"/>
          <w:sz w:val="24"/>
          <w:szCs w:val="24"/>
        </w:rPr>
        <w:t>CAGW</w:t>
      </w:r>
      <w:r w:rsidR="00F26FD8">
        <w:rPr>
          <w:rStyle w:val="A4"/>
          <w:rFonts w:ascii="Times New Roman" w:hAnsi="Times New Roman"/>
          <w:sz w:val="24"/>
          <w:szCs w:val="24"/>
        </w:rPr>
        <w:t>)</w:t>
      </w:r>
      <w:r w:rsidR="005961E5">
        <w:rPr>
          <w:rStyle w:val="A4"/>
          <w:rFonts w:ascii="Times New Roman" w:hAnsi="Times New Roman"/>
          <w:sz w:val="24"/>
          <w:szCs w:val="24"/>
        </w:rPr>
        <w:t xml:space="preserve"> factor.  </w:t>
      </w:r>
    </w:p>
    <w:p w:rsidR="005961E5" w:rsidRDefault="005961E5" w:rsidP="00550C0F">
      <w:pPr>
        <w:spacing w:after="0" w:line="240" w:lineRule="auto"/>
        <w:rPr>
          <w:rStyle w:val="A4"/>
          <w:rFonts w:ascii="Times New Roman" w:hAnsi="Times New Roman"/>
          <w:sz w:val="24"/>
          <w:szCs w:val="24"/>
        </w:rPr>
      </w:pPr>
    </w:p>
    <w:p w:rsidR="0003056F" w:rsidRDefault="00854E90" w:rsidP="00550C0F">
      <w:pPr>
        <w:spacing w:after="0" w:line="240" w:lineRule="auto"/>
        <w:rPr>
          <w:rStyle w:val="A4"/>
          <w:rFonts w:ascii="Times New Roman" w:hAnsi="Times New Roman"/>
          <w:sz w:val="24"/>
          <w:szCs w:val="24"/>
        </w:rPr>
      </w:pPr>
      <w:r>
        <w:rPr>
          <w:rStyle w:val="A4"/>
          <w:rFonts w:ascii="Times New Roman" w:hAnsi="Times New Roman"/>
          <w:sz w:val="24"/>
          <w:szCs w:val="24"/>
        </w:rPr>
        <w:t>The second step is</w:t>
      </w:r>
      <w:r w:rsidR="000558C0">
        <w:rPr>
          <w:rStyle w:val="A4"/>
          <w:rFonts w:ascii="Times New Roman" w:hAnsi="Times New Roman"/>
          <w:sz w:val="24"/>
          <w:szCs w:val="24"/>
        </w:rPr>
        <w:t xml:space="preserve"> the </w:t>
      </w:r>
      <w:r>
        <w:rPr>
          <w:rStyle w:val="A4"/>
          <w:rFonts w:ascii="Times New Roman" w:hAnsi="Times New Roman"/>
          <w:sz w:val="24"/>
          <w:szCs w:val="24"/>
        </w:rPr>
        <w:t>calculation of imputed revenues</w:t>
      </w:r>
      <w:r w:rsidR="00F26FD8">
        <w:rPr>
          <w:rStyle w:val="A4"/>
          <w:rFonts w:ascii="Times New Roman" w:hAnsi="Times New Roman"/>
          <w:sz w:val="24"/>
          <w:szCs w:val="24"/>
        </w:rPr>
        <w:t xml:space="preserve"> associated with </w:t>
      </w:r>
      <w:r w:rsidR="000D0831">
        <w:rPr>
          <w:rStyle w:val="A4"/>
          <w:rFonts w:ascii="Times New Roman" w:hAnsi="Times New Roman"/>
          <w:sz w:val="24"/>
          <w:szCs w:val="24"/>
        </w:rPr>
        <w:t xml:space="preserve">REAs or </w:t>
      </w:r>
      <w:r w:rsidR="00F26FD8">
        <w:rPr>
          <w:rStyle w:val="A4"/>
          <w:rFonts w:ascii="Times New Roman" w:hAnsi="Times New Roman"/>
          <w:sz w:val="24"/>
          <w:szCs w:val="24"/>
        </w:rPr>
        <w:t>RECs held for compliance</w:t>
      </w:r>
      <w:r>
        <w:rPr>
          <w:rStyle w:val="A4"/>
          <w:rFonts w:ascii="Times New Roman" w:hAnsi="Times New Roman"/>
          <w:sz w:val="24"/>
          <w:szCs w:val="24"/>
        </w:rPr>
        <w:t xml:space="preserve"> </w:t>
      </w:r>
      <w:r w:rsidR="0003056F">
        <w:rPr>
          <w:rStyle w:val="A4"/>
          <w:rFonts w:ascii="Times New Roman" w:hAnsi="Times New Roman"/>
          <w:sz w:val="24"/>
          <w:szCs w:val="24"/>
        </w:rPr>
        <w:t>according to</w:t>
      </w:r>
      <w:r>
        <w:rPr>
          <w:rStyle w:val="A4"/>
          <w:rFonts w:ascii="Times New Roman" w:hAnsi="Times New Roman"/>
          <w:sz w:val="24"/>
          <w:szCs w:val="24"/>
        </w:rPr>
        <w:t xml:space="preserve"> section C of Order 10.  </w:t>
      </w:r>
      <w:r w:rsidR="005961E5">
        <w:rPr>
          <w:rStyle w:val="A4"/>
          <w:rFonts w:ascii="Times New Roman" w:hAnsi="Times New Roman"/>
          <w:sz w:val="24"/>
          <w:szCs w:val="24"/>
        </w:rPr>
        <w:t>From lines 17 through 50,</w:t>
      </w:r>
      <w:r>
        <w:rPr>
          <w:rStyle w:val="A4"/>
          <w:rFonts w:ascii="Times New Roman" w:hAnsi="Times New Roman"/>
          <w:sz w:val="24"/>
          <w:szCs w:val="24"/>
        </w:rPr>
        <w:t xml:space="preserve"> the Company calculates the Washington allocation of the value of </w:t>
      </w:r>
      <w:r w:rsidR="000D0831">
        <w:rPr>
          <w:rStyle w:val="A4"/>
          <w:rFonts w:ascii="Times New Roman" w:hAnsi="Times New Roman"/>
          <w:sz w:val="24"/>
          <w:szCs w:val="24"/>
        </w:rPr>
        <w:t xml:space="preserve">REAs or </w:t>
      </w:r>
      <w:r>
        <w:rPr>
          <w:rStyle w:val="A4"/>
          <w:rFonts w:ascii="Times New Roman" w:hAnsi="Times New Roman"/>
          <w:sz w:val="24"/>
          <w:szCs w:val="24"/>
        </w:rPr>
        <w:t>RECs held for compliance</w:t>
      </w:r>
      <w:r w:rsidR="006B6F9D">
        <w:rPr>
          <w:rStyle w:val="A4"/>
          <w:rFonts w:ascii="Times New Roman" w:hAnsi="Times New Roman"/>
          <w:sz w:val="24"/>
          <w:szCs w:val="24"/>
        </w:rPr>
        <w:t xml:space="preserve">.  These imputation calculations are categorized by </w:t>
      </w:r>
      <w:r w:rsidR="000D0831">
        <w:rPr>
          <w:rStyle w:val="A4"/>
          <w:rFonts w:ascii="Times New Roman" w:hAnsi="Times New Roman"/>
          <w:sz w:val="24"/>
          <w:szCs w:val="24"/>
        </w:rPr>
        <w:t>renewable generation</w:t>
      </w:r>
      <w:r w:rsidR="006B6F9D">
        <w:rPr>
          <w:rStyle w:val="A4"/>
          <w:rFonts w:ascii="Times New Roman" w:hAnsi="Times New Roman"/>
          <w:sz w:val="24"/>
          <w:szCs w:val="24"/>
        </w:rPr>
        <w:t xml:space="preserve"> </w:t>
      </w:r>
      <w:r w:rsidR="000D0831">
        <w:rPr>
          <w:rStyle w:val="A4"/>
          <w:rFonts w:ascii="Times New Roman" w:hAnsi="Times New Roman"/>
          <w:sz w:val="24"/>
          <w:szCs w:val="24"/>
        </w:rPr>
        <w:t xml:space="preserve">resource type </w:t>
      </w:r>
      <w:r w:rsidR="005961E5">
        <w:rPr>
          <w:rStyle w:val="A4"/>
          <w:rFonts w:ascii="Times New Roman" w:hAnsi="Times New Roman"/>
          <w:sz w:val="24"/>
          <w:szCs w:val="24"/>
        </w:rPr>
        <w:t>(wind, small hydro, large hydro, and biomass)</w:t>
      </w:r>
      <w:r w:rsidR="006B6F9D">
        <w:rPr>
          <w:rStyle w:val="A4"/>
          <w:rFonts w:ascii="Times New Roman" w:hAnsi="Times New Roman"/>
          <w:sz w:val="24"/>
          <w:szCs w:val="24"/>
        </w:rPr>
        <w:t xml:space="preserve">.  The Company allocates Washington its CAGW share of all </w:t>
      </w:r>
      <w:r w:rsidR="000D0831">
        <w:rPr>
          <w:rStyle w:val="A4"/>
          <w:rFonts w:ascii="Times New Roman" w:hAnsi="Times New Roman"/>
          <w:sz w:val="24"/>
          <w:szCs w:val="24"/>
        </w:rPr>
        <w:t xml:space="preserve">REAs or </w:t>
      </w:r>
      <w:r w:rsidR="006B6F9D">
        <w:rPr>
          <w:rStyle w:val="A4"/>
          <w:rFonts w:ascii="Times New Roman" w:hAnsi="Times New Roman"/>
          <w:sz w:val="24"/>
          <w:szCs w:val="24"/>
        </w:rPr>
        <w:t xml:space="preserve">RECs held for compliance, and then multiplies that share by an average price based on actual transactions for that type and vintage of </w:t>
      </w:r>
      <w:r w:rsidR="000D0831">
        <w:rPr>
          <w:rStyle w:val="A4"/>
          <w:rFonts w:ascii="Times New Roman" w:hAnsi="Times New Roman"/>
          <w:sz w:val="24"/>
          <w:szCs w:val="24"/>
        </w:rPr>
        <w:t xml:space="preserve">REA or </w:t>
      </w:r>
      <w:r w:rsidR="006B6F9D">
        <w:rPr>
          <w:rStyle w:val="A4"/>
          <w:rFonts w:ascii="Times New Roman" w:hAnsi="Times New Roman"/>
          <w:sz w:val="24"/>
          <w:szCs w:val="24"/>
        </w:rPr>
        <w:t xml:space="preserve">REC.  </w:t>
      </w:r>
      <w:r w:rsidR="00834510">
        <w:rPr>
          <w:rStyle w:val="A4"/>
          <w:rFonts w:ascii="Times New Roman" w:hAnsi="Times New Roman"/>
          <w:sz w:val="24"/>
          <w:szCs w:val="24"/>
        </w:rPr>
        <w:t>As described in paragraph 31</w:t>
      </w:r>
      <w:r w:rsidR="0003056F">
        <w:rPr>
          <w:rStyle w:val="A4"/>
          <w:rFonts w:ascii="Times New Roman" w:hAnsi="Times New Roman"/>
          <w:sz w:val="24"/>
          <w:szCs w:val="24"/>
        </w:rPr>
        <w:t xml:space="preserve"> of Order 1</w:t>
      </w:r>
      <w:r w:rsidR="00834510">
        <w:rPr>
          <w:rStyle w:val="A4"/>
          <w:rFonts w:ascii="Times New Roman" w:hAnsi="Times New Roman"/>
          <w:sz w:val="24"/>
          <w:szCs w:val="24"/>
        </w:rPr>
        <w:t>1</w:t>
      </w:r>
      <w:r w:rsidR="0003056F">
        <w:rPr>
          <w:rStyle w:val="A4"/>
          <w:rFonts w:ascii="Times New Roman" w:hAnsi="Times New Roman"/>
          <w:sz w:val="24"/>
          <w:szCs w:val="24"/>
        </w:rPr>
        <w:t xml:space="preserve">, </w:t>
      </w:r>
      <w:r w:rsidR="00834510">
        <w:rPr>
          <w:rStyle w:val="A4"/>
          <w:rFonts w:ascii="Times New Roman" w:hAnsi="Times New Roman"/>
          <w:sz w:val="24"/>
          <w:szCs w:val="24"/>
        </w:rPr>
        <w:t xml:space="preserve">this calculation is based on the premise that </w:t>
      </w:r>
      <w:r w:rsidR="00503EBF">
        <w:rPr>
          <w:rStyle w:val="A4"/>
          <w:rFonts w:ascii="Times New Roman" w:hAnsi="Times New Roman"/>
          <w:sz w:val="24"/>
          <w:szCs w:val="24"/>
        </w:rPr>
        <w:t xml:space="preserve">100 percent of </w:t>
      </w:r>
      <w:r w:rsidR="0003056F">
        <w:rPr>
          <w:rStyle w:val="A4"/>
          <w:rFonts w:ascii="Times New Roman" w:hAnsi="Times New Roman"/>
          <w:sz w:val="24"/>
          <w:szCs w:val="24"/>
        </w:rPr>
        <w:t xml:space="preserve">these </w:t>
      </w:r>
      <w:r w:rsidR="000D0831">
        <w:rPr>
          <w:rStyle w:val="A4"/>
          <w:rFonts w:ascii="Times New Roman" w:hAnsi="Times New Roman"/>
          <w:sz w:val="24"/>
          <w:szCs w:val="24"/>
        </w:rPr>
        <w:t xml:space="preserve">REAs or </w:t>
      </w:r>
      <w:r w:rsidR="0003056F">
        <w:rPr>
          <w:rStyle w:val="A4"/>
          <w:rFonts w:ascii="Times New Roman" w:hAnsi="Times New Roman"/>
          <w:sz w:val="24"/>
          <w:szCs w:val="24"/>
        </w:rPr>
        <w:t xml:space="preserve">RECs </w:t>
      </w:r>
      <w:r w:rsidR="00503EBF">
        <w:rPr>
          <w:rStyle w:val="A4"/>
          <w:rFonts w:ascii="Times New Roman" w:hAnsi="Times New Roman"/>
          <w:sz w:val="24"/>
          <w:szCs w:val="24"/>
        </w:rPr>
        <w:t>were effectively “</w:t>
      </w:r>
      <w:r w:rsidR="0003056F">
        <w:rPr>
          <w:rStyle w:val="A4"/>
          <w:rFonts w:ascii="Times New Roman" w:hAnsi="Times New Roman"/>
          <w:sz w:val="24"/>
          <w:szCs w:val="24"/>
        </w:rPr>
        <w:t>sold</w:t>
      </w:r>
      <w:r w:rsidR="00503EBF">
        <w:rPr>
          <w:rStyle w:val="A4"/>
          <w:rFonts w:ascii="Times New Roman" w:hAnsi="Times New Roman"/>
          <w:sz w:val="24"/>
          <w:szCs w:val="24"/>
        </w:rPr>
        <w:t>”</w:t>
      </w:r>
      <w:r w:rsidR="0003056F">
        <w:rPr>
          <w:rStyle w:val="A4"/>
          <w:rFonts w:ascii="Times New Roman" w:hAnsi="Times New Roman"/>
          <w:sz w:val="24"/>
          <w:szCs w:val="24"/>
        </w:rPr>
        <w:t xml:space="preserve"> </w:t>
      </w:r>
      <w:r w:rsidR="00834510">
        <w:rPr>
          <w:rStyle w:val="A4"/>
          <w:rFonts w:ascii="Times New Roman" w:hAnsi="Times New Roman"/>
          <w:sz w:val="24"/>
          <w:szCs w:val="24"/>
        </w:rPr>
        <w:t xml:space="preserve">by </w:t>
      </w:r>
      <w:r w:rsidR="0003056F">
        <w:rPr>
          <w:rStyle w:val="A4"/>
          <w:rFonts w:ascii="Times New Roman" w:hAnsi="Times New Roman"/>
          <w:sz w:val="24"/>
          <w:szCs w:val="24"/>
        </w:rPr>
        <w:t xml:space="preserve">the Company.  </w:t>
      </w:r>
    </w:p>
    <w:p w:rsidR="0003056F" w:rsidRDefault="0003056F" w:rsidP="00550C0F">
      <w:pPr>
        <w:spacing w:after="0" w:line="240" w:lineRule="auto"/>
        <w:rPr>
          <w:rStyle w:val="A4"/>
          <w:rFonts w:ascii="Times New Roman" w:hAnsi="Times New Roman"/>
          <w:sz w:val="24"/>
          <w:szCs w:val="24"/>
        </w:rPr>
      </w:pPr>
    </w:p>
    <w:p w:rsidR="00834510" w:rsidRDefault="0003056F" w:rsidP="00550C0F">
      <w:pPr>
        <w:spacing w:after="0" w:line="240" w:lineRule="auto"/>
        <w:rPr>
          <w:rStyle w:val="A4"/>
          <w:rFonts w:ascii="Times New Roman" w:hAnsi="Times New Roman"/>
          <w:sz w:val="24"/>
          <w:szCs w:val="24"/>
        </w:rPr>
      </w:pPr>
      <w:r>
        <w:rPr>
          <w:rStyle w:val="A4"/>
          <w:rFonts w:ascii="Times New Roman" w:hAnsi="Times New Roman"/>
          <w:sz w:val="24"/>
          <w:szCs w:val="24"/>
        </w:rPr>
        <w:t xml:space="preserve">The </w:t>
      </w:r>
      <w:r w:rsidR="00284BCE">
        <w:rPr>
          <w:rStyle w:val="A4"/>
          <w:rFonts w:ascii="Times New Roman" w:hAnsi="Times New Roman"/>
          <w:sz w:val="24"/>
          <w:szCs w:val="24"/>
        </w:rPr>
        <w:t>final</w:t>
      </w:r>
      <w:r w:rsidR="00834510">
        <w:rPr>
          <w:rStyle w:val="A4"/>
          <w:rFonts w:ascii="Times New Roman" w:hAnsi="Times New Roman"/>
          <w:sz w:val="24"/>
          <w:szCs w:val="24"/>
        </w:rPr>
        <w:t xml:space="preserve"> </w:t>
      </w:r>
      <w:r>
        <w:rPr>
          <w:rStyle w:val="A4"/>
          <w:rFonts w:ascii="Times New Roman" w:hAnsi="Times New Roman"/>
          <w:sz w:val="24"/>
          <w:szCs w:val="24"/>
        </w:rPr>
        <w:t>step in the calculation is shown on Lines 52 through 55 and reflects</w:t>
      </w:r>
      <w:r w:rsidR="00B22DA9">
        <w:rPr>
          <w:rStyle w:val="A4"/>
          <w:rFonts w:ascii="Times New Roman" w:hAnsi="Times New Roman"/>
          <w:sz w:val="24"/>
          <w:szCs w:val="24"/>
        </w:rPr>
        <w:t xml:space="preserve"> an adjustment for </w:t>
      </w:r>
      <w:r>
        <w:rPr>
          <w:rStyle w:val="A4"/>
          <w:rFonts w:ascii="Times New Roman" w:hAnsi="Times New Roman"/>
          <w:sz w:val="24"/>
          <w:szCs w:val="24"/>
        </w:rPr>
        <w:t xml:space="preserve">Washington’s RPS compliance requirement.  This calculation uses the same average price assumption for wind RECs as used in the revenue imputation </w:t>
      </w:r>
      <w:r w:rsidR="00657837">
        <w:rPr>
          <w:rStyle w:val="A4"/>
          <w:rFonts w:ascii="Times New Roman" w:hAnsi="Times New Roman"/>
          <w:sz w:val="24"/>
          <w:szCs w:val="24"/>
        </w:rPr>
        <w:t xml:space="preserve">calculation </w:t>
      </w:r>
      <w:r>
        <w:rPr>
          <w:rStyle w:val="A4"/>
          <w:rFonts w:ascii="Times New Roman" w:hAnsi="Times New Roman"/>
          <w:sz w:val="24"/>
          <w:szCs w:val="24"/>
        </w:rPr>
        <w:t xml:space="preserve">for RECs held for compliance (described above).  </w:t>
      </w:r>
      <w:r w:rsidR="00284BCE">
        <w:rPr>
          <w:rStyle w:val="A4"/>
          <w:rFonts w:ascii="Times New Roman" w:hAnsi="Times New Roman"/>
          <w:sz w:val="24"/>
          <w:szCs w:val="24"/>
        </w:rPr>
        <w:t xml:space="preserve">Total Washington-allocated </w:t>
      </w:r>
      <w:r w:rsidR="000D0831">
        <w:rPr>
          <w:rStyle w:val="A4"/>
          <w:rFonts w:ascii="Times New Roman" w:hAnsi="Times New Roman"/>
          <w:sz w:val="24"/>
          <w:szCs w:val="24"/>
        </w:rPr>
        <w:t xml:space="preserve">REA or </w:t>
      </w:r>
      <w:r w:rsidR="00284BCE">
        <w:rPr>
          <w:rStyle w:val="A4"/>
          <w:rFonts w:ascii="Times New Roman" w:hAnsi="Times New Roman"/>
          <w:sz w:val="24"/>
          <w:szCs w:val="24"/>
        </w:rPr>
        <w:t>REC revenue is calculated on Line 57 and is carried forward to page 1, line 4.</w:t>
      </w:r>
    </w:p>
    <w:p w:rsidR="000D0831" w:rsidRDefault="000D0831" w:rsidP="00550C0F">
      <w:pPr>
        <w:spacing w:after="0" w:line="240" w:lineRule="auto"/>
        <w:rPr>
          <w:rStyle w:val="A4"/>
          <w:rFonts w:ascii="Times New Roman" w:hAnsi="Times New Roman"/>
          <w:sz w:val="24"/>
          <w:szCs w:val="24"/>
        </w:rPr>
      </w:pPr>
    </w:p>
    <w:p w:rsidR="000D0831" w:rsidRPr="000B5ADA" w:rsidRDefault="000D0831" w:rsidP="000D0831">
      <w:pPr>
        <w:spacing w:after="0" w:line="240" w:lineRule="auto"/>
        <w:rPr>
          <w:rStyle w:val="A4"/>
          <w:rFonts w:ascii="Times New Roman" w:hAnsi="Times New Roman"/>
          <w:b/>
          <w:sz w:val="24"/>
          <w:szCs w:val="24"/>
        </w:rPr>
      </w:pPr>
      <w:r w:rsidRPr="000B5ADA">
        <w:rPr>
          <w:rStyle w:val="A4"/>
          <w:rFonts w:ascii="Times New Roman" w:hAnsi="Times New Roman"/>
          <w:b/>
          <w:sz w:val="24"/>
          <w:szCs w:val="24"/>
        </w:rPr>
        <w:t>Confidential</w:t>
      </w:r>
      <w:r>
        <w:rPr>
          <w:rStyle w:val="A4"/>
          <w:rFonts w:ascii="Times New Roman" w:hAnsi="Times New Roman"/>
          <w:b/>
          <w:sz w:val="24"/>
          <w:szCs w:val="24"/>
        </w:rPr>
        <w:t xml:space="preserve"> Attachment B</w:t>
      </w:r>
    </w:p>
    <w:p w:rsidR="000D0831" w:rsidRDefault="000D0831" w:rsidP="00550C0F">
      <w:pPr>
        <w:spacing w:after="0" w:line="240" w:lineRule="auto"/>
        <w:rPr>
          <w:rStyle w:val="A4"/>
          <w:rFonts w:ascii="Times New Roman" w:hAnsi="Times New Roman"/>
          <w:sz w:val="24"/>
          <w:szCs w:val="24"/>
        </w:rPr>
      </w:pPr>
    </w:p>
    <w:p w:rsidR="008E042D" w:rsidRDefault="008E042D" w:rsidP="008E042D">
      <w:pPr>
        <w:spacing w:after="0" w:line="240" w:lineRule="auto"/>
        <w:rPr>
          <w:rStyle w:val="A4"/>
          <w:rFonts w:ascii="Times New Roman" w:hAnsi="Times New Roman"/>
          <w:sz w:val="24"/>
          <w:szCs w:val="24"/>
        </w:rPr>
      </w:pPr>
      <w:r>
        <w:rPr>
          <w:rStyle w:val="A4"/>
          <w:rFonts w:ascii="Times New Roman" w:hAnsi="Times New Roman"/>
          <w:sz w:val="24"/>
          <w:szCs w:val="24"/>
        </w:rPr>
        <w:t>Page 1 of Confidential Attachment B shows</w:t>
      </w:r>
      <w:r w:rsidR="00510205">
        <w:rPr>
          <w:rStyle w:val="A4"/>
          <w:rFonts w:ascii="Times New Roman" w:hAnsi="Times New Roman"/>
          <w:sz w:val="24"/>
          <w:szCs w:val="24"/>
        </w:rPr>
        <w:t>, for the period April 1, 2011, through December 31, 2011,</w:t>
      </w:r>
      <w:r>
        <w:rPr>
          <w:rStyle w:val="A4"/>
          <w:rFonts w:ascii="Times New Roman" w:hAnsi="Times New Roman"/>
          <w:sz w:val="24"/>
          <w:szCs w:val="24"/>
        </w:rPr>
        <w:t xml:space="preserve"> a summary of the Washington allocation of booked revenues (line 1), the Washington allocation of imputed revenues associated with RECs held for compliance (line 2), an adjustment for the Washington’s RPS compliance requirements (line 3).  Total Washington-allocated revenue is calculated on line 4.  From this total, deductions are made for revenues included in customer </w:t>
      </w:r>
      <w:r w:rsidR="00510205">
        <w:rPr>
          <w:rStyle w:val="A4"/>
          <w:rFonts w:ascii="Times New Roman" w:hAnsi="Times New Roman"/>
          <w:sz w:val="24"/>
          <w:szCs w:val="24"/>
        </w:rPr>
        <w:t>rates</w:t>
      </w:r>
      <w:r w:rsidR="00564F05">
        <w:rPr>
          <w:rStyle w:val="A4"/>
          <w:rFonts w:ascii="Times New Roman" w:hAnsi="Times New Roman"/>
          <w:sz w:val="24"/>
          <w:szCs w:val="24"/>
        </w:rPr>
        <w:t xml:space="preserve"> </w:t>
      </w:r>
      <w:r w:rsidR="00510205">
        <w:rPr>
          <w:rStyle w:val="A4"/>
          <w:rFonts w:ascii="Times New Roman" w:hAnsi="Times New Roman"/>
          <w:sz w:val="24"/>
          <w:szCs w:val="24"/>
        </w:rPr>
        <w:t xml:space="preserve">from April 3, </w:t>
      </w:r>
      <w:r>
        <w:rPr>
          <w:rStyle w:val="A4"/>
          <w:rFonts w:ascii="Times New Roman" w:hAnsi="Times New Roman"/>
          <w:sz w:val="24"/>
          <w:szCs w:val="24"/>
        </w:rPr>
        <w:t>2011</w:t>
      </w:r>
      <w:r w:rsidR="00564F05">
        <w:rPr>
          <w:rStyle w:val="A4"/>
          <w:rFonts w:ascii="Times New Roman" w:hAnsi="Times New Roman"/>
          <w:sz w:val="24"/>
          <w:szCs w:val="24"/>
        </w:rPr>
        <w:t>,</w:t>
      </w:r>
      <w:r>
        <w:rPr>
          <w:rStyle w:val="A4"/>
          <w:rFonts w:ascii="Times New Roman" w:hAnsi="Times New Roman"/>
          <w:sz w:val="24"/>
          <w:szCs w:val="24"/>
        </w:rPr>
        <w:t xml:space="preserve"> through</w:t>
      </w:r>
      <w:r w:rsidR="00510205">
        <w:rPr>
          <w:rStyle w:val="A4"/>
          <w:rFonts w:ascii="Times New Roman" w:hAnsi="Times New Roman"/>
          <w:sz w:val="24"/>
          <w:szCs w:val="24"/>
        </w:rPr>
        <w:t xml:space="preserve"> November 30, 2012</w:t>
      </w:r>
      <w:r w:rsidR="00564F05">
        <w:rPr>
          <w:rStyle w:val="A4"/>
          <w:rFonts w:ascii="Times New Roman" w:hAnsi="Times New Roman"/>
          <w:sz w:val="24"/>
          <w:szCs w:val="24"/>
        </w:rPr>
        <w:t>,</w:t>
      </w:r>
      <w:r w:rsidR="00510205">
        <w:rPr>
          <w:rStyle w:val="A4"/>
          <w:rFonts w:ascii="Times New Roman" w:hAnsi="Times New Roman"/>
          <w:sz w:val="24"/>
          <w:szCs w:val="24"/>
        </w:rPr>
        <w:t xml:space="preserve"> through</w:t>
      </w:r>
      <w:r>
        <w:rPr>
          <w:rStyle w:val="A4"/>
          <w:rFonts w:ascii="Times New Roman" w:hAnsi="Times New Roman"/>
          <w:sz w:val="24"/>
          <w:szCs w:val="24"/>
        </w:rPr>
        <w:t xml:space="preserve"> </w:t>
      </w:r>
      <w:r w:rsidR="00510205">
        <w:rPr>
          <w:rStyle w:val="A4"/>
          <w:rFonts w:ascii="Times New Roman" w:hAnsi="Times New Roman"/>
          <w:sz w:val="24"/>
          <w:szCs w:val="24"/>
        </w:rPr>
        <w:t>Schedule 95 (line 5).  Line 6 shows an estimate of credits to customers through Schedule 95 for December 2012.</w:t>
      </w:r>
      <w:r>
        <w:rPr>
          <w:rStyle w:val="A4"/>
          <w:rFonts w:ascii="Times New Roman" w:hAnsi="Times New Roman"/>
          <w:sz w:val="24"/>
          <w:szCs w:val="24"/>
        </w:rPr>
        <w:t xml:space="preserve">  Line 7 shows the total net </w:t>
      </w:r>
      <w:r w:rsidR="00510205">
        <w:rPr>
          <w:rStyle w:val="A4"/>
          <w:rFonts w:ascii="Times New Roman" w:hAnsi="Times New Roman"/>
          <w:sz w:val="24"/>
          <w:szCs w:val="24"/>
        </w:rPr>
        <w:t>excess distribution to c</w:t>
      </w:r>
      <w:r>
        <w:rPr>
          <w:rStyle w:val="A4"/>
          <w:rFonts w:ascii="Times New Roman" w:hAnsi="Times New Roman"/>
          <w:sz w:val="24"/>
          <w:szCs w:val="24"/>
        </w:rPr>
        <w:t>ustomers of approximately $</w:t>
      </w:r>
      <w:r w:rsidR="00510205">
        <w:rPr>
          <w:rStyle w:val="A4"/>
          <w:rFonts w:ascii="Times New Roman" w:hAnsi="Times New Roman"/>
          <w:sz w:val="24"/>
          <w:szCs w:val="24"/>
        </w:rPr>
        <w:t>6.1</w:t>
      </w:r>
      <w:r>
        <w:rPr>
          <w:rStyle w:val="A4"/>
          <w:rFonts w:ascii="Times New Roman" w:hAnsi="Times New Roman"/>
          <w:sz w:val="24"/>
          <w:szCs w:val="24"/>
        </w:rPr>
        <w:t xml:space="preserve"> million for the period </w:t>
      </w:r>
      <w:r w:rsidR="00510205">
        <w:rPr>
          <w:rStyle w:val="A4"/>
          <w:rFonts w:ascii="Times New Roman" w:hAnsi="Times New Roman"/>
          <w:sz w:val="24"/>
          <w:szCs w:val="24"/>
        </w:rPr>
        <w:t>April 1</w:t>
      </w:r>
      <w:r>
        <w:rPr>
          <w:rStyle w:val="A4"/>
          <w:rFonts w:ascii="Times New Roman" w:hAnsi="Times New Roman"/>
          <w:sz w:val="24"/>
          <w:szCs w:val="24"/>
        </w:rPr>
        <w:t>, 20</w:t>
      </w:r>
      <w:r w:rsidR="00510205">
        <w:rPr>
          <w:rStyle w:val="A4"/>
          <w:rFonts w:ascii="Times New Roman" w:hAnsi="Times New Roman"/>
          <w:sz w:val="24"/>
          <w:szCs w:val="24"/>
        </w:rPr>
        <w:t>11</w:t>
      </w:r>
      <w:r w:rsidR="00564F05">
        <w:rPr>
          <w:rStyle w:val="A4"/>
          <w:rFonts w:ascii="Times New Roman" w:hAnsi="Times New Roman"/>
          <w:sz w:val="24"/>
          <w:szCs w:val="24"/>
        </w:rPr>
        <w:t>,</w:t>
      </w:r>
      <w:r>
        <w:rPr>
          <w:rStyle w:val="A4"/>
          <w:rFonts w:ascii="Times New Roman" w:hAnsi="Times New Roman"/>
          <w:sz w:val="24"/>
          <w:szCs w:val="24"/>
        </w:rPr>
        <w:t xml:space="preserve"> through </w:t>
      </w:r>
      <w:r w:rsidR="00510205">
        <w:rPr>
          <w:rStyle w:val="A4"/>
          <w:rFonts w:ascii="Times New Roman" w:hAnsi="Times New Roman"/>
          <w:sz w:val="24"/>
          <w:szCs w:val="24"/>
        </w:rPr>
        <w:t>December</w:t>
      </w:r>
      <w:r>
        <w:rPr>
          <w:rStyle w:val="A4"/>
          <w:rFonts w:ascii="Times New Roman" w:hAnsi="Times New Roman"/>
          <w:sz w:val="24"/>
          <w:szCs w:val="24"/>
        </w:rPr>
        <w:t xml:space="preserve"> 31, 2011.</w:t>
      </w:r>
    </w:p>
    <w:p w:rsidR="008E042D" w:rsidRDefault="008E042D" w:rsidP="008E042D">
      <w:pPr>
        <w:spacing w:after="0" w:line="240" w:lineRule="auto"/>
        <w:rPr>
          <w:rStyle w:val="A4"/>
          <w:rFonts w:ascii="Times New Roman" w:hAnsi="Times New Roman"/>
          <w:sz w:val="24"/>
          <w:szCs w:val="24"/>
        </w:rPr>
      </w:pPr>
    </w:p>
    <w:p w:rsidR="008E042D" w:rsidRDefault="008E042D" w:rsidP="008E042D">
      <w:pPr>
        <w:spacing w:after="0" w:line="240" w:lineRule="auto"/>
        <w:rPr>
          <w:rStyle w:val="A4"/>
          <w:rFonts w:ascii="Times New Roman" w:hAnsi="Times New Roman"/>
          <w:sz w:val="24"/>
          <w:szCs w:val="24"/>
        </w:rPr>
      </w:pPr>
      <w:r>
        <w:rPr>
          <w:rStyle w:val="A4"/>
          <w:rFonts w:ascii="Times New Roman" w:hAnsi="Times New Roman"/>
          <w:sz w:val="24"/>
          <w:szCs w:val="24"/>
        </w:rPr>
        <w:t xml:space="preserve">Page 2 of Confidential Attachment </w:t>
      </w:r>
      <w:r w:rsidR="00510205">
        <w:rPr>
          <w:rStyle w:val="A4"/>
          <w:rFonts w:ascii="Times New Roman" w:hAnsi="Times New Roman"/>
          <w:sz w:val="24"/>
          <w:szCs w:val="24"/>
        </w:rPr>
        <w:t>B</w:t>
      </w:r>
      <w:r>
        <w:rPr>
          <w:rStyle w:val="A4"/>
          <w:rFonts w:ascii="Times New Roman" w:hAnsi="Times New Roman"/>
          <w:sz w:val="24"/>
          <w:szCs w:val="24"/>
        </w:rPr>
        <w:t xml:space="preserve"> shows the more detailed calculations that are summarized on page 1</w:t>
      </w:r>
      <w:r w:rsidR="00510205">
        <w:rPr>
          <w:rStyle w:val="A4"/>
          <w:rFonts w:ascii="Times New Roman" w:hAnsi="Times New Roman"/>
          <w:sz w:val="24"/>
          <w:szCs w:val="24"/>
        </w:rPr>
        <w:t>, similar to Confidential Attachment A</w:t>
      </w:r>
      <w:r>
        <w:rPr>
          <w:rStyle w:val="A4"/>
          <w:rFonts w:ascii="Times New Roman" w:hAnsi="Times New Roman"/>
          <w:sz w:val="24"/>
          <w:szCs w:val="24"/>
        </w:rPr>
        <w:t xml:space="preserve">.  Lines 1 through </w:t>
      </w:r>
      <w:r w:rsidR="00510205">
        <w:rPr>
          <w:rStyle w:val="A4"/>
          <w:rFonts w:ascii="Times New Roman" w:hAnsi="Times New Roman"/>
          <w:sz w:val="24"/>
          <w:szCs w:val="24"/>
        </w:rPr>
        <w:t>3</w:t>
      </w:r>
      <w:r>
        <w:rPr>
          <w:rStyle w:val="A4"/>
          <w:rFonts w:ascii="Times New Roman" w:hAnsi="Times New Roman"/>
          <w:sz w:val="24"/>
          <w:szCs w:val="24"/>
        </w:rPr>
        <w:t xml:space="preserve"> show the total booked </w:t>
      </w:r>
      <w:r w:rsidR="00510205">
        <w:rPr>
          <w:rStyle w:val="A4"/>
          <w:rFonts w:ascii="Times New Roman" w:hAnsi="Times New Roman"/>
          <w:sz w:val="24"/>
          <w:szCs w:val="24"/>
        </w:rPr>
        <w:t xml:space="preserve">REC </w:t>
      </w:r>
      <w:r>
        <w:rPr>
          <w:rStyle w:val="A4"/>
          <w:rFonts w:ascii="Times New Roman" w:hAnsi="Times New Roman"/>
          <w:sz w:val="24"/>
          <w:szCs w:val="24"/>
        </w:rPr>
        <w:t xml:space="preserve">revenue from west control area resources.  Lines </w:t>
      </w:r>
      <w:r w:rsidR="00510205">
        <w:rPr>
          <w:rStyle w:val="A4"/>
          <w:rFonts w:ascii="Times New Roman" w:hAnsi="Times New Roman"/>
          <w:sz w:val="24"/>
          <w:szCs w:val="24"/>
        </w:rPr>
        <w:t>7 through 9</w:t>
      </w:r>
      <w:r>
        <w:rPr>
          <w:rStyle w:val="A4"/>
          <w:rFonts w:ascii="Times New Roman" w:hAnsi="Times New Roman"/>
          <w:sz w:val="24"/>
          <w:szCs w:val="24"/>
        </w:rPr>
        <w:t xml:space="preserve"> show Washington’s allocation of </w:t>
      </w:r>
      <w:r w:rsidR="00510205">
        <w:rPr>
          <w:rStyle w:val="A4"/>
          <w:rFonts w:ascii="Times New Roman" w:hAnsi="Times New Roman"/>
          <w:sz w:val="24"/>
          <w:szCs w:val="24"/>
        </w:rPr>
        <w:t xml:space="preserve">booked </w:t>
      </w:r>
      <w:r>
        <w:rPr>
          <w:rStyle w:val="A4"/>
          <w:rFonts w:ascii="Times New Roman" w:hAnsi="Times New Roman"/>
          <w:sz w:val="24"/>
          <w:szCs w:val="24"/>
        </w:rPr>
        <w:t xml:space="preserve">revenues using the CAGW factor.  </w:t>
      </w:r>
      <w:r w:rsidR="00510205">
        <w:rPr>
          <w:rStyle w:val="A4"/>
          <w:rFonts w:ascii="Times New Roman" w:hAnsi="Times New Roman"/>
          <w:sz w:val="24"/>
          <w:szCs w:val="24"/>
        </w:rPr>
        <w:t>On Lines 11 through 2</w:t>
      </w:r>
      <w:r w:rsidR="001D24A4">
        <w:rPr>
          <w:rStyle w:val="A4"/>
          <w:rFonts w:ascii="Times New Roman" w:hAnsi="Times New Roman"/>
          <w:sz w:val="24"/>
          <w:szCs w:val="24"/>
        </w:rPr>
        <w:t>5</w:t>
      </w:r>
      <w:r>
        <w:rPr>
          <w:rStyle w:val="A4"/>
          <w:rFonts w:ascii="Times New Roman" w:hAnsi="Times New Roman"/>
          <w:sz w:val="24"/>
          <w:szCs w:val="24"/>
        </w:rPr>
        <w:t>, the Company calculates the Washington allocation of the value of RECs held for compliance</w:t>
      </w:r>
      <w:r w:rsidR="001D24A4">
        <w:rPr>
          <w:rStyle w:val="A4"/>
          <w:rFonts w:ascii="Times New Roman" w:hAnsi="Times New Roman"/>
          <w:sz w:val="24"/>
          <w:szCs w:val="24"/>
        </w:rPr>
        <w:t xml:space="preserve"> and the adjustment for Washington’s RPS compliance requirement, as discussed above for Confidential Attachment A</w:t>
      </w:r>
      <w:r>
        <w:rPr>
          <w:rStyle w:val="A4"/>
          <w:rFonts w:ascii="Times New Roman" w:hAnsi="Times New Roman"/>
          <w:sz w:val="24"/>
          <w:szCs w:val="24"/>
        </w:rPr>
        <w:t xml:space="preserve">.  Total Washington-allocated </w:t>
      </w:r>
      <w:r w:rsidR="001D24A4">
        <w:rPr>
          <w:rStyle w:val="A4"/>
          <w:rFonts w:ascii="Times New Roman" w:hAnsi="Times New Roman"/>
          <w:sz w:val="24"/>
          <w:szCs w:val="24"/>
        </w:rPr>
        <w:t>revenue is calculated on Line 2</w:t>
      </w:r>
      <w:r>
        <w:rPr>
          <w:rStyle w:val="A4"/>
          <w:rFonts w:ascii="Times New Roman" w:hAnsi="Times New Roman"/>
          <w:sz w:val="24"/>
          <w:szCs w:val="24"/>
        </w:rPr>
        <w:t>7 and is carried forward to page 1, line 4.</w:t>
      </w:r>
    </w:p>
    <w:p w:rsidR="00231D4E" w:rsidRDefault="00231D4E" w:rsidP="008E042D">
      <w:pPr>
        <w:spacing w:after="0" w:line="240" w:lineRule="auto"/>
        <w:rPr>
          <w:rStyle w:val="A4"/>
          <w:rFonts w:ascii="Times New Roman" w:hAnsi="Times New Roman"/>
          <w:sz w:val="24"/>
          <w:szCs w:val="24"/>
        </w:rPr>
      </w:pPr>
    </w:p>
    <w:p w:rsidR="00D860E3" w:rsidRDefault="00D860E3" w:rsidP="00780FA8">
      <w:pPr>
        <w:spacing w:after="0" w:line="240" w:lineRule="auto"/>
        <w:rPr>
          <w:rFonts w:ascii="Times New Roman" w:hAnsi="Times New Roman"/>
          <w:sz w:val="24"/>
          <w:szCs w:val="24"/>
        </w:rPr>
      </w:pPr>
      <w:r>
        <w:rPr>
          <w:rFonts w:ascii="Times New Roman" w:hAnsi="Times New Roman"/>
          <w:sz w:val="24"/>
          <w:szCs w:val="24"/>
        </w:rPr>
        <w:t xml:space="preserve">The Company </w:t>
      </w:r>
      <w:r w:rsidRPr="00C62C90">
        <w:rPr>
          <w:rFonts w:ascii="Times New Roman" w:hAnsi="Times New Roman"/>
          <w:sz w:val="24"/>
          <w:szCs w:val="24"/>
        </w:rPr>
        <w:t>respectfully request</w:t>
      </w:r>
      <w:r>
        <w:rPr>
          <w:rFonts w:ascii="Times New Roman" w:hAnsi="Times New Roman"/>
          <w:sz w:val="24"/>
          <w:szCs w:val="24"/>
        </w:rPr>
        <w:t>s</w:t>
      </w:r>
      <w:r w:rsidRPr="00C62C90">
        <w:rPr>
          <w:rFonts w:ascii="Times New Roman" w:hAnsi="Times New Roman"/>
          <w:sz w:val="24"/>
          <w:szCs w:val="24"/>
        </w:rPr>
        <w:t xml:space="preserve"> that all formal correspondence and Staff requests regarding this filing be addressed to:</w:t>
      </w:r>
    </w:p>
    <w:p w:rsidR="00780FA8" w:rsidRDefault="00780FA8" w:rsidP="00780FA8">
      <w:pPr>
        <w:spacing w:after="0" w:line="240" w:lineRule="auto"/>
        <w:rPr>
          <w:rFonts w:ascii="Times New Roman" w:hAnsi="Times New Roman"/>
          <w:sz w:val="24"/>
          <w:szCs w:val="24"/>
        </w:rPr>
      </w:pPr>
    </w:p>
    <w:p w:rsidR="00D860E3" w:rsidRDefault="00D860E3" w:rsidP="00780FA8">
      <w:pPr>
        <w:spacing w:after="0" w:line="240" w:lineRule="auto"/>
        <w:jc w:val="both"/>
        <w:rPr>
          <w:rFonts w:ascii="Times New Roman" w:hAnsi="Times New Roman"/>
          <w:sz w:val="24"/>
          <w:szCs w:val="24"/>
        </w:rPr>
      </w:pPr>
      <w:r w:rsidRPr="00C62C90">
        <w:rPr>
          <w:rFonts w:ascii="Times New Roman" w:hAnsi="Times New Roman"/>
          <w:sz w:val="24"/>
          <w:szCs w:val="24"/>
        </w:rPr>
        <w:t>By e-mail (preferred):</w:t>
      </w:r>
      <w:r w:rsidRPr="00C62C90">
        <w:rPr>
          <w:rFonts w:ascii="Times New Roman" w:hAnsi="Times New Roman"/>
          <w:sz w:val="24"/>
          <w:szCs w:val="24"/>
        </w:rPr>
        <w:tab/>
      </w:r>
      <w:r w:rsidRPr="00C62C90">
        <w:rPr>
          <w:rFonts w:ascii="Times New Roman" w:hAnsi="Times New Roman"/>
          <w:sz w:val="24"/>
          <w:szCs w:val="24"/>
        </w:rPr>
        <w:tab/>
      </w:r>
      <w:hyperlink r:id="rId8" w:history="1">
        <w:r w:rsidR="00780FA8" w:rsidRPr="0012249C">
          <w:rPr>
            <w:rStyle w:val="Hyperlink"/>
            <w:rFonts w:ascii="Times New Roman" w:hAnsi="Times New Roman"/>
            <w:sz w:val="24"/>
            <w:szCs w:val="24"/>
          </w:rPr>
          <w:t>datarequest@pacificorp.com</w:t>
        </w:r>
      </w:hyperlink>
      <w:r w:rsidR="00780FA8">
        <w:rPr>
          <w:rFonts w:ascii="Times New Roman" w:hAnsi="Times New Roman"/>
          <w:sz w:val="24"/>
          <w:szCs w:val="24"/>
        </w:rPr>
        <w:t xml:space="preserve"> </w:t>
      </w:r>
    </w:p>
    <w:p w:rsidR="00780FA8" w:rsidRDefault="00780FA8" w:rsidP="00780FA8">
      <w:pPr>
        <w:spacing w:after="0" w:line="240" w:lineRule="auto"/>
        <w:jc w:val="both"/>
        <w:rPr>
          <w:rFonts w:ascii="Times New Roman" w:hAnsi="Times New Roman"/>
          <w:sz w:val="24"/>
          <w:szCs w:val="24"/>
        </w:rPr>
      </w:pPr>
    </w:p>
    <w:p w:rsidR="00D860E3" w:rsidRPr="00C62C90" w:rsidRDefault="00D860E3" w:rsidP="00780FA8">
      <w:pPr>
        <w:spacing w:after="0" w:line="240" w:lineRule="auto"/>
        <w:jc w:val="both"/>
        <w:rPr>
          <w:rFonts w:ascii="Times New Roman" w:hAnsi="Times New Roman"/>
          <w:sz w:val="24"/>
          <w:szCs w:val="24"/>
        </w:rPr>
      </w:pPr>
      <w:r w:rsidRPr="00C62C90">
        <w:rPr>
          <w:rFonts w:ascii="Times New Roman" w:hAnsi="Times New Roman"/>
          <w:sz w:val="24"/>
          <w:szCs w:val="24"/>
        </w:rPr>
        <w:t>By regular mail:</w:t>
      </w:r>
      <w:r w:rsidRPr="00C62C90">
        <w:rPr>
          <w:rFonts w:ascii="Times New Roman" w:hAnsi="Times New Roman"/>
          <w:sz w:val="24"/>
          <w:szCs w:val="24"/>
        </w:rPr>
        <w:tab/>
      </w:r>
      <w:r w:rsidRPr="00C62C90">
        <w:rPr>
          <w:rFonts w:ascii="Times New Roman" w:hAnsi="Times New Roman"/>
          <w:sz w:val="24"/>
          <w:szCs w:val="24"/>
        </w:rPr>
        <w:tab/>
        <w:t>Data Request Response Center</w:t>
      </w:r>
    </w:p>
    <w:p w:rsidR="00D860E3" w:rsidRDefault="00D860E3" w:rsidP="00780FA8">
      <w:pPr>
        <w:spacing w:after="0" w:line="240" w:lineRule="auto"/>
        <w:jc w:val="both"/>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PacifiCorp</w:t>
      </w:r>
    </w:p>
    <w:p w:rsidR="00D860E3" w:rsidRDefault="00D860E3" w:rsidP="00780FA8">
      <w:pPr>
        <w:spacing w:after="0" w:line="240" w:lineRule="auto"/>
        <w:jc w:val="both"/>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825 NE Multnomah, Suite 2000</w:t>
      </w:r>
    </w:p>
    <w:p w:rsidR="00780FA8" w:rsidRDefault="00D860E3" w:rsidP="00780FA8">
      <w:pPr>
        <w:spacing w:after="0" w:line="240" w:lineRule="auto"/>
        <w:jc w:val="both"/>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Portland, Oregon, 97232</w:t>
      </w:r>
    </w:p>
    <w:p w:rsidR="00780FA8" w:rsidRDefault="00780FA8" w:rsidP="00780FA8">
      <w:pPr>
        <w:spacing w:after="0" w:line="240" w:lineRule="auto"/>
        <w:jc w:val="both"/>
        <w:rPr>
          <w:rFonts w:ascii="Times New Roman" w:hAnsi="Times New Roman"/>
          <w:sz w:val="24"/>
          <w:szCs w:val="24"/>
        </w:rPr>
      </w:pPr>
    </w:p>
    <w:p w:rsidR="00D24FE7" w:rsidRPr="00C62C90" w:rsidRDefault="00D24FE7" w:rsidP="00231D4E">
      <w:pPr>
        <w:spacing w:after="0" w:line="240" w:lineRule="auto"/>
        <w:rPr>
          <w:rFonts w:ascii="Times New Roman" w:hAnsi="Times New Roman"/>
          <w:sz w:val="24"/>
          <w:szCs w:val="24"/>
        </w:rPr>
      </w:pPr>
      <w:r w:rsidRPr="00C62C90">
        <w:rPr>
          <w:rFonts w:ascii="Times New Roman" w:hAnsi="Times New Roman"/>
          <w:sz w:val="24"/>
          <w:szCs w:val="24"/>
        </w:rPr>
        <w:t>Informal questions</w:t>
      </w:r>
      <w:r w:rsidR="00DD3AB7">
        <w:rPr>
          <w:rFonts w:ascii="Times New Roman" w:hAnsi="Times New Roman"/>
          <w:sz w:val="24"/>
          <w:szCs w:val="24"/>
        </w:rPr>
        <w:t xml:space="preserve"> regarding this filing</w:t>
      </w:r>
      <w:r w:rsidRPr="00C62C90">
        <w:rPr>
          <w:rFonts w:ascii="Times New Roman" w:hAnsi="Times New Roman"/>
          <w:sz w:val="24"/>
          <w:szCs w:val="24"/>
        </w:rPr>
        <w:t xml:space="preserve"> should be directed to</w:t>
      </w:r>
      <w:r w:rsidR="007D7D89">
        <w:rPr>
          <w:rFonts w:ascii="Times New Roman" w:hAnsi="Times New Roman"/>
          <w:sz w:val="24"/>
          <w:szCs w:val="24"/>
        </w:rPr>
        <w:t xml:space="preserve"> </w:t>
      </w:r>
      <w:r w:rsidR="00683A42">
        <w:rPr>
          <w:rFonts w:ascii="Times New Roman" w:hAnsi="Times New Roman"/>
          <w:sz w:val="24"/>
          <w:szCs w:val="24"/>
        </w:rPr>
        <w:t>Bryce Dalley</w:t>
      </w:r>
      <w:r w:rsidR="00D74D11">
        <w:rPr>
          <w:rFonts w:ascii="Times New Roman" w:hAnsi="Times New Roman"/>
          <w:sz w:val="24"/>
          <w:szCs w:val="24"/>
        </w:rPr>
        <w:t xml:space="preserve"> at (503) 813-</w:t>
      </w:r>
      <w:r w:rsidR="00683A42">
        <w:rPr>
          <w:rFonts w:ascii="Times New Roman" w:hAnsi="Times New Roman"/>
          <w:sz w:val="24"/>
          <w:szCs w:val="24"/>
        </w:rPr>
        <w:t xml:space="preserve">6389 </w:t>
      </w:r>
      <w:r w:rsidR="006E481F">
        <w:rPr>
          <w:rFonts w:ascii="Times New Roman" w:hAnsi="Times New Roman"/>
          <w:sz w:val="24"/>
          <w:szCs w:val="24"/>
        </w:rPr>
        <w:t>or by e</w:t>
      </w:r>
      <w:r w:rsidR="003A2F1B">
        <w:rPr>
          <w:rFonts w:ascii="Times New Roman" w:hAnsi="Times New Roman"/>
          <w:sz w:val="24"/>
          <w:szCs w:val="24"/>
        </w:rPr>
        <w:t>-</w:t>
      </w:r>
      <w:r w:rsidR="006E481F">
        <w:rPr>
          <w:rFonts w:ascii="Times New Roman" w:hAnsi="Times New Roman"/>
          <w:sz w:val="24"/>
          <w:szCs w:val="24"/>
        </w:rPr>
        <w:t xml:space="preserve">mail to </w:t>
      </w:r>
      <w:r w:rsidR="00683A42">
        <w:rPr>
          <w:rFonts w:ascii="Times New Roman" w:hAnsi="Times New Roman"/>
          <w:sz w:val="24"/>
          <w:szCs w:val="24"/>
        </w:rPr>
        <w:t>Bryce.Dalley</w:t>
      </w:r>
      <w:r w:rsidR="006E481F">
        <w:rPr>
          <w:rFonts w:ascii="Times New Roman" w:hAnsi="Times New Roman"/>
          <w:sz w:val="24"/>
          <w:szCs w:val="24"/>
        </w:rPr>
        <w:t>@PacifiCorp.com</w:t>
      </w:r>
      <w:r w:rsidR="00D74D11">
        <w:rPr>
          <w:rFonts w:ascii="Times New Roman" w:hAnsi="Times New Roman"/>
          <w:sz w:val="24"/>
          <w:szCs w:val="24"/>
        </w:rPr>
        <w:t>.</w:t>
      </w:r>
    </w:p>
    <w:p w:rsidR="00DD3AB7" w:rsidRDefault="00DD3AB7" w:rsidP="00780FA8">
      <w:pPr>
        <w:spacing w:after="0" w:line="240" w:lineRule="auto"/>
        <w:jc w:val="both"/>
        <w:rPr>
          <w:rFonts w:ascii="Times New Roman" w:hAnsi="Times New Roman"/>
          <w:sz w:val="24"/>
          <w:szCs w:val="24"/>
        </w:rPr>
      </w:pPr>
    </w:p>
    <w:p w:rsidR="00D24FE7" w:rsidRPr="00C62C90" w:rsidRDefault="00D24FE7" w:rsidP="00433057">
      <w:pPr>
        <w:spacing w:after="0" w:line="240" w:lineRule="auto"/>
        <w:jc w:val="both"/>
        <w:rPr>
          <w:rFonts w:ascii="Times New Roman" w:hAnsi="Times New Roman"/>
          <w:sz w:val="24"/>
          <w:szCs w:val="24"/>
        </w:rPr>
      </w:pPr>
      <w:r w:rsidRPr="00C62C90">
        <w:rPr>
          <w:rFonts w:ascii="Times New Roman" w:hAnsi="Times New Roman"/>
          <w:sz w:val="24"/>
          <w:szCs w:val="24"/>
        </w:rPr>
        <w:t>Sincerely,</w:t>
      </w:r>
    </w:p>
    <w:p w:rsidR="00D24FE7" w:rsidRDefault="00D24FE7" w:rsidP="00433057">
      <w:pPr>
        <w:spacing w:after="0" w:line="240" w:lineRule="auto"/>
        <w:jc w:val="both"/>
        <w:rPr>
          <w:rFonts w:ascii="Times New Roman" w:hAnsi="Times New Roman"/>
          <w:sz w:val="24"/>
          <w:szCs w:val="24"/>
        </w:rPr>
      </w:pPr>
    </w:p>
    <w:p w:rsidR="00011617" w:rsidRPr="00C62C90" w:rsidRDefault="00011617" w:rsidP="00433057">
      <w:pPr>
        <w:spacing w:after="0" w:line="240" w:lineRule="auto"/>
        <w:jc w:val="both"/>
        <w:rPr>
          <w:rFonts w:ascii="Times New Roman" w:hAnsi="Times New Roman"/>
          <w:sz w:val="24"/>
          <w:szCs w:val="24"/>
        </w:rPr>
      </w:pPr>
    </w:p>
    <w:p w:rsidR="00D24FE7" w:rsidRPr="00C62C90" w:rsidRDefault="00D24FE7" w:rsidP="00433057">
      <w:pPr>
        <w:spacing w:after="0" w:line="240" w:lineRule="auto"/>
        <w:jc w:val="both"/>
        <w:rPr>
          <w:rFonts w:ascii="Times New Roman" w:hAnsi="Times New Roman"/>
          <w:sz w:val="24"/>
          <w:szCs w:val="24"/>
        </w:rPr>
      </w:pPr>
    </w:p>
    <w:p w:rsidR="00D24FE7" w:rsidRPr="00C62C90" w:rsidRDefault="002647FD" w:rsidP="00433057">
      <w:pPr>
        <w:spacing w:after="0" w:line="240" w:lineRule="auto"/>
        <w:jc w:val="both"/>
        <w:rPr>
          <w:rFonts w:ascii="Times New Roman" w:hAnsi="Times New Roman"/>
          <w:sz w:val="24"/>
          <w:szCs w:val="24"/>
        </w:rPr>
      </w:pPr>
      <w:r w:rsidRPr="00817E3A">
        <w:rPr>
          <w:rFonts w:ascii="Times New Roman" w:hAnsi="Times New Roman"/>
          <w:sz w:val="24"/>
          <w:szCs w:val="24"/>
        </w:rPr>
        <w:t>William R.</w:t>
      </w:r>
      <w:r w:rsidR="000876D5" w:rsidRPr="00817E3A">
        <w:rPr>
          <w:rFonts w:ascii="Times New Roman" w:hAnsi="Times New Roman"/>
          <w:sz w:val="24"/>
          <w:szCs w:val="24"/>
        </w:rPr>
        <w:t xml:space="preserve"> Griffith</w:t>
      </w:r>
    </w:p>
    <w:p w:rsidR="00D24FE7" w:rsidRPr="00C62C90" w:rsidRDefault="00D24FE7" w:rsidP="00433057">
      <w:pPr>
        <w:spacing w:after="0" w:line="240" w:lineRule="auto"/>
        <w:jc w:val="both"/>
        <w:rPr>
          <w:rFonts w:ascii="Times New Roman" w:hAnsi="Times New Roman"/>
          <w:sz w:val="24"/>
          <w:szCs w:val="24"/>
        </w:rPr>
      </w:pPr>
      <w:r w:rsidRPr="00C62C90">
        <w:rPr>
          <w:rFonts w:ascii="Times New Roman" w:hAnsi="Times New Roman"/>
          <w:sz w:val="24"/>
          <w:szCs w:val="24"/>
        </w:rPr>
        <w:t>Vice President, Regulation</w:t>
      </w:r>
    </w:p>
    <w:p w:rsidR="0012419F" w:rsidRPr="00C62C90" w:rsidRDefault="0012419F" w:rsidP="00433057">
      <w:pPr>
        <w:pStyle w:val="Header"/>
        <w:tabs>
          <w:tab w:val="clear" w:pos="4320"/>
          <w:tab w:val="clear" w:pos="8640"/>
        </w:tabs>
        <w:jc w:val="both"/>
      </w:pPr>
    </w:p>
    <w:p w:rsidR="006E481F" w:rsidRDefault="00D24FE7" w:rsidP="00433057">
      <w:pPr>
        <w:pStyle w:val="Header"/>
        <w:tabs>
          <w:tab w:val="clear" w:pos="4320"/>
          <w:tab w:val="clear" w:pos="8640"/>
        </w:tabs>
        <w:jc w:val="both"/>
      </w:pPr>
      <w:r w:rsidRPr="00C62C90">
        <w:t>Enclosure</w:t>
      </w:r>
      <w:r w:rsidR="00704D35">
        <w:t>s</w:t>
      </w:r>
    </w:p>
    <w:p w:rsidR="006E481F" w:rsidRDefault="003A2F1B" w:rsidP="00433057">
      <w:pPr>
        <w:pStyle w:val="Header"/>
        <w:tabs>
          <w:tab w:val="clear" w:pos="4320"/>
          <w:tab w:val="clear" w:pos="8640"/>
        </w:tabs>
        <w:jc w:val="both"/>
      </w:pPr>
      <w:r>
        <w:t>c</w:t>
      </w:r>
      <w:r w:rsidR="006E481F">
        <w:t xml:space="preserve">c: </w:t>
      </w:r>
      <w:r>
        <w:t xml:space="preserve">UE-100749 </w:t>
      </w:r>
      <w:r w:rsidR="006E481F">
        <w:t xml:space="preserve">Service List </w:t>
      </w:r>
    </w:p>
    <w:sectPr w:rsidR="006E481F" w:rsidSect="00704D3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B8" w:rsidRDefault="00A83AB8" w:rsidP="00D24FE7">
      <w:pPr>
        <w:spacing w:after="0" w:line="240" w:lineRule="auto"/>
      </w:pPr>
      <w:r>
        <w:separator/>
      </w:r>
    </w:p>
  </w:endnote>
  <w:endnote w:type="continuationSeparator" w:id="0">
    <w:p w:rsidR="00A83AB8" w:rsidRDefault="00A83AB8"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02" w:rsidRDefault="00A72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02" w:rsidRDefault="00A72C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02" w:rsidRDefault="00A72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B8" w:rsidRDefault="00A83AB8" w:rsidP="00D24FE7">
      <w:pPr>
        <w:spacing w:after="0" w:line="240" w:lineRule="auto"/>
      </w:pPr>
      <w:r>
        <w:separator/>
      </w:r>
    </w:p>
  </w:footnote>
  <w:footnote w:type="continuationSeparator" w:id="0">
    <w:p w:rsidR="00A83AB8" w:rsidRDefault="00A83AB8" w:rsidP="00D24FE7">
      <w:pPr>
        <w:spacing w:after="0" w:line="240" w:lineRule="auto"/>
      </w:pPr>
      <w:r>
        <w:continuationSeparator/>
      </w:r>
    </w:p>
  </w:footnote>
  <w:footnote w:id="1">
    <w:p w:rsidR="00B360B8" w:rsidRPr="003A2F1B" w:rsidRDefault="00B360B8">
      <w:pPr>
        <w:pStyle w:val="FootnoteText"/>
        <w:rPr>
          <w:rFonts w:ascii="Times New Roman" w:hAnsi="Times New Roman" w:cs="Times New Roman"/>
        </w:rPr>
      </w:pPr>
      <w:r w:rsidRPr="003A2F1B">
        <w:rPr>
          <w:rStyle w:val="FootnoteReference"/>
          <w:rFonts w:ascii="Times New Roman" w:hAnsi="Times New Roman" w:cs="Times New Roman"/>
        </w:rPr>
        <w:footnoteRef/>
      </w:r>
      <w:r w:rsidRPr="003A2F1B">
        <w:rPr>
          <w:rFonts w:ascii="Times New Roman" w:hAnsi="Times New Roman" w:cs="Times New Roman"/>
        </w:rPr>
        <w:t xml:space="preserve"> </w:t>
      </w:r>
      <w:r w:rsidRPr="003A2F1B">
        <w:rPr>
          <w:rFonts w:ascii="Times New Roman" w:eastAsia="Calibri" w:hAnsi="Times New Roman" w:cs="Times New Roman"/>
        </w:rPr>
        <w:t>N</w:t>
      </w:r>
      <w:r w:rsidRPr="003A2F1B">
        <w:rPr>
          <w:rFonts w:ascii="Times New Roman" w:hAnsi="Times New Roman" w:cs="Times New Roman"/>
        </w:rPr>
        <w:t xml:space="preserve">otice of Extension of Opportunity to File Answers, Notice of Opportunity to File a Reply, and Notice Temporarily Suspending Compliance Deadlines (September 17, 2012).  </w:t>
      </w:r>
    </w:p>
  </w:footnote>
  <w:footnote w:id="2">
    <w:p w:rsidR="00FF3DF0" w:rsidRPr="00324FD3" w:rsidRDefault="00914233">
      <w:pPr>
        <w:pStyle w:val="FootnoteText"/>
        <w:rPr>
          <w:color w:val="000000" w:themeColor="text1"/>
        </w:rPr>
      </w:pPr>
      <w:r w:rsidRPr="00324FD3">
        <w:rPr>
          <w:rStyle w:val="FootnoteReference"/>
          <w:rFonts w:ascii="Times New Roman" w:hAnsi="Times New Roman" w:cs="Times New Roman"/>
          <w:color w:val="000000" w:themeColor="text1"/>
        </w:rPr>
        <w:footnoteRef/>
      </w:r>
      <w:r w:rsidR="00FF3DF0" w:rsidRPr="00324FD3">
        <w:rPr>
          <w:rFonts w:ascii="Times New Roman" w:hAnsi="Times New Roman" w:cs="Times New Roman"/>
          <w:color w:val="000000" w:themeColor="text1"/>
        </w:rPr>
        <w:t xml:space="preserve"> </w:t>
      </w:r>
      <w:r w:rsidR="00324FD3" w:rsidRPr="00324FD3">
        <w:rPr>
          <w:rFonts w:ascii="Times New Roman" w:hAnsi="Times New Roman" w:cs="Times New Roman"/>
          <w:color w:val="000000" w:themeColor="text1"/>
        </w:rPr>
        <w:t xml:space="preserve">The Company filed for judicial review of </w:t>
      </w:r>
      <w:r w:rsidR="00FF3DF0" w:rsidRPr="00324FD3">
        <w:rPr>
          <w:rFonts w:ascii="Times New Roman" w:hAnsi="Times New Roman" w:cs="Times New Roman"/>
          <w:color w:val="000000" w:themeColor="text1"/>
        </w:rPr>
        <w:t xml:space="preserve">Commission Orders 10 and 11 </w:t>
      </w:r>
      <w:r w:rsidR="006F5A12">
        <w:rPr>
          <w:rFonts w:ascii="Times New Roman" w:hAnsi="Times New Roman" w:cs="Times New Roman"/>
          <w:color w:val="000000" w:themeColor="text1"/>
        </w:rPr>
        <w:t>on December 28</w:t>
      </w:r>
      <w:r w:rsidR="00324FD3" w:rsidRPr="00324FD3">
        <w:rPr>
          <w:rFonts w:ascii="Times New Roman" w:hAnsi="Times New Roman" w:cs="Times New Roman"/>
          <w:color w:val="000000" w:themeColor="text1"/>
        </w:rPr>
        <w:t xml:space="preserve">, 2012, and reserves all rights pending the outcome of the appeal.  </w:t>
      </w:r>
    </w:p>
  </w:footnote>
  <w:footnote w:id="3">
    <w:p w:rsidR="000513DE" w:rsidRPr="00324FD3" w:rsidRDefault="000513DE" w:rsidP="005E24D2">
      <w:pPr>
        <w:pStyle w:val="Footer"/>
        <w:rPr>
          <w:color w:val="000000" w:themeColor="text1"/>
        </w:rPr>
      </w:pPr>
      <w:r w:rsidRPr="00324FD3">
        <w:rPr>
          <w:rStyle w:val="FootnoteReference"/>
          <w:color w:val="000000" w:themeColor="text1"/>
        </w:rPr>
        <w:footnoteRef/>
      </w:r>
      <w:r w:rsidRPr="00324FD3">
        <w:rPr>
          <w:rFonts w:ascii="Times New Roman" w:hAnsi="Times New Roman" w:cs="Times New Roman"/>
          <w:color w:val="000000" w:themeColor="text1"/>
          <w:sz w:val="20"/>
          <w:szCs w:val="20"/>
        </w:rPr>
        <w:t xml:space="preserve"> Whether renewable energy attributes can be used for compliance purposes as “renewable energy credits” or “renewable energy certificates” is dependent upon the terms of the applicable state law.  In Washington, the requirement and associated restrictions are specified by Washington’s Energy Independence Act, chapter 19.285 RCW (EIA).  In this compliance filing and the a</w:t>
      </w:r>
      <w:r w:rsidR="001D24A4" w:rsidRPr="00324FD3">
        <w:rPr>
          <w:rFonts w:ascii="Times New Roman" w:hAnsi="Times New Roman" w:cs="Times New Roman"/>
          <w:color w:val="000000" w:themeColor="text1"/>
          <w:sz w:val="20"/>
          <w:szCs w:val="20"/>
        </w:rPr>
        <w:t>ccompanying</w:t>
      </w:r>
      <w:r w:rsidRPr="00324FD3">
        <w:rPr>
          <w:rFonts w:ascii="Times New Roman" w:hAnsi="Times New Roman" w:cs="Times New Roman"/>
          <w:color w:val="000000" w:themeColor="text1"/>
          <w:sz w:val="20"/>
          <w:szCs w:val="20"/>
        </w:rPr>
        <w:t xml:space="preserve"> attachments, the Company uses the term renewable energy credits (RECs) to refer to renewable energy attributes eligible </w:t>
      </w:r>
      <w:r w:rsidR="00DF6CFF" w:rsidRPr="00324FD3">
        <w:rPr>
          <w:rFonts w:ascii="Times New Roman" w:hAnsi="Times New Roman" w:cs="Times New Roman"/>
          <w:color w:val="000000" w:themeColor="text1"/>
          <w:sz w:val="20"/>
          <w:szCs w:val="20"/>
        </w:rPr>
        <w:t xml:space="preserve">to be used </w:t>
      </w:r>
      <w:r w:rsidRPr="00324FD3">
        <w:rPr>
          <w:rFonts w:ascii="Times New Roman" w:hAnsi="Times New Roman" w:cs="Times New Roman"/>
          <w:color w:val="000000" w:themeColor="text1"/>
          <w:sz w:val="20"/>
          <w:szCs w:val="20"/>
        </w:rPr>
        <w:t>for compliance with Washington’s renewable portfolio standard</w:t>
      </w:r>
      <w:r w:rsidR="00955DC5" w:rsidRPr="00324FD3">
        <w:rPr>
          <w:rFonts w:ascii="Times New Roman" w:hAnsi="Times New Roman" w:cs="Times New Roman"/>
          <w:color w:val="000000" w:themeColor="text1"/>
          <w:sz w:val="20"/>
          <w:szCs w:val="20"/>
        </w:rPr>
        <w:t xml:space="preserve"> (RPS)</w:t>
      </w:r>
      <w:r w:rsidRPr="00324FD3">
        <w:rPr>
          <w:rFonts w:ascii="Times New Roman" w:hAnsi="Times New Roman" w:cs="Times New Roman"/>
          <w:color w:val="000000" w:themeColor="text1"/>
          <w:sz w:val="20"/>
          <w:szCs w:val="20"/>
        </w:rPr>
        <w:t xml:space="preserve"> adopted in the EIA. The term renewable energy attributes</w:t>
      </w:r>
      <w:r w:rsidR="00E01148" w:rsidRPr="00324FD3">
        <w:rPr>
          <w:rFonts w:ascii="Times New Roman" w:hAnsi="Times New Roman" w:cs="Times New Roman"/>
          <w:color w:val="000000" w:themeColor="text1"/>
          <w:sz w:val="20"/>
          <w:szCs w:val="20"/>
        </w:rPr>
        <w:t xml:space="preserve"> (REAs) is used for</w:t>
      </w:r>
      <w:r w:rsidRPr="00324FD3">
        <w:rPr>
          <w:rFonts w:ascii="Times New Roman" w:hAnsi="Times New Roman" w:cs="Times New Roman"/>
          <w:color w:val="000000" w:themeColor="text1"/>
          <w:sz w:val="20"/>
          <w:szCs w:val="20"/>
        </w:rPr>
        <w:t xml:space="preserve"> </w:t>
      </w:r>
      <w:r w:rsidR="00E01148" w:rsidRPr="00324FD3">
        <w:rPr>
          <w:rFonts w:ascii="Times New Roman" w:hAnsi="Times New Roman" w:cs="Times New Roman"/>
          <w:color w:val="000000" w:themeColor="text1"/>
          <w:sz w:val="20"/>
          <w:szCs w:val="20"/>
        </w:rPr>
        <w:t xml:space="preserve">those </w:t>
      </w:r>
      <w:r w:rsidRPr="00324FD3">
        <w:rPr>
          <w:rFonts w:ascii="Times New Roman" w:hAnsi="Times New Roman" w:cs="Times New Roman"/>
          <w:color w:val="000000" w:themeColor="text1"/>
          <w:sz w:val="20"/>
          <w:szCs w:val="20"/>
        </w:rPr>
        <w:t xml:space="preserve">attributes not eligible </w:t>
      </w:r>
      <w:r w:rsidR="00DF6CFF" w:rsidRPr="00324FD3">
        <w:rPr>
          <w:rFonts w:ascii="Times New Roman" w:hAnsi="Times New Roman" w:cs="Times New Roman"/>
          <w:color w:val="000000" w:themeColor="text1"/>
          <w:sz w:val="20"/>
          <w:szCs w:val="20"/>
        </w:rPr>
        <w:t xml:space="preserve">to be used </w:t>
      </w:r>
      <w:r w:rsidRPr="00324FD3">
        <w:rPr>
          <w:rFonts w:ascii="Times New Roman" w:hAnsi="Times New Roman" w:cs="Times New Roman"/>
          <w:color w:val="000000" w:themeColor="text1"/>
          <w:sz w:val="20"/>
          <w:szCs w:val="20"/>
        </w:rPr>
        <w:t>for compliance under the EIA.</w:t>
      </w:r>
    </w:p>
  </w:footnote>
  <w:footnote w:id="4">
    <w:p w:rsidR="008D3509" w:rsidRPr="00D47860" w:rsidRDefault="008D3509" w:rsidP="008D3509">
      <w:pPr>
        <w:pStyle w:val="FootnoteText"/>
        <w:rPr>
          <w:rFonts w:ascii="Times New Roman" w:hAnsi="Times New Roman" w:cs="Times New Roman"/>
        </w:rPr>
      </w:pPr>
      <w:r w:rsidRPr="00324FD3">
        <w:rPr>
          <w:rStyle w:val="FootnoteReference"/>
          <w:rFonts w:ascii="Times New Roman" w:hAnsi="Times New Roman" w:cs="Times New Roman"/>
          <w:color w:val="000000" w:themeColor="text1"/>
        </w:rPr>
        <w:footnoteRef/>
      </w:r>
      <w:r w:rsidRPr="00324FD3">
        <w:rPr>
          <w:rFonts w:ascii="Times New Roman" w:hAnsi="Times New Roman" w:cs="Times New Roman"/>
          <w:color w:val="000000" w:themeColor="text1"/>
        </w:rPr>
        <w:t xml:space="preserve"> The Company designate</w:t>
      </w:r>
      <w:r w:rsidR="005A3350" w:rsidRPr="00324FD3">
        <w:rPr>
          <w:rFonts w:ascii="Times New Roman" w:hAnsi="Times New Roman" w:cs="Times New Roman"/>
          <w:color w:val="000000" w:themeColor="text1"/>
        </w:rPr>
        <w:t>s</w:t>
      </w:r>
      <w:r w:rsidRPr="00324FD3">
        <w:rPr>
          <w:rFonts w:ascii="Times New Roman" w:hAnsi="Times New Roman" w:cs="Times New Roman"/>
          <w:color w:val="000000" w:themeColor="text1"/>
        </w:rPr>
        <w:t xml:space="preserve"> </w:t>
      </w:r>
      <w:r w:rsidR="000513DE" w:rsidRPr="00324FD3">
        <w:rPr>
          <w:rFonts w:ascii="Times New Roman" w:hAnsi="Times New Roman" w:cs="Times New Roman"/>
          <w:color w:val="000000" w:themeColor="text1"/>
        </w:rPr>
        <w:t>portion</w:t>
      </w:r>
      <w:r w:rsidR="001D24A4" w:rsidRPr="00324FD3">
        <w:rPr>
          <w:rFonts w:ascii="Times New Roman" w:hAnsi="Times New Roman" w:cs="Times New Roman"/>
          <w:color w:val="000000" w:themeColor="text1"/>
        </w:rPr>
        <w:t>s</w:t>
      </w:r>
      <w:r w:rsidR="000513DE" w:rsidRPr="00324FD3">
        <w:rPr>
          <w:rFonts w:ascii="Times New Roman" w:hAnsi="Times New Roman" w:cs="Times New Roman"/>
          <w:color w:val="000000" w:themeColor="text1"/>
        </w:rPr>
        <w:t xml:space="preserve"> of </w:t>
      </w:r>
      <w:r w:rsidRPr="00324FD3">
        <w:rPr>
          <w:rFonts w:ascii="Times New Roman" w:hAnsi="Times New Roman" w:cs="Times New Roman"/>
          <w:color w:val="000000" w:themeColor="text1"/>
        </w:rPr>
        <w:t>Attac</w:t>
      </w:r>
      <w:r>
        <w:rPr>
          <w:rFonts w:ascii="Times New Roman" w:hAnsi="Times New Roman" w:cs="Times New Roman"/>
        </w:rPr>
        <w:t>hments</w:t>
      </w:r>
      <w:r w:rsidRPr="00D47860">
        <w:rPr>
          <w:rFonts w:ascii="Times New Roman" w:hAnsi="Times New Roman" w:cs="Times New Roman"/>
        </w:rPr>
        <w:t xml:space="preserve"> A</w:t>
      </w:r>
      <w:r>
        <w:rPr>
          <w:rFonts w:ascii="Times New Roman" w:hAnsi="Times New Roman" w:cs="Times New Roman"/>
        </w:rPr>
        <w:t xml:space="preserve"> and </w:t>
      </w:r>
      <w:r w:rsidR="00655AB3">
        <w:rPr>
          <w:rFonts w:ascii="Times New Roman" w:hAnsi="Times New Roman" w:cs="Times New Roman"/>
        </w:rPr>
        <w:t>B</w:t>
      </w:r>
      <w:r w:rsidR="000513DE">
        <w:rPr>
          <w:rFonts w:ascii="Times New Roman" w:hAnsi="Times New Roman" w:cs="Times New Roman"/>
        </w:rPr>
        <w:t xml:space="preserve"> and all of Attachments C and D</w:t>
      </w:r>
      <w:r w:rsidRPr="00D47860">
        <w:rPr>
          <w:rFonts w:ascii="Times New Roman" w:hAnsi="Times New Roman" w:cs="Times New Roman"/>
        </w:rPr>
        <w:t xml:space="preserve"> as confidential under the Protective Order in this docket, Order 03.</w:t>
      </w:r>
    </w:p>
  </w:footnote>
  <w:footnote w:id="5">
    <w:p w:rsidR="000807AB" w:rsidRDefault="000807AB" w:rsidP="000807AB">
      <w:pPr>
        <w:pStyle w:val="FootnoteText"/>
      </w:pPr>
      <w:r>
        <w:rPr>
          <w:rStyle w:val="FootnoteReference"/>
        </w:rPr>
        <w:footnoteRef/>
      </w:r>
      <w:r>
        <w:t xml:space="preserve"> </w:t>
      </w:r>
      <w:r w:rsidRPr="005E24D2">
        <w:rPr>
          <w:rFonts w:ascii="Times New Roman" w:hAnsi="Times New Roman" w:cs="Times New Roman"/>
        </w:rPr>
        <w:t>The Company has separated the REA or REC sale proceeds for periods before and after the April, 3, 2011, effective date of Order 06 in Docket UE-100749.</w:t>
      </w:r>
      <w:r>
        <w:rPr>
          <w:rFonts w:ascii="Times New Roman" w:hAnsi="Times New Roman" w:cs="Times New Roman"/>
        </w:rPr>
        <w:t xml:space="preserve"> </w:t>
      </w:r>
      <w:r w:rsidR="00564F05" w:rsidRPr="000B5ADA">
        <w:rPr>
          <w:rFonts w:ascii="Times New Roman" w:hAnsi="Times New Roman" w:cs="Times New Roman"/>
        </w:rPr>
        <w:t xml:space="preserve">This differentiation is consistent with </w:t>
      </w:r>
      <w:r w:rsidR="00564F05" w:rsidRPr="000807AB">
        <w:rPr>
          <w:rFonts w:ascii="Times New Roman" w:hAnsi="Times New Roman" w:cs="Times New Roman"/>
        </w:rPr>
        <w:t>Order</w:t>
      </w:r>
      <w:r w:rsidR="00564F05">
        <w:rPr>
          <w:rFonts w:ascii="Times New Roman" w:hAnsi="Times New Roman" w:cs="Times New Roman"/>
        </w:rPr>
        <w:t xml:space="preserve">s 11 and 12, issued on November 30, 2012, and December 28, 2012, respectively. </w:t>
      </w:r>
      <w:r>
        <w:rPr>
          <w:rFonts w:ascii="Times New Roman" w:hAnsi="Times New Roman" w:cs="Times New Roman"/>
        </w:rPr>
        <w:t>F</w:t>
      </w:r>
      <w:r w:rsidR="00564F05">
        <w:rPr>
          <w:rFonts w:ascii="Times New Roman" w:hAnsi="Times New Roman" w:cs="Times New Roman"/>
        </w:rPr>
        <w:t>or administrative ease, the pre-</w:t>
      </w:r>
      <w:r>
        <w:rPr>
          <w:rFonts w:ascii="Times New Roman" w:hAnsi="Times New Roman" w:cs="Times New Roman"/>
        </w:rPr>
        <w:t>April 3, 2011 revenues are categorized as amounts through March 31, 2011.</w:t>
      </w:r>
      <w:r w:rsidRPr="005E24D2">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02" w:rsidRDefault="00A72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B8" w:rsidRDefault="00B360B8">
    <w:pPr>
      <w:pStyle w:val="Header"/>
    </w:pPr>
    <w:r>
      <w:t>Washington Utilities and Transportation Commission</w:t>
    </w:r>
  </w:p>
  <w:p w:rsidR="00B360B8" w:rsidRDefault="00655AB3">
    <w:pPr>
      <w:pStyle w:val="Header"/>
    </w:pPr>
    <w:r>
      <w:t xml:space="preserve">December </w:t>
    </w:r>
    <w:r w:rsidR="003511BF">
      <w:t>31</w:t>
    </w:r>
    <w:r w:rsidR="00B360B8" w:rsidRPr="009D5381">
      <w:t>, 2012</w:t>
    </w:r>
  </w:p>
  <w:p w:rsidR="00B360B8" w:rsidRDefault="00B360B8">
    <w:pPr>
      <w:pStyle w:val="Header"/>
    </w:pPr>
    <w:r>
      <w:t xml:space="preserve">Page </w:t>
    </w:r>
    <w:r w:rsidR="007A07AB">
      <w:fldChar w:fldCharType="begin"/>
    </w:r>
    <w:r>
      <w:instrText xml:space="preserve"> PAGE   \* MERGEFORMAT </w:instrText>
    </w:r>
    <w:r w:rsidR="007A07AB">
      <w:fldChar w:fldCharType="separate"/>
    </w:r>
    <w:r w:rsidR="00A72C02">
      <w:rPr>
        <w:noProof/>
      </w:rPr>
      <w:t>4</w:t>
    </w:r>
    <w:r w:rsidR="007A07AB">
      <w:rPr>
        <w:noProof/>
      </w:rPr>
      <w:fldChar w:fldCharType="end"/>
    </w:r>
  </w:p>
  <w:p w:rsidR="00B360B8" w:rsidRDefault="00B360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02" w:rsidRDefault="00A72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D24FE7"/>
    <w:rsid w:val="00011617"/>
    <w:rsid w:val="00013C90"/>
    <w:rsid w:val="000148FB"/>
    <w:rsid w:val="00021F82"/>
    <w:rsid w:val="00027CA9"/>
    <w:rsid w:val="0003056F"/>
    <w:rsid w:val="0003540D"/>
    <w:rsid w:val="000371C9"/>
    <w:rsid w:val="00040E60"/>
    <w:rsid w:val="00042388"/>
    <w:rsid w:val="00051290"/>
    <w:rsid w:val="000513DE"/>
    <w:rsid w:val="000558C0"/>
    <w:rsid w:val="00061A33"/>
    <w:rsid w:val="000807AB"/>
    <w:rsid w:val="000876D5"/>
    <w:rsid w:val="000D0831"/>
    <w:rsid w:val="000D12BB"/>
    <w:rsid w:val="000D1BEB"/>
    <w:rsid w:val="000D33F0"/>
    <w:rsid w:val="000D5D2D"/>
    <w:rsid w:val="000E18BB"/>
    <w:rsid w:val="000E27B0"/>
    <w:rsid w:val="000E55D3"/>
    <w:rsid w:val="000E5E4C"/>
    <w:rsid w:val="000F34FA"/>
    <w:rsid w:val="00100DCD"/>
    <w:rsid w:val="00111A17"/>
    <w:rsid w:val="0012419F"/>
    <w:rsid w:val="00124BA9"/>
    <w:rsid w:val="00140944"/>
    <w:rsid w:val="00146CAE"/>
    <w:rsid w:val="00155C33"/>
    <w:rsid w:val="00157DFC"/>
    <w:rsid w:val="00175757"/>
    <w:rsid w:val="00176A6D"/>
    <w:rsid w:val="00176F85"/>
    <w:rsid w:val="0018007F"/>
    <w:rsid w:val="001863D2"/>
    <w:rsid w:val="00191C71"/>
    <w:rsid w:val="00191CF4"/>
    <w:rsid w:val="00193475"/>
    <w:rsid w:val="0019653F"/>
    <w:rsid w:val="001A4A64"/>
    <w:rsid w:val="001A694D"/>
    <w:rsid w:val="001B2394"/>
    <w:rsid w:val="001B50DB"/>
    <w:rsid w:val="001B6F57"/>
    <w:rsid w:val="001C3ADF"/>
    <w:rsid w:val="001C60C6"/>
    <w:rsid w:val="001D24A4"/>
    <w:rsid w:val="001D46C9"/>
    <w:rsid w:val="001D694B"/>
    <w:rsid w:val="001F1A74"/>
    <w:rsid w:val="001F300D"/>
    <w:rsid w:val="002142A2"/>
    <w:rsid w:val="00214F31"/>
    <w:rsid w:val="002211FF"/>
    <w:rsid w:val="002220DB"/>
    <w:rsid w:val="00231D4E"/>
    <w:rsid w:val="00237A68"/>
    <w:rsid w:val="00240528"/>
    <w:rsid w:val="00243598"/>
    <w:rsid w:val="00251B31"/>
    <w:rsid w:val="002550D2"/>
    <w:rsid w:val="00260628"/>
    <w:rsid w:val="002647FD"/>
    <w:rsid w:val="00284BCE"/>
    <w:rsid w:val="00285C09"/>
    <w:rsid w:val="00290897"/>
    <w:rsid w:val="0029462E"/>
    <w:rsid w:val="00296970"/>
    <w:rsid w:val="002B74CE"/>
    <w:rsid w:val="002C6B03"/>
    <w:rsid w:val="002D73B7"/>
    <w:rsid w:val="002E349C"/>
    <w:rsid w:val="002E3637"/>
    <w:rsid w:val="002F73B7"/>
    <w:rsid w:val="00316848"/>
    <w:rsid w:val="00324FD3"/>
    <w:rsid w:val="0033777A"/>
    <w:rsid w:val="003511BF"/>
    <w:rsid w:val="003542A1"/>
    <w:rsid w:val="00365C4F"/>
    <w:rsid w:val="00366518"/>
    <w:rsid w:val="00377CEC"/>
    <w:rsid w:val="003A0696"/>
    <w:rsid w:val="003A19AA"/>
    <w:rsid w:val="003A2F1B"/>
    <w:rsid w:val="003A5429"/>
    <w:rsid w:val="003C4B55"/>
    <w:rsid w:val="003C59BE"/>
    <w:rsid w:val="003D62D1"/>
    <w:rsid w:val="003D689A"/>
    <w:rsid w:val="003F66A2"/>
    <w:rsid w:val="004039B9"/>
    <w:rsid w:val="0042050A"/>
    <w:rsid w:val="00433057"/>
    <w:rsid w:val="00445B9D"/>
    <w:rsid w:val="00463136"/>
    <w:rsid w:val="00492A6E"/>
    <w:rsid w:val="004A1B30"/>
    <w:rsid w:val="004B22BA"/>
    <w:rsid w:val="004B2694"/>
    <w:rsid w:val="004B7E3A"/>
    <w:rsid w:val="004C1391"/>
    <w:rsid w:val="004D00EB"/>
    <w:rsid w:val="004F2091"/>
    <w:rsid w:val="005025F9"/>
    <w:rsid w:val="00503EBF"/>
    <w:rsid w:val="00510205"/>
    <w:rsid w:val="00530DFA"/>
    <w:rsid w:val="00532E99"/>
    <w:rsid w:val="00534074"/>
    <w:rsid w:val="0054798B"/>
    <w:rsid w:val="00550C0F"/>
    <w:rsid w:val="005616E5"/>
    <w:rsid w:val="005620F0"/>
    <w:rsid w:val="00564F05"/>
    <w:rsid w:val="00576859"/>
    <w:rsid w:val="00582CBF"/>
    <w:rsid w:val="00592392"/>
    <w:rsid w:val="005961E5"/>
    <w:rsid w:val="005A3350"/>
    <w:rsid w:val="005A59B2"/>
    <w:rsid w:val="005B27D2"/>
    <w:rsid w:val="005B2979"/>
    <w:rsid w:val="005B3C81"/>
    <w:rsid w:val="005B402D"/>
    <w:rsid w:val="005E24D2"/>
    <w:rsid w:val="005F3A0F"/>
    <w:rsid w:val="005F74E9"/>
    <w:rsid w:val="00611D3E"/>
    <w:rsid w:val="00612991"/>
    <w:rsid w:val="00620B0B"/>
    <w:rsid w:val="006215CF"/>
    <w:rsid w:val="006322EA"/>
    <w:rsid w:val="00647FC2"/>
    <w:rsid w:val="006554DC"/>
    <w:rsid w:val="00655AB3"/>
    <w:rsid w:val="0065678F"/>
    <w:rsid w:val="00657837"/>
    <w:rsid w:val="0066300C"/>
    <w:rsid w:val="00664E73"/>
    <w:rsid w:val="00682209"/>
    <w:rsid w:val="00683A42"/>
    <w:rsid w:val="00687E95"/>
    <w:rsid w:val="006903F0"/>
    <w:rsid w:val="006A42C7"/>
    <w:rsid w:val="006A4CC8"/>
    <w:rsid w:val="006B4B26"/>
    <w:rsid w:val="006B6F9D"/>
    <w:rsid w:val="006C0CF2"/>
    <w:rsid w:val="006C722F"/>
    <w:rsid w:val="006D4AB7"/>
    <w:rsid w:val="006D7811"/>
    <w:rsid w:val="006E481F"/>
    <w:rsid w:val="006F1E7F"/>
    <w:rsid w:val="006F4370"/>
    <w:rsid w:val="006F5A12"/>
    <w:rsid w:val="00704D35"/>
    <w:rsid w:val="007067E4"/>
    <w:rsid w:val="007114FA"/>
    <w:rsid w:val="00713A5F"/>
    <w:rsid w:val="007156BE"/>
    <w:rsid w:val="00716AD7"/>
    <w:rsid w:val="00723B15"/>
    <w:rsid w:val="00742ACF"/>
    <w:rsid w:val="00752C17"/>
    <w:rsid w:val="007577F1"/>
    <w:rsid w:val="00771443"/>
    <w:rsid w:val="00780FA8"/>
    <w:rsid w:val="00781AEF"/>
    <w:rsid w:val="007838F8"/>
    <w:rsid w:val="007850C2"/>
    <w:rsid w:val="00790396"/>
    <w:rsid w:val="00794391"/>
    <w:rsid w:val="007A07AB"/>
    <w:rsid w:val="007B3FAF"/>
    <w:rsid w:val="007B6588"/>
    <w:rsid w:val="007B7311"/>
    <w:rsid w:val="007B77C2"/>
    <w:rsid w:val="007C3B93"/>
    <w:rsid w:val="007C42C4"/>
    <w:rsid w:val="007C7E3E"/>
    <w:rsid w:val="007D03F8"/>
    <w:rsid w:val="007D362D"/>
    <w:rsid w:val="007D7D89"/>
    <w:rsid w:val="007E2C0D"/>
    <w:rsid w:val="007E77ED"/>
    <w:rsid w:val="007F4B34"/>
    <w:rsid w:val="0080411E"/>
    <w:rsid w:val="00815562"/>
    <w:rsid w:val="00817E3A"/>
    <w:rsid w:val="00821CCE"/>
    <w:rsid w:val="00827637"/>
    <w:rsid w:val="00831FB5"/>
    <w:rsid w:val="00834510"/>
    <w:rsid w:val="00851D44"/>
    <w:rsid w:val="00854E90"/>
    <w:rsid w:val="00857CBD"/>
    <w:rsid w:val="00860438"/>
    <w:rsid w:val="00861E62"/>
    <w:rsid w:val="00874B01"/>
    <w:rsid w:val="00877480"/>
    <w:rsid w:val="008940E0"/>
    <w:rsid w:val="00896DB4"/>
    <w:rsid w:val="008A0857"/>
    <w:rsid w:val="008A3D3B"/>
    <w:rsid w:val="008B76E4"/>
    <w:rsid w:val="008D3509"/>
    <w:rsid w:val="008E042D"/>
    <w:rsid w:val="008E4A68"/>
    <w:rsid w:val="008E5CC7"/>
    <w:rsid w:val="008E68A5"/>
    <w:rsid w:val="008F2E94"/>
    <w:rsid w:val="008F43F5"/>
    <w:rsid w:val="008F714D"/>
    <w:rsid w:val="0091366B"/>
    <w:rsid w:val="00914233"/>
    <w:rsid w:val="0093408E"/>
    <w:rsid w:val="00935997"/>
    <w:rsid w:val="00944992"/>
    <w:rsid w:val="00955DC5"/>
    <w:rsid w:val="009569DD"/>
    <w:rsid w:val="00962097"/>
    <w:rsid w:val="00966819"/>
    <w:rsid w:val="00971BC4"/>
    <w:rsid w:val="00974C0A"/>
    <w:rsid w:val="0097681B"/>
    <w:rsid w:val="00983FED"/>
    <w:rsid w:val="009876D1"/>
    <w:rsid w:val="00991522"/>
    <w:rsid w:val="009A31A0"/>
    <w:rsid w:val="009B334B"/>
    <w:rsid w:val="009B745C"/>
    <w:rsid w:val="009C1011"/>
    <w:rsid w:val="009C7764"/>
    <w:rsid w:val="009D5381"/>
    <w:rsid w:val="009E729C"/>
    <w:rsid w:val="009F1181"/>
    <w:rsid w:val="009F6210"/>
    <w:rsid w:val="00A038D1"/>
    <w:rsid w:val="00A1756D"/>
    <w:rsid w:val="00A21506"/>
    <w:rsid w:val="00A2269F"/>
    <w:rsid w:val="00A3331F"/>
    <w:rsid w:val="00A34497"/>
    <w:rsid w:val="00A36AD4"/>
    <w:rsid w:val="00A37517"/>
    <w:rsid w:val="00A37EBB"/>
    <w:rsid w:val="00A4041D"/>
    <w:rsid w:val="00A40FFA"/>
    <w:rsid w:val="00A428DA"/>
    <w:rsid w:val="00A63E29"/>
    <w:rsid w:val="00A72C02"/>
    <w:rsid w:val="00A83AB8"/>
    <w:rsid w:val="00AA2CCD"/>
    <w:rsid w:val="00AB1B44"/>
    <w:rsid w:val="00AB4144"/>
    <w:rsid w:val="00AB4AFF"/>
    <w:rsid w:val="00AC7621"/>
    <w:rsid w:val="00AD0BA1"/>
    <w:rsid w:val="00AE692D"/>
    <w:rsid w:val="00AF1DFA"/>
    <w:rsid w:val="00B06DF0"/>
    <w:rsid w:val="00B10A44"/>
    <w:rsid w:val="00B2029C"/>
    <w:rsid w:val="00B20757"/>
    <w:rsid w:val="00B22DA9"/>
    <w:rsid w:val="00B23FEC"/>
    <w:rsid w:val="00B31BA7"/>
    <w:rsid w:val="00B34B8F"/>
    <w:rsid w:val="00B360B8"/>
    <w:rsid w:val="00B567F2"/>
    <w:rsid w:val="00B63415"/>
    <w:rsid w:val="00B65DF4"/>
    <w:rsid w:val="00B729A2"/>
    <w:rsid w:val="00B83C2E"/>
    <w:rsid w:val="00B92237"/>
    <w:rsid w:val="00BA2D6D"/>
    <w:rsid w:val="00BA7205"/>
    <w:rsid w:val="00BB2F51"/>
    <w:rsid w:val="00BB331E"/>
    <w:rsid w:val="00BB4466"/>
    <w:rsid w:val="00BC4C89"/>
    <w:rsid w:val="00BC5A38"/>
    <w:rsid w:val="00BC78F1"/>
    <w:rsid w:val="00BD57BD"/>
    <w:rsid w:val="00BD6D43"/>
    <w:rsid w:val="00BE0CEB"/>
    <w:rsid w:val="00BE7268"/>
    <w:rsid w:val="00C01B01"/>
    <w:rsid w:val="00C03645"/>
    <w:rsid w:val="00C037F1"/>
    <w:rsid w:val="00C05F12"/>
    <w:rsid w:val="00C1632F"/>
    <w:rsid w:val="00C16EDF"/>
    <w:rsid w:val="00C26583"/>
    <w:rsid w:val="00C3677C"/>
    <w:rsid w:val="00C419A2"/>
    <w:rsid w:val="00C44729"/>
    <w:rsid w:val="00C449C9"/>
    <w:rsid w:val="00C62C90"/>
    <w:rsid w:val="00C66C77"/>
    <w:rsid w:val="00C75033"/>
    <w:rsid w:val="00C75EAC"/>
    <w:rsid w:val="00C766F6"/>
    <w:rsid w:val="00C91974"/>
    <w:rsid w:val="00CA7762"/>
    <w:rsid w:val="00CC21D8"/>
    <w:rsid w:val="00CD1CE1"/>
    <w:rsid w:val="00CE0238"/>
    <w:rsid w:val="00CE7688"/>
    <w:rsid w:val="00CE7D2C"/>
    <w:rsid w:val="00CF1223"/>
    <w:rsid w:val="00D01555"/>
    <w:rsid w:val="00D14235"/>
    <w:rsid w:val="00D14B80"/>
    <w:rsid w:val="00D24FE7"/>
    <w:rsid w:val="00D33E38"/>
    <w:rsid w:val="00D35FCE"/>
    <w:rsid w:val="00D3793D"/>
    <w:rsid w:val="00D45B05"/>
    <w:rsid w:val="00D46C27"/>
    <w:rsid w:val="00D47860"/>
    <w:rsid w:val="00D73ADE"/>
    <w:rsid w:val="00D74D11"/>
    <w:rsid w:val="00D808E9"/>
    <w:rsid w:val="00D860E3"/>
    <w:rsid w:val="00D87698"/>
    <w:rsid w:val="00D878FB"/>
    <w:rsid w:val="00D9621A"/>
    <w:rsid w:val="00DA5E84"/>
    <w:rsid w:val="00DC2C45"/>
    <w:rsid w:val="00DD3AB7"/>
    <w:rsid w:val="00DE2207"/>
    <w:rsid w:val="00DE58EF"/>
    <w:rsid w:val="00DF224A"/>
    <w:rsid w:val="00DF4899"/>
    <w:rsid w:val="00DF644B"/>
    <w:rsid w:val="00DF699C"/>
    <w:rsid w:val="00DF6CFF"/>
    <w:rsid w:val="00E01148"/>
    <w:rsid w:val="00E01434"/>
    <w:rsid w:val="00E25731"/>
    <w:rsid w:val="00E42CF2"/>
    <w:rsid w:val="00E56C50"/>
    <w:rsid w:val="00E57A5E"/>
    <w:rsid w:val="00E60B3E"/>
    <w:rsid w:val="00E6772A"/>
    <w:rsid w:val="00E75319"/>
    <w:rsid w:val="00E93D84"/>
    <w:rsid w:val="00E94DAC"/>
    <w:rsid w:val="00EA0AF9"/>
    <w:rsid w:val="00EA23DC"/>
    <w:rsid w:val="00EA6250"/>
    <w:rsid w:val="00EA7881"/>
    <w:rsid w:val="00EB006A"/>
    <w:rsid w:val="00EB40AB"/>
    <w:rsid w:val="00EB4331"/>
    <w:rsid w:val="00ED7A98"/>
    <w:rsid w:val="00EE4E56"/>
    <w:rsid w:val="00F0638C"/>
    <w:rsid w:val="00F076ED"/>
    <w:rsid w:val="00F20169"/>
    <w:rsid w:val="00F23747"/>
    <w:rsid w:val="00F26FD8"/>
    <w:rsid w:val="00F308DB"/>
    <w:rsid w:val="00F3441D"/>
    <w:rsid w:val="00F417D1"/>
    <w:rsid w:val="00F46917"/>
    <w:rsid w:val="00F53432"/>
    <w:rsid w:val="00F566F3"/>
    <w:rsid w:val="00F631E6"/>
    <w:rsid w:val="00F702E9"/>
    <w:rsid w:val="00F826BB"/>
    <w:rsid w:val="00F83550"/>
    <w:rsid w:val="00FA02B0"/>
    <w:rsid w:val="00FA03A1"/>
    <w:rsid w:val="00FB0C2C"/>
    <w:rsid w:val="00FC3227"/>
    <w:rsid w:val="00FC6EFD"/>
    <w:rsid w:val="00FC7F3F"/>
    <w:rsid w:val="00FD6AF9"/>
    <w:rsid w:val="00FE1022"/>
    <w:rsid w:val="00FF3DF0"/>
    <w:rsid w:val="00FF75D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2012-12-31T08:00:00+00:00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9175B-9763-449D-9C23-C89D065884B6}"/>
</file>

<file path=customXml/itemProps2.xml><?xml version="1.0" encoding="utf-8"?>
<ds:datastoreItem xmlns:ds="http://schemas.openxmlformats.org/officeDocument/2006/customXml" ds:itemID="{5A05E399-80AB-43E1-8384-8ACFF79D32F3}"/>
</file>

<file path=customXml/itemProps3.xml><?xml version="1.0" encoding="utf-8"?>
<ds:datastoreItem xmlns:ds="http://schemas.openxmlformats.org/officeDocument/2006/customXml" ds:itemID="{CECDF220-5BEA-4A99-9AEC-77202E1DD4D6}"/>
</file>

<file path=customXml/itemProps4.xml><?xml version="1.0" encoding="utf-8"?>
<ds:datastoreItem xmlns:ds="http://schemas.openxmlformats.org/officeDocument/2006/customXml" ds:itemID="{50F57022-7082-45F4-AC9B-9718BB685068}"/>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2012-12-31T20:35:00Z</dcterms:created>
  <dcterms:modified xsi:type="dcterms:W3CDTF">2012-12-31T20:35:00Z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