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E5" w:rsidRPr="006D7FE5" w:rsidRDefault="006D7FE5" w:rsidP="006D7FE5">
      <w:pPr>
        <w:spacing w:after="240" w:line="240" w:lineRule="auto"/>
        <w:ind w:firstLine="720"/>
        <w:rPr>
          <w:rFonts w:ascii="Arial" w:eastAsia="Times New Roman" w:hAnsi="Arial" w:cs="Arial"/>
          <w:b/>
          <w:sz w:val="24"/>
          <w:szCs w:val="24"/>
        </w:rPr>
      </w:pPr>
      <w:r w:rsidRPr="006D7FE5">
        <w:rPr>
          <w:rFonts w:ascii="Arial" w:eastAsia="Times New Roman" w:hAnsi="Arial" w:cs="Arial"/>
          <w:b/>
          <w:sz w:val="24"/>
          <w:szCs w:val="24"/>
        </w:rPr>
        <w:t>FASB ASC (Accounting Standards Codification)</w:t>
      </w:r>
    </w:p>
    <w:p w:rsidR="006D7FE5" w:rsidRPr="006D7FE5" w:rsidRDefault="006D7FE5" w:rsidP="006D7FE5">
      <w:pPr>
        <w:spacing w:after="240" w:line="240" w:lineRule="auto"/>
        <w:ind w:firstLine="720"/>
        <w:rPr>
          <w:rFonts w:ascii="Arial" w:eastAsia="Times New Roman" w:hAnsi="Arial" w:cs="Arial"/>
          <w:b/>
          <w:sz w:val="24"/>
          <w:szCs w:val="24"/>
        </w:rPr>
      </w:pPr>
      <w:r w:rsidRPr="006D7FE5">
        <w:rPr>
          <w:rFonts w:ascii="Arial" w:eastAsia="Times New Roman" w:hAnsi="Arial" w:cs="Arial"/>
          <w:b/>
          <w:sz w:val="24"/>
          <w:szCs w:val="24"/>
        </w:rPr>
        <w:t>Subtopic 980-360, Regulated Operations – Property, Plant and Equipment</w:t>
      </w:r>
    </w:p>
    <w:p w:rsidR="00C310DB" w:rsidRPr="001A71DA" w:rsidRDefault="00C310DB" w:rsidP="001A71DA">
      <w:pPr>
        <w:spacing w:after="240" w:line="240" w:lineRule="auto"/>
        <w:ind w:firstLine="720"/>
        <w:rPr>
          <w:rFonts w:ascii="Arial" w:eastAsia="Times New Roman" w:hAnsi="Arial" w:cs="Arial"/>
          <w:sz w:val="24"/>
          <w:szCs w:val="24"/>
        </w:rPr>
      </w:pPr>
      <w:r w:rsidRPr="001A71DA">
        <w:rPr>
          <w:rFonts w:ascii="Arial" w:eastAsia="Times New Roman" w:hAnsi="Arial" w:cs="Arial"/>
          <w:sz w:val="24"/>
          <w:szCs w:val="24"/>
        </w:rPr>
        <w:t>Abandonments</w:t>
      </w:r>
    </w:p>
    <w:p w:rsidR="00C310DB" w:rsidRPr="001A71DA" w:rsidRDefault="00C310DB" w:rsidP="001A71DA">
      <w:pPr>
        <w:spacing w:before="240" w:after="240" w:line="240" w:lineRule="auto"/>
        <w:ind w:firstLine="720"/>
        <w:rPr>
          <w:rFonts w:ascii="Arial" w:eastAsia="Times New Roman" w:hAnsi="Arial" w:cs="Arial"/>
          <w:i/>
          <w:iCs/>
          <w:sz w:val="24"/>
          <w:szCs w:val="24"/>
        </w:rPr>
      </w:pPr>
      <w:r w:rsidRPr="001A71DA">
        <w:rPr>
          <w:rFonts w:ascii="Arial" w:eastAsia="Times New Roman" w:hAnsi="Arial" w:cs="Arial"/>
          <w:i/>
          <w:iCs/>
          <w:sz w:val="24"/>
          <w:szCs w:val="24"/>
        </w:rPr>
        <w:t>Accounting for Abandonments</w:t>
      </w:r>
    </w:p>
    <w:p w:rsidR="00C310DB" w:rsidRPr="001A71DA" w:rsidRDefault="00C310DB" w:rsidP="00C310DB">
      <w:pPr>
        <w:spacing w:after="24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35-1   </w:t>
      </w:r>
    </w:p>
    <w:p w:rsidR="00C310DB" w:rsidRPr="001A71DA" w:rsidRDefault="00C310DB" w:rsidP="00C310DB">
      <w:pPr>
        <w:spacing w:before="240"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When it becomes probable (likely to occur) that an operating asset or an asset under construction will be abandoned, the cost of that asset shall be removed from construction work-in-process or plant-in-service. </w:t>
      </w:r>
      <w:r w:rsidRPr="001A71DA">
        <w:rPr>
          <w:rFonts w:ascii="Arial" w:eastAsia="Times New Roman" w:hAnsi="Arial" w:cs="Arial"/>
          <w:color w:val="000080"/>
          <w:sz w:val="24"/>
          <w:szCs w:val="24"/>
        </w:rPr>
        <w:t>FAS 090, paragraph 3]</w:t>
      </w:r>
    </w:p>
    <w:p w:rsidR="00C310DB" w:rsidRPr="001A71DA" w:rsidRDefault="00C310DB" w:rsidP="00C310DB">
      <w:pPr>
        <w:spacing w:after="24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35-2   </w:t>
      </w:r>
    </w:p>
    <w:p w:rsidR="00C310DB" w:rsidRPr="001A71DA" w:rsidRDefault="00C310DB" w:rsidP="00C310DB">
      <w:pPr>
        <w:spacing w:before="240" w:after="240"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The entity shall determine whether recovery of any allowed cost is likely to be provided with either of the following: </w:t>
      </w:r>
      <w:r w:rsidRPr="001A71DA">
        <w:rPr>
          <w:rFonts w:ascii="Arial" w:eastAsia="Times New Roman" w:hAnsi="Arial" w:cs="Arial"/>
          <w:color w:val="000080"/>
          <w:sz w:val="24"/>
          <w:szCs w:val="24"/>
        </w:rPr>
        <w:t>FAS 090, paragraph 3]</w:t>
      </w:r>
    </w:p>
    <w:p w:rsidR="00C310DB" w:rsidRPr="001A71DA" w:rsidRDefault="00C310DB" w:rsidP="00C310DB">
      <w:pPr>
        <w:numPr>
          <w:ilvl w:val="0"/>
          <w:numId w:val="1"/>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a. </w:t>
      </w:r>
    </w:p>
    <w:p w:rsidR="00C310DB" w:rsidRPr="001A71DA" w:rsidRDefault="00C310DB" w:rsidP="00C310DB">
      <w:pPr>
        <w:spacing w:before="240" w:after="240" w:line="240" w:lineRule="auto"/>
        <w:ind w:left="2352"/>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Full</w:t>
      </w:r>
      <w:proofErr w:type="gramEnd"/>
      <w:r w:rsidRPr="001A71DA">
        <w:rPr>
          <w:rFonts w:ascii="Arial" w:eastAsia="Times New Roman" w:hAnsi="Arial" w:cs="Arial"/>
          <w:sz w:val="24"/>
          <w:szCs w:val="24"/>
        </w:rPr>
        <w:t xml:space="preserve"> return on investment during the period from the time when abandonment becomes probable to the time when recovery is completed </w:t>
      </w:r>
      <w:r w:rsidRPr="001A71DA">
        <w:rPr>
          <w:rFonts w:ascii="Arial" w:eastAsia="Times New Roman" w:hAnsi="Arial" w:cs="Arial"/>
          <w:color w:val="000080"/>
          <w:sz w:val="24"/>
          <w:szCs w:val="24"/>
        </w:rPr>
        <w:t>FAS 090, paragraph 3</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
    <w:p w:rsidR="00C310DB" w:rsidRPr="001A71DA" w:rsidRDefault="00C310DB" w:rsidP="00C310DB">
      <w:pPr>
        <w:numPr>
          <w:ilvl w:val="0"/>
          <w:numId w:val="1"/>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b. </w:t>
      </w:r>
    </w:p>
    <w:p w:rsidR="00C310DB" w:rsidRPr="001A71DA" w:rsidRDefault="00C310DB" w:rsidP="00C310DB">
      <w:pPr>
        <w:spacing w:before="240" w:line="240" w:lineRule="auto"/>
        <w:ind w:left="2352"/>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Partial</w:t>
      </w:r>
      <w:proofErr w:type="gramEnd"/>
      <w:r w:rsidRPr="001A71DA">
        <w:rPr>
          <w:rFonts w:ascii="Arial" w:eastAsia="Times New Roman" w:hAnsi="Arial" w:cs="Arial"/>
          <w:sz w:val="24"/>
          <w:szCs w:val="24"/>
        </w:rPr>
        <w:t xml:space="preserve"> or no return on investment during that period.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3</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C310DB" w:rsidRPr="001A71DA" w:rsidRDefault="00C310DB" w:rsidP="00C310DB">
      <w:pPr>
        <w:spacing w:after="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35-3   </w:t>
      </w:r>
    </w:p>
    <w:p w:rsidR="00C310DB" w:rsidRPr="001A71DA" w:rsidRDefault="00C310DB" w:rsidP="00C310DB">
      <w:pPr>
        <w:spacing w:after="0" w:line="240" w:lineRule="auto"/>
        <w:ind w:left="1080"/>
        <w:rPr>
          <w:rFonts w:ascii="Arial" w:eastAsia="Times New Roman" w:hAnsi="Arial" w:cs="Arial"/>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That determination shall focus on the facts and circumstances related to the specific abandonment and shall also consider the past practice and current policies of the applicable regulatory jurisdiction on abandonment situations.</w:t>
      </w:r>
      <w:proofErr w:type="gramEnd"/>
      <w:r w:rsidRPr="001A71DA">
        <w:rPr>
          <w:rFonts w:ascii="Arial" w:eastAsia="Times New Roman" w:hAnsi="Arial" w:cs="Arial"/>
          <w:sz w:val="24"/>
          <w:szCs w:val="24"/>
        </w:rPr>
        <w:t xml:space="preserve"> Based on that determination, the entity shall account for the cost of the abandoned plant as follows: </w:t>
      </w:r>
      <w:r w:rsidRPr="001A71DA">
        <w:rPr>
          <w:rFonts w:ascii="Arial" w:eastAsia="Times New Roman" w:hAnsi="Arial" w:cs="Arial"/>
          <w:color w:val="000080"/>
          <w:sz w:val="24"/>
          <w:szCs w:val="24"/>
        </w:rPr>
        <w:t>FAS 090, paragraph 3]</w:t>
      </w:r>
    </w:p>
    <w:p w:rsidR="00C310DB" w:rsidRPr="001A71DA" w:rsidRDefault="00C310DB" w:rsidP="00C310DB">
      <w:pPr>
        <w:numPr>
          <w:ilvl w:val="0"/>
          <w:numId w:val="2"/>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a. </w:t>
      </w:r>
    </w:p>
    <w:p w:rsidR="00C310DB" w:rsidRDefault="00C310DB" w:rsidP="00C310DB">
      <w:pPr>
        <w:spacing w:before="240" w:after="240" w:line="240" w:lineRule="auto"/>
        <w:ind w:left="2352"/>
        <w:rPr>
          <w:rFonts w:ascii="Arial" w:eastAsia="Times New Roman" w:hAnsi="Arial" w:cs="Arial"/>
          <w:color w:val="000080"/>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Full</w:t>
      </w:r>
      <w:proofErr w:type="gramEnd"/>
      <w:r w:rsidRPr="001A71DA">
        <w:rPr>
          <w:rFonts w:ascii="Arial" w:eastAsia="Times New Roman" w:hAnsi="Arial" w:cs="Arial"/>
          <w:sz w:val="24"/>
          <w:szCs w:val="24"/>
        </w:rPr>
        <w:t xml:space="preserve"> return on investment is likely to be provided. Any disallowance of all or part of the cost of the abandoned plant that is both probable and reasonably estimable (as defined in Topic </w:t>
      </w:r>
      <w:hyperlink r:id="rId8" w:history="1">
        <w:r w:rsidRPr="001A71DA">
          <w:rPr>
            <w:rFonts w:ascii="Arial" w:eastAsia="Times New Roman" w:hAnsi="Arial" w:cs="Arial"/>
            <w:color w:val="000080"/>
            <w:sz w:val="24"/>
            <w:szCs w:val="24"/>
            <w:u w:val="single"/>
          </w:rPr>
          <w:t>450</w:t>
        </w:r>
      </w:hyperlink>
      <w:r w:rsidRPr="001A71DA">
        <w:rPr>
          <w:rFonts w:ascii="Arial" w:eastAsia="Times New Roman" w:hAnsi="Arial" w:cs="Arial"/>
          <w:sz w:val="24"/>
          <w:szCs w:val="24"/>
        </w:rPr>
        <w:t xml:space="preserve">) shall be recognized as a loss, and the carrying basis of the recorded asset shall be correspondingly reduced. The remainder of the cost of the abandoned plant shall be reported as a separate new asset.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3</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6D7FE5" w:rsidRPr="001A71DA" w:rsidRDefault="006D7FE5" w:rsidP="00C310DB">
      <w:pPr>
        <w:spacing w:before="240" w:after="240" w:line="240" w:lineRule="auto"/>
        <w:ind w:left="2352"/>
        <w:rPr>
          <w:rFonts w:ascii="Times New Roman" w:eastAsia="Times New Roman" w:hAnsi="Times New Roman" w:cs="Times New Roman"/>
          <w:sz w:val="24"/>
          <w:szCs w:val="24"/>
        </w:rPr>
      </w:pPr>
    </w:p>
    <w:p w:rsidR="00C310DB" w:rsidRPr="001A71DA" w:rsidRDefault="00C310DB" w:rsidP="00C310DB">
      <w:pPr>
        <w:numPr>
          <w:ilvl w:val="0"/>
          <w:numId w:val="2"/>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b. </w:t>
      </w:r>
    </w:p>
    <w:p w:rsidR="00C310DB" w:rsidRPr="001A71DA" w:rsidRDefault="00C310DB" w:rsidP="00C310DB">
      <w:pPr>
        <w:spacing w:before="240" w:after="240" w:line="240" w:lineRule="auto"/>
        <w:ind w:left="2352"/>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Partial</w:t>
      </w:r>
      <w:proofErr w:type="gramEnd"/>
      <w:r w:rsidRPr="001A71DA">
        <w:rPr>
          <w:rFonts w:ascii="Arial" w:eastAsia="Times New Roman" w:hAnsi="Arial" w:cs="Arial"/>
          <w:sz w:val="24"/>
          <w:szCs w:val="24"/>
        </w:rPr>
        <w:t xml:space="preserve"> or no return on investment is likely to be provided. Any disallowance of all or part of the cost of the abandoned plant that is both probable and reasonably estimable shall be recognized as a loss. The present value of the future revenues expected to be provided to recover the allowable cost of that abandoned plant and return on investment, if any, shall be reported as a separate new asset. Any excess of the remainder of the cost of the abandoned plant over that present value also shall be recognized as a loss. The discount rate used to compute the present value shall be the entity's incremental borrowing rate, that is, the rate that the entity would have to pay to borrow an equivalent amount for a period equal to the expected recovery period.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3</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C310DB" w:rsidRPr="001A71DA" w:rsidRDefault="00C310DB" w:rsidP="00C310DB">
      <w:pPr>
        <w:spacing w:before="240" w:after="240" w:line="240" w:lineRule="auto"/>
        <w:ind w:left="2352"/>
        <w:rPr>
          <w:rFonts w:ascii="Arial" w:eastAsia="Times New Roman" w:hAnsi="Arial" w:cs="Arial"/>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In</w:t>
      </w:r>
      <w:proofErr w:type="gramEnd"/>
      <w:r w:rsidRPr="001A71DA">
        <w:rPr>
          <w:rFonts w:ascii="Arial" w:eastAsia="Times New Roman" w:hAnsi="Arial" w:cs="Arial"/>
          <w:sz w:val="24"/>
          <w:szCs w:val="24"/>
        </w:rPr>
        <w:t xml:space="preserve"> determining the present value of expected future revenues, the entity shall consider such matters as the following: </w:t>
      </w:r>
      <w:r w:rsidRPr="001A71DA">
        <w:rPr>
          <w:rFonts w:ascii="Arial" w:eastAsia="Times New Roman" w:hAnsi="Arial" w:cs="Arial"/>
          <w:color w:val="000080"/>
          <w:sz w:val="24"/>
          <w:szCs w:val="24"/>
        </w:rPr>
        <w:t>FAS 090, paragraph 3]</w:t>
      </w:r>
    </w:p>
    <w:p w:rsidR="00C310DB" w:rsidRPr="001A71DA" w:rsidRDefault="00C310DB" w:rsidP="00C310DB">
      <w:pPr>
        <w:numPr>
          <w:ilvl w:val="1"/>
          <w:numId w:val="2"/>
        </w:numPr>
        <w:spacing w:before="240" w:after="240" w:line="240" w:lineRule="auto"/>
        <w:ind w:left="3384"/>
        <w:rPr>
          <w:rFonts w:ascii="Arial" w:eastAsia="Times New Roman" w:hAnsi="Arial" w:cs="Arial"/>
          <w:sz w:val="24"/>
          <w:szCs w:val="24"/>
        </w:rPr>
      </w:pPr>
      <w:r w:rsidRPr="001A71DA">
        <w:rPr>
          <w:rFonts w:ascii="Arial" w:eastAsia="Times New Roman" w:hAnsi="Arial" w:cs="Arial"/>
          <w:sz w:val="24"/>
          <w:szCs w:val="24"/>
        </w:rPr>
        <w:t xml:space="preserve">1. </w:t>
      </w:r>
    </w:p>
    <w:p w:rsidR="00C310DB" w:rsidRPr="001A71DA" w:rsidRDefault="00C310DB" w:rsidP="00C310DB">
      <w:pPr>
        <w:spacing w:before="240" w:after="240" w:line="240" w:lineRule="auto"/>
        <w:ind w:left="3384"/>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The</w:t>
      </w:r>
      <w:proofErr w:type="gramEnd"/>
      <w:r w:rsidRPr="001A71DA">
        <w:rPr>
          <w:rFonts w:ascii="Arial" w:eastAsia="Times New Roman" w:hAnsi="Arial" w:cs="Arial"/>
          <w:sz w:val="24"/>
          <w:szCs w:val="24"/>
        </w:rPr>
        <w:t xml:space="preserve"> probable time period before such recovery is expected to begin </w:t>
      </w:r>
      <w:r w:rsidRPr="001A71DA">
        <w:rPr>
          <w:rFonts w:ascii="Arial" w:eastAsia="Times New Roman" w:hAnsi="Arial" w:cs="Arial"/>
          <w:color w:val="000080"/>
          <w:sz w:val="24"/>
          <w:szCs w:val="24"/>
        </w:rPr>
        <w:t>FAS 090, paragraph 3</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
    <w:p w:rsidR="00C310DB" w:rsidRPr="001A71DA" w:rsidRDefault="00C310DB" w:rsidP="00C310DB">
      <w:pPr>
        <w:numPr>
          <w:ilvl w:val="1"/>
          <w:numId w:val="2"/>
        </w:numPr>
        <w:spacing w:before="240" w:after="240" w:line="240" w:lineRule="auto"/>
        <w:ind w:left="3384"/>
        <w:rPr>
          <w:rFonts w:ascii="Arial" w:eastAsia="Times New Roman" w:hAnsi="Arial" w:cs="Arial"/>
          <w:sz w:val="24"/>
          <w:szCs w:val="24"/>
        </w:rPr>
      </w:pPr>
      <w:r w:rsidRPr="001A71DA">
        <w:rPr>
          <w:rFonts w:ascii="Arial" w:eastAsia="Times New Roman" w:hAnsi="Arial" w:cs="Arial"/>
          <w:sz w:val="24"/>
          <w:szCs w:val="24"/>
        </w:rPr>
        <w:t xml:space="preserve">2. </w:t>
      </w:r>
    </w:p>
    <w:p w:rsidR="00C310DB" w:rsidRPr="001A71DA" w:rsidRDefault="00C310DB" w:rsidP="00C310DB">
      <w:pPr>
        <w:spacing w:before="240" w:after="240" w:line="240" w:lineRule="auto"/>
        <w:ind w:left="3384"/>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The</w:t>
      </w:r>
      <w:proofErr w:type="gramEnd"/>
      <w:r w:rsidRPr="001A71DA">
        <w:rPr>
          <w:rFonts w:ascii="Arial" w:eastAsia="Times New Roman" w:hAnsi="Arial" w:cs="Arial"/>
          <w:sz w:val="24"/>
          <w:szCs w:val="24"/>
        </w:rPr>
        <w:t xml:space="preserve"> probable time period over which recovery is expected to be provided.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3</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C310DB" w:rsidRPr="001A71DA" w:rsidRDefault="00C310DB" w:rsidP="00C310DB">
      <w:pPr>
        <w:spacing w:before="240" w:line="240" w:lineRule="auto"/>
        <w:ind w:left="2352"/>
        <w:rPr>
          <w:rFonts w:ascii="Arial" w:eastAsia="Times New Roman" w:hAnsi="Arial" w:cs="Arial"/>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If</w:t>
      </w:r>
      <w:proofErr w:type="gramEnd"/>
      <w:r w:rsidRPr="001A71DA">
        <w:rPr>
          <w:rFonts w:ascii="Arial" w:eastAsia="Times New Roman" w:hAnsi="Arial" w:cs="Arial"/>
          <w:sz w:val="24"/>
          <w:szCs w:val="24"/>
        </w:rPr>
        <w:t xml:space="preserve"> the estimate of either period is a range, the guidance in Section </w:t>
      </w:r>
      <w:hyperlink r:id="rId9" w:history="1">
        <w:r w:rsidRPr="001A71DA">
          <w:rPr>
            <w:rFonts w:ascii="Arial" w:eastAsia="Times New Roman" w:hAnsi="Arial" w:cs="Arial"/>
            <w:color w:val="000080"/>
            <w:sz w:val="24"/>
            <w:szCs w:val="24"/>
            <w:u w:val="single"/>
          </w:rPr>
          <w:t>450-20-55</w:t>
        </w:r>
      </w:hyperlink>
      <w:r w:rsidRPr="001A71DA">
        <w:rPr>
          <w:rFonts w:ascii="Arial" w:eastAsia="Times New Roman" w:hAnsi="Arial" w:cs="Arial"/>
          <w:sz w:val="24"/>
          <w:szCs w:val="24"/>
        </w:rPr>
        <w:t xml:space="preserve"> shall be applied to determine the loss to be recognized. Accordingly, the most likely period within that range shall be used to compute the present value. If no period within that range is a better estimate than any other, the present value shall be based on the minimum time period within that range.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3</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C310DB" w:rsidRPr="001A71DA" w:rsidRDefault="00C310DB" w:rsidP="00C310DB">
      <w:pPr>
        <w:spacing w:after="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35-4   </w:t>
      </w:r>
    </w:p>
    <w:p w:rsidR="00C310DB" w:rsidRPr="001A71DA" w:rsidRDefault="00C310DB" w:rsidP="00C310DB">
      <w:pPr>
        <w:spacing w:after="0"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The recorded amount of the new asset shall be adjusted from time to time as necessary if new information indicates that the estimates used to record the separate new asset have changed. </w:t>
      </w:r>
      <w:r w:rsidRPr="001A71DA">
        <w:rPr>
          <w:rFonts w:ascii="Arial" w:eastAsia="Times New Roman" w:hAnsi="Arial" w:cs="Arial"/>
          <w:color w:val="000080"/>
          <w:sz w:val="24"/>
          <w:szCs w:val="24"/>
        </w:rPr>
        <w:t>FAS 090, paragraph 4]</w:t>
      </w:r>
    </w:p>
    <w:p w:rsidR="00C310DB" w:rsidRPr="001A71DA" w:rsidRDefault="00C310DB" w:rsidP="00C310DB">
      <w:pPr>
        <w:spacing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The rate order is usually viewed as the confirming event, permitting an estimate of the loss to be refined at that time. However, a loss shall not be recognized unless it is probable that a loss has occurred and the amount can be reasonably estimated. If those criteria are not met at the time of an initial </w:t>
      </w:r>
      <w:r w:rsidRPr="001A71DA">
        <w:rPr>
          <w:rFonts w:ascii="Arial" w:eastAsia="Times New Roman" w:hAnsi="Arial" w:cs="Arial"/>
          <w:sz w:val="24"/>
          <w:szCs w:val="24"/>
        </w:rPr>
        <w:lastRenderedPageBreak/>
        <w:t xml:space="preserve">rate order, the loss shall not be recognized at that time. </w:t>
      </w:r>
      <w:r w:rsidRPr="001A71DA">
        <w:rPr>
          <w:rFonts w:ascii="Arial" w:eastAsia="Times New Roman" w:hAnsi="Arial" w:cs="Arial"/>
          <w:color w:val="000080"/>
          <w:sz w:val="24"/>
          <w:szCs w:val="24"/>
        </w:rPr>
        <w:t>FAS 090, paragraph 52]</w:t>
      </w:r>
    </w:p>
    <w:p w:rsidR="00C310DB" w:rsidRPr="001A71DA" w:rsidRDefault="00C310DB" w:rsidP="00C310DB">
      <w:pPr>
        <w:spacing w:after="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35-5   </w:t>
      </w:r>
    </w:p>
    <w:p w:rsidR="00C310DB" w:rsidRPr="001A71DA" w:rsidRDefault="00C310DB" w:rsidP="00C310DB">
      <w:pPr>
        <w:spacing w:after="0"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The estimates used to record the separate new asset include both of the following: </w:t>
      </w:r>
      <w:r w:rsidRPr="001A71DA">
        <w:rPr>
          <w:rFonts w:ascii="Arial" w:eastAsia="Times New Roman" w:hAnsi="Arial" w:cs="Arial"/>
          <w:color w:val="000080"/>
          <w:sz w:val="24"/>
          <w:szCs w:val="24"/>
        </w:rPr>
        <w:t>FAS 090, paragraph 4]</w:t>
      </w:r>
    </w:p>
    <w:p w:rsidR="00C310DB" w:rsidRPr="001A71DA" w:rsidRDefault="00C310DB" w:rsidP="00C310DB">
      <w:pPr>
        <w:numPr>
          <w:ilvl w:val="0"/>
          <w:numId w:val="3"/>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a. </w:t>
      </w:r>
    </w:p>
    <w:p w:rsidR="00C310DB" w:rsidRPr="001A71DA" w:rsidRDefault="00C310DB" w:rsidP="00C310DB">
      <w:pPr>
        <w:spacing w:before="240" w:after="240" w:line="240" w:lineRule="auto"/>
        <w:ind w:left="2352"/>
        <w:rPr>
          <w:rFonts w:ascii="Times New Roman" w:eastAsia="Times New Roman" w:hAnsi="Times New Roman" w:cs="Times New Roman"/>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The determination of whether full return on investment will be provided and, if not, the probable time period before recovery is expected to begin and the probable time period over which recovery is expected to be provided </w:t>
      </w:r>
      <w:r w:rsidRPr="001A71DA">
        <w:rPr>
          <w:rFonts w:ascii="Arial" w:eastAsia="Times New Roman" w:hAnsi="Arial" w:cs="Arial"/>
          <w:color w:val="000080"/>
          <w:sz w:val="24"/>
          <w:szCs w:val="24"/>
        </w:rPr>
        <w:t>FAS 090, paragraph 4</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
    <w:p w:rsidR="00C310DB" w:rsidRPr="001A71DA" w:rsidRDefault="00C310DB" w:rsidP="00C310DB">
      <w:pPr>
        <w:numPr>
          <w:ilvl w:val="0"/>
          <w:numId w:val="3"/>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b. </w:t>
      </w:r>
    </w:p>
    <w:p w:rsidR="00C310DB" w:rsidRPr="001A71DA" w:rsidRDefault="00C310DB" w:rsidP="00C310DB">
      <w:pPr>
        <w:spacing w:before="240" w:line="240" w:lineRule="auto"/>
        <w:ind w:left="2352"/>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The</w:t>
      </w:r>
      <w:proofErr w:type="gramEnd"/>
      <w:r w:rsidRPr="001A71DA">
        <w:rPr>
          <w:rFonts w:ascii="Arial" w:eastAsia="Times New Roman" w:hAnsi="Arial" w:cs="Arial"/>
          <w:sz w:val="24"/>
          <w:szCs w:val="24"/>
        </w:rPr>
        <w:t xml:space="preserve"> amount of any probable and reasonably estimable disallowance of recorded costs of the abandoned plant. </w:t>
      </w:r>
      <w:r w:rsidRPr="001A71DA">
        <w:rPr>
          <w:rFonts w:ascii="Arial" w:eastAsia="Times New Roman" w:hAnsi="Arial" w:cs="Arial"/>
          <w:color w:val="000080"/>
          <w:sz w:val="24"/>
          <w:szCs w:val="24"/>
        </w:rPr>
        <w:t>FAS 090, paragraph 4]</w:t>
      </w:r>
    </w:p>
    <w:p w:rsidR="00C310DB" w:rsidRPr="001A71DA" w:rsidRDefault="00C310DB" w:rsidP="00C310DB">
      <w:pPr>
        <w:spacing w:after="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35-6   </w:t>
      </w:r>
    </w:p>
    <w:p w:rsidR="00C310DB" w:rsidRPr="001A71DA" w:rsidRDefault="00C310DB" w:rsidP="00C310DB">
      <w:pPr>
        <w:spacing w:after="0"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The amount of the adjustment shall be recognized in income as a loss or gain. </w:t>
      </w:r>
      <w:r w:rsidRPr="001A71DA">
        <w:rPr>
          <w:rFonts w:ascii="Arial" w:eastAsia="Times New Roman" w:hAnsi="Arial" w:cs="Arial"/>
          <w:color w:val="000080"/>
          <w:sz w:val="24"/>
          <w:szCs w:val="24"/>
        </w:rPr>
        <w:t>FAS 090, paragraph 4]</w:t>
      </w:r>
    </w:p>
    <w:p w:rsidR="00C310DB" w:rsidRPr="001A71DA" w:rsidRDefault="00C310DB" w:rsidP="00C310DB">
      <w:pPr>
        <w:spacing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The recorded carrying amount of the new asset shall not be adjusted for changes in the entity's incremental borrowing rate. </w:t>
      </w:r>
      <w:r w:rsidRPr="001A71DA">
        <w:rPr>
          <w:rFonts w:ascii="Arial" w:eastAsia="Times New Roman" w:hAnsi="Arial" w:cs="Arial"/>
          <w:color w:val="000080"/>
          <w:sz w:val="24"/>
          <w:szCs w:val="24"/>
        </w:rPr>
        <w:t>FAS 090, paragraph 4]</w:t>
      </w:r>
    </w:p>
    <w:p w:rsidR="00C310DB" w:rsidRPr="001A71DA" w:rsidRDefault="00C310DB" w:rsidP="00C310DB">
      <w:pPr>
        <w:spacing w:after="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35-7   </w:t>
      </w:r>
    </w:p>
    <w:p w:rsidR="00C310DB" w:rsidRPr="001A71DA" w:rsidRDefault="00C310DB" w:rsidP="00C310DB">
      <w:pPr>
        <w:spacing w:after="0" w:line="240" w:lineRule="auto"/>
        <w:ind w:left="1080"/>
        <w:rPr>
          <w:rFonts w:ascii="Arial" w:eastAsia="Times New Roman" w:hAnsi="Arial" w:cs="Arial"/>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During the period between the date on which the new asset is recognized and the date on which recovery begins, the carrying amount shall be increased by accruing a carrying charge. The rate used to accrue that carrying charge shall be as follows: </w:t>
      </w:r>
      <w:r w:rsidRPr="001A71DA">
        <w:rPr>
          <w:rFonts w:ascii="Arial" w:eastAsia="Times New Roman" w:hAnsi="Arial" w:cs="Arial"/>
          <w:color w:val="000080"/>
          <w:sz w:val="24"/>
          <w:szCs w:val="24"/>
        </w:rPr>
        <w:t>FAS 090, paragraph 5]</w:t>
      </w:r>
    </w:p>
    <w:p w:rsidR="00C310DB" w:rsidRPr="001A71DA" w:rsidRDefault="00C310DB" w:rsidP="00C310DB">
      <w:pPr>
        <w:numPr>
          <w:ilvl w:val="0"/>
          <w:numId w:val="4"/>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a. </w:t>
      </w:r>
    </w:p>
    <w:p w:rsidR="00C310DB" w:rsidRPr="001A71DA" w:rsidRDefault="00C310DB" w:rsidP="00C310DB">
      <w:pPr>
        <w:spacing w:before="240" w:after="240" w:line="240" w:lineRule="auto"/>
        <w:ind w:left="2352"/>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If</w:t>
      </w:r>
      <w:proofErr w:type="gramEnd"/>
      <w:r w:rsidRPr="001A71DA">
        <w:rPr>
          <w:rFonts w:ascii="Arial" w:eastAsia="Times New Roman" w:hAnsi="Arial" w:cs="Arial"/>
          <w:sz w:val="24"/>
          <w:szCs w:val="24"/>
        </w:rPr>
        <w:t xml:space="preserve"> full return on investment is likely to be provided, a rate equal to the allowed overall cost of capital in the jurisdiction in which recovery is expected to be provided shall be used.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5</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C310DB" w:rsidRPr="001A71DA" w:rsidRDefault="00C310DB" w:rsidP="00C310DB">
      <w:pPr>
        <w:numPr>
          <w:ilvl w:val="0"/>
          <w:numId w:val="4"/>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b. </w:t>
      </w:r>
    </w:p>
    <w:p w:rsidR="00C310DB" w:rsidRPr="001A71DA" w:rsidRDefault="00C310DB" w:rsidP="00C310DB">
      <w:pPr>
        <w:spacing w:before="240" w:line="240" w:lineRule="auto"/>
        <w:ind w:left="2352"/>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If</w:t>
      </w:r>
      <w:proofErr w:type="gramEnd"/>
      <w:r w:rsidRPr="001A71DA">
        <w:rPr>
          <w:rFonts w:ascii="Arial" w:eastAsia="Times New Roman" w:hAnsi="Arial" w:cs="Arial"/>
          <w:sz w:val="24"/>
          <w:szCs w:val="24"/>
        </w:rPr>
        <w:t xml:space="preserve"> partial or no return on investment is likely to be provided, the rate that was used to compute the present value shall be used.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5</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C310DB" w:rsidRPr="001A71DA" w:rsidRDefault="00C310DB" w:rsidP="00C310DB">
      <w:pPr>
        <w:spacing w:after="0" w:line="240" w:lineRule="auto"/>
        <w:ind w:left="1080"/>
        <w:rPr>
          <w:rFonts w:ascii="Arial" w:eastAsia="Times New Roman" w:hAnsi="Arial" w:cs="Arial"/>
          <w:b/>
          <w:bCs/>
          <w:sz w:val="24"/>
          <w:szCs w:val="24"/>
        </w:rPr>
      </w:pPr>
      <w:r w:rsidRPr="001A71DA">
        <w:rPr>
          <w:rFonts w:ascii="Arial" w:eastAsia="Times New Roman" w:hAnsi="Arial" w:cs="Arial"/>
          <w:b/>
          <w:bCs/>
          <w:sz w:val="24"/>
          <w:szCs w:val="24"/>
        </w:rPr>
        <w:t>35-8   </w:t>
      </w:r>
    </w:p>
    <w:p w:rsidR="00C310DB" w:rsidRDefault="00C310DB" w:rsidP="00C310DB">
      <w:pPr>
        <w:spacing w:after="0" w:line="240" w:lineRule="auto"/>
        <w:ind w:left="1080"/>
        <w:rPr>
          <w:rFonts w:ascii="Arial" w:eastAsia="Times New Roman" w:hAnsi="Arial" w:cs="Arial"/>
          <w:color w:val="000080"/>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During the recovery period, the new asset shall be amortized as follows: </w:t>
      </w:r>
      <w:r w:rsidRPr="001A71DA">
        <w:rPr>
          <w:rFonts w:ascii="Arial" w:eastAsia="Times New Roman" w:hAnsi="Arial" w:cs="Arial"/>
          <w:color w:val="000080"/>
          <w:sz w:val="24"/>
          <w:szCs w:val="24"/>
        </w:rPr>
        <w:t>FAS 090, paragraph 6]</w:t>
      </w:r>
    </w:p>
    <w:p w:rsidR="006D7FE5" w:rsidRDefault="006D7FE5" w:rsidP="00C310DB">
      <w:pPr>
        <w:spacing w:after="0" w:line="240" w:lineRule="auto"/>
        <w:ind w:left="1080"/>
        <w:rPr>
          <w:rFonts w:ascii="Arial" w:eastAsia="Times New Roman" w:hAnsi="Arial" w:cs="Arial"/>
          <w:color w:val="000080"/>
          <w:sz w:val="24"/>
          <w:szCs w:val="24"/>
        </w:rPr>
      </w:pPr>
    </w:p>
    <w:p w:rsidR="006D7FE5" w:rsidRPr="001A71DA" w:rsidRDefault="006D7FE5" w:rsidP="00C310DB">
      <w:pPr>
        <w:spacing w:after="0" w:line="240" w:lineRule="auto"/>
        <w:ind w:left="1080"/>
        <w:rPr>
          <w:rFonts w:ascii="Arial" w:eastAsia="Times New Roman" w:hAnsi="Arial" w:cs="Arial"/>
          <w:sz w:val="24"/>
          <w:szCs w:val="24"/>
        </w:rPr>
      </w:pPr>
    </w:p>
    <w:p w:rsidR="00C310DB" w:rsidRPr="001A71DA" w:rsidRDefault="00C310DB" w:rsidP="00C310DB">
      <w:pPr>
        <w:numPr>
          <w:ilvl w:val="0"/>
          <w:numId w:val="5"/>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a. </w:t>
      </w:r>
    </w:p>
    <w:p w:rsidR="00C310DB" w:rsidRPr="001A71DA" w:rsidRDefault="00C310DB" w:rsidP="00C310DB">
      <w:pPr>
        <w:spacing w:before="240" w:after="240" w:line="240" w:lineRule="auto"/>
        <w:ind w:left="2352"/>
        <w:rPr>
          <w:rFonts w:ascii="Times New Roman" w:eastAsia="Times New Roman" w:hAnsi="Times New Roman" w:cs="Times New Roman"/>
          <w:sz w:val="24"/>
          <w:szCs w:val="24"/>
        </w:rPr>
      </w:pPr>
      <w:proofErr w:type="gramStart"/>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If</w:t>
      </w:r>
      <w:proofErr w:type="gramEnd"/>
      <w:r w:rsidRPr="001A71DA">
        <w:rPr>
          <w:rFonts w:ascii="Arial" w:eastAsia="Times New Roman" w:hAnsi="Arial" w:cs="Arial"/>
          <w:sz w:val="24"/>
          <w:szCs w:val="24"/>
        </w:rPr>
        <w:t xml:space="preserve"> full return on investment is likely to be provided, the asset shall be amortized in the same manner as that used for rate-making purposes. </w:t>
      </w:r>
      <w:r w:rsidRPr="001A71DA">
        <w:rPr>
          <w:rFonts w:ascii="Arial" w:eastAsia="Times New Roman" w:hAnsi="Arial" w:cs="Arial"/>
          <w:color w:val="000080"/>
          <w:sz w:val="24"/>
          <w:szCs w:val="24"/>
        </w:rPr>
        <w:t xml:space="preserve">FAS 090, paragraph </w:t>
      </w:r>
      <w:proofErr w:type="gramStart"/>
      <w:r w:rsidRPr="001A71DA">
        <w:rPr>
          <w:rFonts w:ascii="Arial" w:eastAsia="Times New Roman" w:hAnsi="Arial" w:cs="Arial"/>
          <w:color w:val="000080"/>
          <w:sz w:val="24"/>
          <w:szCs w:val="24"/>
        </w:rPr>
        <w:t>6</w:t>
      </w:r>
      <w:r w:rsidRPr="001A71DA">
        <w:rPr>
          <w:rFonts w:ascii="Arial" w:eastAsia="Times New Roman" w:hAnsi="Arial" w:cs="Arial"/>
          <w:sz w:val="24"/>
          <w:szCs w:val="24"/>
        </w:rPr>
        <w:t xml:space="preserve"> </w:t>
      </w:r>
      <w:r w:rsidRPr="001A71DA">
        <w:rPr>
          <w:rFonts w:ascii="Arial" w:eastAsia="Times New Roman" w:hAnsi="Arial" w:cs="Arial"/>
          <w:color w:val="000080"/>
          <w:sz w:val="24"/>
          <w:szCs w:val="24"/>
        </w:rPr>
        <w:t>]</w:t>
      </w:r>
      <w:proofErr w:type="gramEnd"/>
    </w:p>
    <w:p w:rsidR="00C310DB" w:rsidRPr="001A71DA" w:rsidRDefault="00C310DB" w:rsidP="00C310DB">
      <w:pPr>
        <w:numPr>
          <w:ilvl w:val="0"/>
          <w:numId w:val="5"/>
        </w:numPr>
        <w:spacing w:before="240" w:after="240" w:line="240" w:lineRule="auto"/>
        <w:ind w:left="2352"/>
        <w:rPr>
          <w:rFonts w:ascii="Arial" w:eastAsia="Times New Roman" w:hAnsi="Arial" w:cs="Arial"/>
          <w:sz w:val="24"/>
          <w:szCs w:val="24"/>
        </w:rPr>
      </w:pPr>
      <w:r w:rsidRPr="001A71DA">
        <w:rPr>
          <w:rFonts w:ascii="Arial" w:eastAsia="Times New Roman" w:hAnsi="Arial" w:cs="Arial"/>
          <w:sz w:val="24"/>
          <w:szCs w:val="24"/>
        </w:rPr>
        <w:t xml:space="preserve">b. </w:t>
      </w:r>
    </w:p>
    <w:p w:rsidR="00C310DB" w:rsidRPr="001A71DA" w:rsidRDefault="00C310DB" w:rsidP="00C310DB">
      <w:pPr>
        <w:spacing w:before="240" w:line="240" w:lineRule="auto"/>
        <w:ind w:left="2352"/>
        <w:rPr>
          <w:rFonts w:ascii="Times New Roman" w:eastAsia="Times New Roman" w:hAnsi="Times New Roman" w:cs="Times New Roman"/>
          <w:sz w:val="24"/>
          <w:szCs w:val="24"/>
        </w:rPr>
      </w:pPr>
      <w:r w:rsidRPr="001A71DA">
        <w:rPr>
          <w:rFonts w:ascii="Arial" w:eastAsia="Times New Roman" w:hAnsi="Arial" w:cs="Arial"/>
          <w:color w:val="000080"/>
          <w:sz w:val="24"/>
          <w:szCs w:val="24"/>
        </w:rPr>
        <w:t>[</w:t>
      </w:r>
      <w:r w:rsidRPr="001A71DA">
        <w:rPr>
          <w:rFonts w:ascii="Arial" w:eastAsia="Times New Roman" w:hAnsi="Arial" w:cs="Arial"/>
          <w:sz w:val="24"/>
          <w:szCs w:val="24"/>
        </w:rPr>
        <w:t xml:space="preserve"> If partial or no return on investment is likely to be provided, the asset shall be amortized in a manner that will produce a constant return on the unamortized investment in the new asset equal to the rate at which the expected revenues were discounted. </w:t>
      </w:r>
      <w:r w:rsidRPr="001A71DA">
        <w:rPr>
          <w:rFonts w:ascii="Arial" w:eastAsia="Times New Roman" w:hAnsi="Arial" w:cs="Arial"/>
          <w:color w:val="000080"/>
          <w:sz w:val="24"/>
          <w:szCs w:val="24"/>
        </w:rPr>
        <w:t>FAS 090, paragraph 6]</w:t>
      </w:r>
    </w:p>
    <w:p w:rsidR="004D1F78" w:rsidRPr="001A71DA" w:rsidRDefault="00B625EF">
      <w:pPr>
        <w:rPr>
          <w:sz w:val="24"/>
          <w:szCs w:val="24"/>
        </w:rPr>
      </w:pPr>
    </w:p>
    <w:sectPr w:rsidR="004D1F78" w:rsidRPr="001A71DA" w:rsidSect="004B3F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FE5" w:rsidRDefault="006D7FE5" w:rsidP="006D7FE5">
      <w:pPr>
        <w:spacing w:after="0" w:line="240" w:lineRule="auto"/>
      </w:pPr>
      <w:r>
        <w:separator/>
      </w:r>
    </w:p>
  </w:endnote>
  <w:endnote w:type="continuationSeparator" w:id="0">
    <w:p w:rsidR="006D7FE5" w:rsidRDefault="006D7FE5" w:rsidP="006D7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5C" w:rsidRDefault="006626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5C" w:rsidRDefault="0066265C">
    <w:r>
      <w:t>Avista</w:t>
    </w:r>
    <w:r>
      <w:tab/>
    </w:r>
    <w:r w:rsidR="00683E94">
      <w:t xml:space="preserve">                                                    </w:t>
    </w:r>
    <w:r w:rsidR="00683E94">
      <w:t>B</w:t>
    </w:r>
    <w:r w:rsidR="00CD2215">
      <w:t>ench</w:t>
    </w:r>
    <w:r w:rsidR="00683E94">
      <w:t>_DR_</w:t>
    </w:r>
    <w:r>
      <w:t>18-Attachment B</w:t>
    </w:r>
    <w:r>
      <w:ptab w:relativeTo="margin" w:alignment="right" w:leader="none"/>
    </w:r>
    <w:sdt>
      <w:sdtPr>
        <w:id w:val="250395305"/>
        <w:docPartObj>
          <w:docPartGallery w:val="Page Numbers (Top of Page)"/>
          <w:docPartUnique/>
        </w:docPartObj>
      </w:sdtPr>
      <w:sdtContent>
        <w:r>
          <w:t xml:space="preserve">Page </w:t>
        </w:r>
        <w:fldSimple w:instr=" PAGE ">
          <w:r w:rsidR="00B625EF">
            <w:rPr>
              <w:noProof/>
            </w:rPr>
            <w:t>3</w:t>
          </w:r>
        </w:fldSimple>
        <w:r>
          <w:t xml:space="preserve"> of </w:t>
        </w:r>
        <w:fldSimple w:instr=" NUMPAGES  ">
          <w:r w:rsidR="00B625EF">
            <w:rPr>
              <w:noProof/>
            </w:rPr>
            <w:t>4</w:t>
          </w:r>
        </w:fldSimple>
      </w:sdtContent>
    </w:sdt>
  </w:p>
  <w:p w:rsidR="006D7FE5" w:rsidRDefault="006D7F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5C" w:rsidRDefault="00662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FE5" w:rsidRDefault="006D7FE5" w:rsidP="006D7FE5">
      <w:pPr>
        <w:spacing w:after="0" w:line="240" w:lineRule="auto"/>
      </w:pPr>
      <w:r>
        <w:separator/>
      </w:r>
    </w:p>
  </w:footnote>
  <w:footnote w:type="continuationSeparator" w:id="0">
    <w:p w:rsidR="006D7FE5" w:rsidRDefault="006D7FE5" w:rsidP="006D7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5C" w:rsidRDefault="006626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5C" w:rsidRDefault="006626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5C" w:rsidRDefault="006626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67763"/>
    <w:multiLevelType w:val="multilevel"/>
    <w:tmpl w:val="B254C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5855B3"/>
    <w:multiLevelType w:val="multilevel"/>
    <w:tmpl w:val="09A6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B92582"/>
    <w:multiLevelType w:val="multilevel"/>
    <w:tmpl w:val="5B9C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2D4502"/>
    <w:multiLevelType w:val="multilevel"/>
    <w:tmpl w:val="3FEE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C66695"/>
    <w:multiLevelType w:val="multilevel"/>
    <w:tmpl w:val="6740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C310DB"/>
    <w:rsid w:val="00163366"/>
    <w:rsid w:val="001A71DA"/>
    <w:rsid w:val="004B3F4A"/>
    <w:rsid w:val="0066265C"/>
    <w:rsid w:val="00683E94"/>
    <w:rsid w:val="006D7FE5"/>
    <w:rsid w:val="008329BD"/>
    <w:rsid w:val="008F523D"/>
    <w:rsid w:val="00936DE3"/>
    <w:rsid w:val="00A56A1E"/>
    <w:rsid w:val="00B01C10"/>
    <w:rsid w:val="00B625EF"/>
    <w:rsid w:val="00BB41F9"/>
    <w:rsid w:val="00C310DB"/>
    <w:rsid w:val="00CD2215"/>
    <w:rsid w:val="00D55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0DB"/>
    <w:rPr>
      <w:color w:val="0000FF"/>
      <w:u w:val="single"/>
    </w:rPr>
  </w:style>
  <w:style w:type="character" w:customStyle="1" w:styleId="sfragmentbefore1">
    <w:name w:val="sfragment_before1"/>
    <w:basedOn w:val="DefaultParagraphFont"/>
    <w:rsid w:val="00C310DB"/>
    <w:rPr>
      <w:color w:val="000080"/>
    </w:rPr>
  </w:style>
  <w:style w:type="character" w:customStyle="1" w:styleId="sfragdata1">
    <w:name w:val="sfragdata1"/>
    <w:basedOn w:val="DefaultParagraphFont"/>
    <w:rsid w:val="00C310DB"/>
    <w:rPr>
      <w:vanish w:val="0"/>
      <w:webHidden w:val="0"/>
      <w:color w:val="000080"/>
      <w:specVanish w:val="0"/>
    </w:rPr>
  </w:style>
  <w:style w:type="character" w:customStyle="1" w:styleId="sfragmentafter1">
    <w:name w:val="sfragment_after1"/>
    <w:basedOn w:val="DefaultParagraphFont"/>
    <w:rsid w:val="00C310DB"/>
    <w:rPr>
      <w:color w:val="000080"/>
    </w:rPr>
  </w:style>
  <w:style w:type="character" w:customStyle="1" w:styleId="linum">
    <w:name w:val="linum"/>
    <w:basedOn w:val="DefaultParagraphFont"/>
    <w:rsid w:val="00C310DB"/>
  </w:style>
  <w:style w:type="character" w:customStyle="1" w:styleId="paragraph1">
    <w:name w:val="paragraph1"/>
    <w:basedOn w:val="DefaultParagraphFont"/>
    <w:rsid w:val="00C310DB"/>
    <w:rPr>
      <w:rFonts w:ascii="Arial" w:hAnsi="Arial" w:cs="Arial" w:hint="default"/>
      <w:vanish w:val="0"/>
      <w:webHidden w:val="0"/>
      <w:sz w:val="29"/>
      <w:szCs w:val="29"/>
      <w:specVanish w:val="0"/>
    </w:rPr>
  </w:style>
  <w:style w:type="paragraph" w:styleId="Header">
    <w:name w:val="header"/>
    <w:basedOn w:val="Normal"/>
    <w:link w:val="HeaderChar"/>
    <w:uiPriority w:val="99"/>
    <w:semiHidden/>
    <w:unhideWhenUsed/>
    <w:rsid w:val="006D7F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7FE5"/>
  </w:style>
  <w:style w:type="paragraph" w:styleId="Footer">
    <w:name w:val="footer"/>
    <w:basedOn w:val="Normal"/>
    <w:link w:val="FooterChar"/>
    <w:uiPriority w:val="99"/>
    <w:unhideWhenUsed/>
    <w:rsid w:val="006D7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FE5"/>
  </w:style>
  <w:style w:type="paragraph" w:styleId="BalloonText">
    <w:name w:val="Balloon Text"/>
    <w:basedOn w:val="Normal"/>
    <w:link w:val="BalloonTextChar"/>
    <w:uiPriority w:val="99"/>
    <w:semiHidden/>
    <w:unhideWhenUsed/>
    <w:rsid w:val="00662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863233">
      <w:bodyDiv w:val="1"/>
      <w:marLeft w:val="0"/>
      <w:marRight w:val="0"/>
      <w:marTop w:val="0"/>
      <w:marBottom w:val="0"/>
      <w:divBdr>
        <w:top w:val="none" w:sz="0" w:space="0" w:color="auto"/>
        <w:left w:val="none" w:sz="0" w:space="0" w:color="auto"/>
        <w:bottom w:val="none" w:sz="0" w:space="0" w:color="auto"/>
        <w:right w:val="none" w:sz="0" w:space="0" w:color="auto"/>
      </w:divBdr>
      <w:divsChild>
        <w:div w:id="1383866116">
          <w:marLeft w:val="0"/>
          <w:marRight w:val="0"/>
          <w:marTop w:val="0"/>
          <w:marBottom w:val="0"/>
          <w:divBdr>
            <w:top w:val="none" w:sz="0" w:space="0" w:color="auto"/>
            <w:left w:val="none" w:sz="0" w:space="0" w:color="auto"/>
            <w:bottom w:val="none" w:sz="0" w:space="0" w:color="auto"/>
            <w:right w:val="none" w:sz="0" w:space="0" w:color="auto"/>
          </w:divBdr>
          <w:divsChild>
            <w:div w:id="1933775919">
              <w:marLeft w:val="0"/>
              <w:marRight w:val="0"/>
              <w:marTop w:val="0"/>
              <w:marBottom w:val="0"/>
              <w:divBdr>
                <w:top w:val="none" w:sz="0" w:space="0" w:color="auto"/>
                <w:left w:val="none" w:sz="0" w:space="0" w:color="auto"/>
                <w:bottom w:val="none" w:sz="0" w:space="0" w:color="auto"/>
                <w:right w:val="none" w:sz="0" w:space="0" w:color="auto"/>
              </w:divBdr>
              <w:divsChild>
                <w:div w:id="442918368">
                  <w:marLeft w:val="0"/>
                  <w:marRight w:val="0"/>
                  <w:marTop w:val="0"/>
                  <w:marBottom w:val="0"/>
                  <w:divBdr>
                    <w:top w:val="none" w:sz="0" w:space="0" w:color="auto"/>
                    <w:left w:val="none" w:sz="0" w:space="0" w:color="auto"/>
                    <w:bottom w:val="none" w:sz="0" w:space="0" w:color="auto"/>
                    <w:right w:val="none" w:sz="0" w:space="0" w:color="auto"/>
                  </w:divBdr>
                  <w:divsChild>
                    <w:div w:id="529680680">
                      <w:marLeft w:val="0"/>
                      <w:marRight w:val="0"/>
                      <w:marTop w:val="0"/>
                      <w:marBottom w:val="0"/>
                      <w:divBdr>
                        <w:top w:val="none" w:sz="0" w:space="0" w:color="auto"/>
                        <w:left w:val="none" w:sz="0" w:space="0" w:color="auto"/>
                        <w:bottom w:val="none" w:sz="0" w:space="0" w:color="auto"/>
                        <w:right w:val="none" w:sz="0" w:space="0" w:color="auto"/>
                      </w:divBdr>
                      <w:divsChild>
                        <w:div w:id="803305381">
                          <w:marLeft w:val="0"/>
                          <w:marRight w:val="0"/>
                          <w:marTop w:val="0"/>
                          <w:marBottom w:val="0"/>
                          <w:divBdr>
                            <w:top w:val="none" w:sz="0" w:space="0" w:color="auto"/>
                            <w:left w:val="none" w:sz="0" w:space="0" w:color="auto"/>
                            <w:bottom w:val="none" w:sz="0" w:space="0" w:color="auto"/>
                            <w:right w:val="none" w:sz="0" w:space="0" w:color="auto"/>
                          </w:divBdr>
                          <w:divsChild>
                            <w:div w:id="246812494">
                              <w:marLeft w:val="0"/>
                              <w:marRight w:val="0"/>
                              <w:marTop w:val="0"/>
                              <w:marBottom w:val="0"/>
                              <w:divBdr>
                                <w:top w:val="none" w:sz="0" w:space="0" w:color="auto"/>
                                <w:left w:val="none" w:sz="0" w:space="0" w:color="auto"/>
                                <w:bottom w:val="none" w:sz="0" w:space="0" w:color="auto"/>
                                <w:right w:val="none" w:sz="0" w:space="0" w:color="auto"/>
                              </w:divBdr>
                              <w:divsChild>
                                <w:div w:id="2110346249">
                                  <w:marLeft w:val="0"/>
                                  <w:marRight w:val="0"/>
                                  <w:marTop w:val="0"/>
                                  <w:marBottom w:val="0"/>
                                  <w:divBdr>
                                    <w:top w:val="none" w:sz="0" w:space="0" w:color="auto"/>
                                    <w:left w:val="none" w:sz="0" w:space="0" w:color="auto"/>
                                    <w:bottom w:val="none" w:sz="0" w:space="0" w:color="auto"/>
                                    <w:right w:val="none" w:sz="0" w:space="0" w:color="auto"/>
                                  </w:divBdr>
                                  <w:divsChild>
                                    <w:div w:id="1754155770">
                                      <w:marLeft w:val="0"/>
                                      <w:marRight w:val="0"/>
                                      <w:marTop w:val="0"/>
                                      <w:marBottom w:val="0"/>
                                      <w:divBdr>
                                        <w:top w:val="none" w:sz="0" w:space="0" w:color="auto"/>
                                        <w:left w:val="none" w:sz="0" w:space="0" w:color="auto"/>
                                        <w:bottom w:val="none" w:sz="0" w:space="0" w:color="auto"/>
                                        <w:right w:val="none" w:sz="0" w:space="0" w:color="auto"/>
                                      </w:divBdr>
                                      <w:divsChild>
                                        <w:div w:id="2133476416">
                                          <w:marLeft w:val="0"/>
                                          <w:marRight w:val="0"/>
                                          <w:marTop w:val="0"/>
                                          <w:marBottom w:val="0"/>
                                          <w:divBdr>
                                            <w:top w:val="none" w:sz="0" w:space="0" w:color="auto"/>
                                            <w:left w:val="none" w:sz="0" w:space="0" w:color="auto"/>
                                            <w:bottom w:val="none" w:sz="0" w:space="0" w:color="auto"/>
                                            <w:right w:val="none" w:sz="0" w:space="0" w:color="auto"/>
                                          </w:divBdr>
                                          <w:divsChild>
                                            <w:div w:id="2097437405">
                                              <w:marLeft w:val="0"/>
                                              <w:marRight w:val="0"/>
                                              <w:marTop w:val="0"/>
                                              <w:marBottom w:val="0"/>
                                              <w:divBdr>
                                                <w:top w:val="none" w:sz="0" w:space="0" w:color="auto"/>
                                                <w:left w:val="none" w:sz="0" w:space="0" w:color="auto"/>
                                                <w:bottom w:val="none" w:sz="0" w:space="0" w:color="auto"/>
                                                <w:right w:val="none" w:sz="0" w:space="0" w:color="auto"/>
                                              </w:divBdr>
                                              <w:divsChild>
                                                <w:div w:id="1745756042">
                                                  <w:marLeft w:val="0"/>
                                                  <w:marRight w:val="0"/>
                                                  <w:marTop w:val="0"/>
                                                  <w:marBottom w:val="0"/>
                                                  <w:divBdr>
                                                    <w:top w:val="none" w:sz="0" w:space="0" w:color="auto"/>
                                                    <w:left w:val="none" w:sz="0" w:space="0" w:color="auto"/>
                                                    <w:bottom w:val="none" w:sz="0" w:space="0" w:color="auto"/>
                                                    <w:right w:val="none" w:sz="0" w:space="0" w:color="auto"/>
                                                  </w:divBdr>
                                                  <w:divsChild>
                                                    <w:div w:id="1913613325">
                                                      <w:marLeft w:val="0"/>
                                                      <w:marRight w:val="0"/>
                                                      <w:marTop w:val="0"/>
                                                      <w:marBottom w:val="0"/>
                                                      <w:divBdr>
                                                        <w:top w:val="none" w:sz="0" w:space="0" w:color="auto"/>
                                                        <w:left w:val="none" w:sz="0" w:space="0" w:color="auto"/>
                                                        <w:bottom w:val="none" w:sz="0" w:space="0" w:color="auto"/>
                                                        <w:right w:val="none" w:sz="0" w:space="0" w:color="auto"/>
                                                      </w:divBdr>
                                                      <w:divsChild>
                                                        <w:div w:id="1421370455">
                                                          <w:marLeft w:val="240"/>
                                                          <w:marRight w:val="0"/>
                                                          <w:marTop w:val="240"/>
                                                          <w:marBottom w:val="240"/>
                                                          <w:divBdr>
                                                            <w:top w:val="none" w:sz="0" w:space="0" w:color="auto"/>
                                                            <w:left w:val="none" w:sz="0" w:space="0" w:color="auto"/>
                                                            <w:bottom w:val="none" w:sz="0" w:space="0" w:color="auto"/>
                                                            <w:right w:val="none" w:sz="0" w:space="0" w:color="auto"/>
                                                          </w:divBdr>
                                                          <w:divsChild>
                                                            <w:div w:id="2038848824">
                                                              <w:marLeft w:val="120"/>
                                                              <w:marRight w:val="120"/>
                                                              <w:marTop w:val="120"/>
                                                              <w:marBottom w:val="120"/>
                                                              <w:divBdr>
                                                                <w:top w:val="none" w:sz="0" w:space="0" w:color="auto"/>
                                                                <w:left w:val="none" w:sz="0" w:space="0" w:color="auto"/>
                                                                <w:bottom w:val="none" w:sz="0" w:space="0" w:color="auto"/>
                                                                <w:right w:val="none" w:sz="0" w:space="0" w:color="auto"/>
                                                              </w:divBdr>
                                                              <w:divsChild>
                                                                <w:div w:id="499085498">
                                                                  <w:marLeft w:val="672"/>
                                                                  <w:marRight w:val="0"/>
                                                                  <w:marTop w:val="120"/>
                                                                  <w:marBottom w:val="120"/>
                                                                  <w:divBdr>
                                                                    <w:top w:val="none" w:sz="0" w:space="0" w:color="auto"/>
                                                                    <w:left w:val="none" w:sz="0" w:space="0" w:color="auto"/>
                                                                    <w:bottom w:val="none" w:sz="0" w:space="0" w:color="auto"/>
                                                                    <w:right w:val="none" w:sz="0" w:space="0" w:color="auto"/>
                                                                  </w:divBdr>
                                                                </w:div>
                                                                <w:div w:id="740712458">
                                                                  <w:marLeft w:val="672"/>
                                                                  <w:marRight w:val="0"/>
                                                                  <w:marTop w:val="120"/>
                                                                  <w:marBottom w:val="120"/>
                                                                  <w:divBdr>
                                                                    <w:top w:val="none" w:sz="0" w:space="0" w:color="auto"/>
                                                                    <w:left w:val="none" w:sz="0" w:space="0" w:color="auto"/>
                                                                    <w:bottom w:val="none" w:sz="0" w:space="0" w:color="auto"/>
                                                                    <w:right w:val="none" w:sz="0" w:space="0" w:color="auto"/>
                                                                  </w:divBdr>
                                                                </w:div>
                                                                <w:div w:id="1853835402">
                                                                  <w:marLeft w:val="240"/>
                                                                  <w:marRight w:val="0"/>
                                                                  <w:marTop w:val="240"/>
                                                                  <w:marBottom w:val="240"/>
                                                                  <w:divBdr>
                                                                    <w:top w:val="none" w:sz="0" w:space="0" w:color="auto"/>
                                                                    <w:left w:val="none" w:sz="0" w:space="0" w:color="auto"/>
                                                                    <w:bottom w:val="none" w:sz="0" w:space="0" w:color="auto"/>
                                                                    <w:right w:val="none" w:sz="0" w:space="0" w:color="auto"/>
                                                                  </w:divBdr>
                                                                  <w:divsChild>
                                                                    <w:div w:id="1309362444">
                                                                      <w:marLeft w:val="240"/>
                                                                      <w:marRight w:val="0"/>
                                                                      <w:marTop w:val="240"/>
                                                                      <w:marBottom w:val="240"/>
                                                                      <w:divBdr>
                                                                        <w:top w:val="none" w:sz="0" w:space="0" w:color="auto"/>
                                                                        <w:left w:val="none" w:sz="0" w:space="0" w:color="auto"/>
                                                                        <w:bottom w:val="none" w:sz="0" w:space="0" w:color="auto"/>
                                                                        <w:right w:val="none" w:sz="0" w:space="0" w:color="auto"/>
                                                                      </w:divBdr>
                                                                      <w:divsChild>
                                                                        <w:div w:id="284433275">
                                                                          <w:marLeft w:val="0"/>
                                                                          <w:marRight w:val="0"/>
                                                                          <w:marTop w:val="0"/>
                                                                          <w:marBottom w:val="0"/>
                                                                          <w:divBdr>
                                                                            <w:top w:val="none" w:sz="0" w:space="0" w:color="auto"/>
                                                                            <w:left w:val="none" w:sz="0" w:space="0" w:color="auto"/>
                                                                            <w:bottom w:val="none" w:sz="0" w:space="0" w:color="auto"/>
                                                                            <w:right w:val="none" w:sz="0" w:space="0" w:color="auto"/>
                                                                          </w:divBdr>
                                                                        </w:div>
                                                                        <w:div w:id="1429696161">
                                                                          <w:marLeft w:val="0"/>
                                                                          <w:marRight w:val="0"/>
                                                                          <w:marTop w:val="0"/>
                                                                          <w:marBottom w:val="0"/>
                                                                          <w:divBdr>
                                                                            <w:top w:val="none" w:sz="0" w:space="0" w:color="auto"/>
                                                                            <w:left w:val="none" w:sz="0" w:space="0" w:color="auto"/>
                                                                            <w:bottom w:val="none" w:sz="0" w:space="0" w:color="auto"/>
                                                                            <w:right w:val="none" w:sz="0" w:space="0" w:color="auto"/>
                                                                          </w:divBdr>
                                                                        </w:div>
                                                                      </w:divsChild>
                                                                    </w:div>
                                                                    <w:div w:id="504323647">
                                                                      <w:marLeft w:val="240"/>
                                                                      <w:marRight w:val="0"/>
                                                                      <w:marTop w:val="240"/>
                                                                      <w:marBottom w:val="240"/>
                                                                      <w:divBdr>
                                                                        <w:top w:val="none" w:sz="0" w:space="0" w:color="auto"/>
                                                                        <w:left w:val="none" w:sz="0" w:space="0" w:color="auto"/>
                                                                        <w:bottom w:val="none" w:sz="0" w:space="0" w:color="auto"/>
                                                                        <w:right w:val="none" w:sz="0" w:space="0" w:color="auto"/>
                                                                      </w:divBdr>
                                                                      <w:divsChild>
                                                                        <w:div w:id="1755124254">
                                                                          <w:marLeft w:val="0"/>
                                                                          <w:marRight w:val="0"/>
                                                                          <w:marTop w:val="0"/>
                                                                          <w:marBottom w:val="0"/>
                                                                          <w:divBdr>
                                                                            <w:top w:val="none" w:sz="0" w:space="0" w:color="auto"/>
                                                                            <w:left w:val="none" w:sz="0" w:space="0" w:color="auto"/>
                                                                            <w:bottom w:val="none" w:sz="0" w:space="0" w:color="auto"/>
                                                                            <w:right w:val="none" w:sz="0" w:space="0" w:color="auto"/>
                                                                          </w:divBdr>
                                                                        </w:div>
                                                                        <w:div w:id="670185304">
                                                                          <w:marLeft w:val="0"/>
                                                                          <w:marRight w:val="0"/>
                                                                          <w:marTop w:val="0"/>
                                                                          <w:marBottom w:val="0"/>
                                                                          <w:divBdr>
                                                                            <w:top w:val="none" w:sz="0" w:space="0" w:color="auto"/>
                                                                            <w:left w:val="none" w:sz="0" w:space="0" w:color="auto"/>
                                                                            <w:bottom w:val="none" w:sz="0" w:space="0" w:color="auto"/>
                                                                            <w:right w:val="none" w:sz="0" w:space="0" w:color="auto"/>
                                                                          </w:divBdr>
                                                                        </w:div>
                                                                        <w:div w:id="1967003763">
                                                                          <w:marLeft w:val="0"/>
                                                                          <w:marRight w:val="0"/>
                                                                          <w:marTop w:val="0"/>
                                                                          <w:marBottom w:val="0"/>
                                                                          <w:divBdr>
                                                                            <w:top w:val="none" w:sz="0" w:space="0" w:color="auto"/>
                                                                            <w:left w:val="none" w:sz="0" w:space="0" w:color="auto"/>
                                                                            <w:bottom w:val="none" w:sz="0" w:space="0" w:color="auto"/>
                                                                            <w:right w:val="none" w:sz="0" w:space="0" w:color="auto"/>
                                                                          </w:divBdr>
                                                                        </w:div>
                                                                        <w:div w:id="310060195">
                                                                          <w:marLeft w:val="0"/>
                                                                          <w:marRight w:val="0"/>
                                                                          <w:marTop w:val="0"/>
                                                                          <w:marBottom w:val="0"/>
                                                                          <w:divBdr>
                                                                            <w:top w:val="none" w:sz="0" w:space="0" w:color="auto"/>
                                                                            <w:left w:val="none" w:sz="0" w:space="0" w:color="auto"/>
                                                                            <w:bottom w:val="none" w:sz="0" w:space="0" w:color="auto"/>
                                                                            <w:right w:val="none" w:sz="0" w:space="0" w:color="auto"/>
                                                                          </w:divBdr>
                                                                        </w:div>
                                                                      </w:divsChild>
                                                                    </w:div>
                                                                    <w:div w:id="1589579724">
                                                                      <w:marLeft w:val="240"/>
                                                                      <w:marRight w:val="0"/>
                                                                      <w:marTop w:val="240"/>
                                                                      <w:marBottom w:val="240"/>
                                                                      <w:divBdr>
                                                                        <w:top w:val="none" w:sz="0" w:space="0" w:color="auto"/>
                                                                        <w:left w:val="none" w:sz="0" w:space="0" w:color="auto"/>
                                                                        <w:bottom w:val="none" w:sz="0" w:space="0" w:color="auto"/>
                                                                        <w:right w:val="none" w:sz="0" w:space="0" w:color="auto"/>
                                                                      </w:divBdr>
                                                                      <w:divsChild>
                                                                        <w:div w:id="704406985">
                                                                          <w:marLeft w:val="0"/>
                                                                          <w:marRight w:val="0"/>
                                                                          <w:marTop w:val="0"/>
                                                                          <w:marBottom w:val="0"/>
                                                                          <w:divBdr>
                                                                            <w:top w:val="none" w:sz="0" w:space="0" w:color="auto"/>
                                                                            <w:left w:val="none" w:sz="0" w:space="0" w:color="auto"/>
                                                                            <w:bottom w:val="none" w:sz="0" w:space="0" w:color="auto"/>
                                                                            <w:right w:val="none" w:sz="0" w:space="0" w:color="auto"/>
                                                                          </w:divBdr>
                                                                        </w:div>
                                                                        <w:div w:id="100075378">
                                                                          <w:marLeft w:val="0"/>
                                                                          <w:marRight w:val="0"/>
                                                                          <w:marTop w:val="0"/>
                                                                          <w:marBottom w:val="0"/>
                                                                          <w:divBdr>
                                                                            <w:top w:val="none" w:sz="0" w:space="0" w:color="auto"/>
                                                                            <w:left w:val="none" w:sz="0" w:space="0" w:color="auto"/>
                                                                            <w:bottom w:val="none" w:sz="0" w:space="0" w:color="auto"/>
                                                                            <w:right w:val="none" w:sz="0" w:space="0" w:color="auto"/>
                                                                          </w:divBdr>
                                                                        </w:div>
                                                                        <w:div w:id="822084120">
                                                                          <w:marLeft w:val="0"/>
                                                                          <w:marRight w:val="0"/>
                                                                          <w:marTop w:val="0"/>
                                                                          <w:marBottom w:val="0"/>
                                                                          <w:divBdr>
                                                                            <w:top w:val="none" w:sz="0" w:space="0" w:color="auto"/>
                                                                            <w:left w:val="none" w:sz="0" w:space="0" w:color="auto"/>
                                                                            <w:bottom w:val="none" w:sz="0" w:space="0" w:color="auto"/>
                                                                            <w:right w:val="none" w:sz="0" w:space="0" w:color="auto"/>
                                                                          </w:divBdr>
                                                                        </w:div>
                                                                        <w:div w:id="1210146576">
                                                                          <w:marLeft w:val="0"/>
                                                                          <w:marRight w:val="0"/>
                                                                          <w:marTop w:val="0"/>
                                                                          <w:marBottom w:val="0"/>
                                                                          <w:divBdr>
                                                                            <w:top w:val="none" w:sz="0" w:space="0" w:color="auto"/>
                                                                            <w:left w:val="none" w:sz="0" w:space="0" w:color="auto"/>
                                                                            <w:bottom w:val="none" w:sz="0" w:space="0" w:color="auto"/>
                                                                            <w:right w:val="none" w:sz="0" w:space="0" w:color="auto"/>
                                                                          </w:divBdr>
                                                                        </w:div>
                                                                        <w:div w:id="89350443">
                                                                          <w:marLeft w:val="0"/>
                                                                          <w:marRight w:val="0"/>
                                                                          <w:marTop w:val="0"/>
                                                                          <w:marBottom w:val="0"/>
                                                                          <w:divBdr>
                                                                            <w:top w:val="none" w:sz="0" w:space="0" w:color="auto"/>
                                                                            <w:left w:val="none" w:sz="0" w:space="0" w:color="auto"/>
                                                                            <w:bottom w:val="none" w:sz="0" w:space="0" w:color="auto"/>
                                                                            <w:right w:val="none" w:sz="0" w:space="0" w:color="auto"/>
                                                                          </w:divBdr>
                                                                        </w:div>
                                                                        <w:div w:id="1150556340">
                                                                          <w:marLeft w:val="0"/>
                                                                          <w:marRight w:val="0"/>
                                                                          <w:marTop w:val="0"/>
                                                                          <w:marBottom w:val="0"/>
                                                                          <w:divBdr>
                                                                            <w:top w:val="none" w:sz="0" w:space="0" w:color="auto"/>
                                                                            <w:left w:val="none" w:sz="0" w:space="0" w:color="auto"/>
                                                                            <w:bottom w:val="none" w:sz="0" w:space="0" w:color="auto"/>
                                                                            <w:right w:val="none" w:sz="0" w:space="0" w:color="auto"/>
                                                                          </w:divBdr>
                                                                        </w:div>
                                                                        <w:div w:id="1157653341">
                                                                          <w:marLeft w:val="0"/>
                                                                          <w:marRight w:val="0"/>
                                                                          <w:marTop w:val="0"/>
                                                                          <w:marBottom w:val="0"/>
                                                                          <w:divBdr>
                                                                            <w:top w:val="none" w:sz="0" w:space="0" w:color="auto"/>
                                                                            <w:left w:val="none" w:sz="0" w:space="0" w:color="auto"/>
                                                                            <w:bottom w:val="none" w:sz="0" w:space="0" w:color="auto"/>
                                                                            <w:right w:val="none" w:sz="0" w:space="0" w:color="auto"/>
                                                                          </w:divBdr>
                                                                        </w:div>
                                                                        <w:div w:id="446120513">
                                                                          <w:marLeft w:val="0"/>
                                                                          <w:marRight w:val="0"/>
                                                                          <w:marTop w:val="0"/>
                                                                          <w:marBottom w:val="0"/>
                                                                          <w:divBdr>
                                                                            <w:top w:val="none" w:sz="0" w:space="0" w:color="auto"/>
                                                                            <w:left w:val="none" w:sz="0" w:space="0" w:color="auto"/>
                                                                            <w:bottom w:val="none" w:sz="0" w:space="0" w:color="auto"/>
                                                                            <w:right w:val="none" w:sz="0" w:space="0" w:color="auto"/>
                                                                          </w:divBdr>
                                                                        </w:div>
                                                                      </w:divsChild>
                                                                    </w:div>
                                                                    <w:div w:id="1140148688">
                                                                      <w:marLeft w:val="240"/>
                                                                      <w:marRight w:val="0"/>
                                                                      <w:marTop w:val="240"/>
                                                                      <w:marBottom w:val="240"/>
                                                                      <w:divBdr>
                                                                        <w:top w:val="none" w:sz="0" w:space="0" w:color="auto"/>
                                                                        <w:left w:val="none" w:sz="0" w:space="0" w:color="auto"/>
                                                                        <w:bottom w:val="none" w:sz="0" w:space="0" w:color="auto"/>
                                                                        <w:right w:val="none" w:sz="0" w:space="0" w:color="auto"/>
                                                                      </w:divBdr>
                                                                      <w:divsChild>
                                                                        <w:div w:id="525824884">
                                                                          <w:marLeft w:val="0"/>
                                                                          <w:marRight w:val="0"/>
                                                                          <w:marTop w:val="0"/>
                                                                          <w:marBottom w:val="0"/>
                                                                          <w:divBdr>
                                                                            <w:top w:val="none" w:sz="0" w:space="0" w:color="auto"/>
                                                                            <w:left w:val="none" w:sz="0" w:space="0" w:color="auto"/>
                                                                            <w:bottom w:val="none" w:sz="0" w:space="0" w:color="auto"/>
                                                                            <w:right w:val="none" w:sz="0" w:space="0" w:color="auto"/>
                                                                          </w:divBdr>
                                                                        </w:div>
                                                                        <w:div w:id="1331369649">
                                                                          <w:marLeft w:val="0"/>
                                                                          <w:marRight w:val="0"/>
                                                                          <w:marTop w:val="0"/>
                                                                          <w:marBottom w:val="0"/>
                                                                          <w:divBdr>
                                                                            <w:top w:val="none" w:sz="0" w:space="0" w:color="auto"/>
                                                                            <w:left w:val="none" w:sz="0" w:space="0" w:color="auto"/>
                                                                            <w:bottom w:val="none" w:sz="0" w:space="0" w:color="auto"/>
                                                                            <w:right w:val="none" w:sz="0" w:space="0" w:color="auto"/>
                                                                          </w:divBdr>
                                                                        </w:div>
                                                                        <w:div w:id="222063078">
                                                                          <w:marLeft w:val="0"/>
                                                                          <w:marRight w:val="0"/>
                                                                          <w:marTop w:val="0"/>
                                                                          <w:marBottom w:val="0"/>
                                                                          <w:divBdr>
                                                                            <w:top w:val="none" w:sz="0" w:space="0" w:color="auto"/>
                                                                            <w:left w:val="none" w:sz="0" w:space="0" w:color="auto"/>
                                                                            <w:bottom w:val="none" w:sz="0" w:space="0" w:color="auto"/>
                                                                            <w:right w:val="none" w:sz="0" w:space="0" w:color="auto"/>
                                                                          </w:divBdr>
                                                                        </w:div>
                                                                      </w:divsChild>
                                                                    </w:div>
                                                                    <w:div w:id="833955858">
                                                                      <w:marLeft w:val="240"/>
                                                                      <w:marRight w:val="0"/>
                                                                      <w:marTop w:val="240"/>
                                                                      <w:marBottom w:val="240"/>
                                                                      <w:divBdr>
                                                                        <w:top w:val="none" w:sz="0" w:space="0" w:color="auto"/>
                                                                        <w:left w:val="none" w:sz="0" w:space="0" w:color="auto"/>
                                                                        <w:bottom w:val="none" w:sz="0" w:space="0" w:color="auto"/>
                                                                        <w:right w:val="none" w:sz="0" w:space="0" w:color="auto"/>
                                                                      </w:divBdr>
                                                                      <w:divsChild>
                                                                        <w:div w:id="1215044335">
                                                                          <w:marLeft w:val="0"/>
                                                                          <w:marRight w:val="0"/>
                                                                          <w:marTop w:val="0"/>
                                                                          <w:marBottom w:val="0"/>
                                                                          <w:divBdr>
                                                                            <w:top w:val="none" w:sz="0" w:space="0" w:color="auto"/>
                                                                            <w:left w:val="none" w:sz="0" w:space="0" w:color="auto"/>
                                                                            <w:bottom w:val="none" w:sz="0" w:space="0" w:color="auto"/>
                                                                            <w:right w:val="none" w:sz="0" w:space="0" w:color="auto"/>
                                                                          </w:divBdr>
                                                                        </w:div>
                                                                        <w:div w:id="1605304533">
                                                                          <w:marLeft w:val="0"/>
                                                                          <w:marRight w:val="0"/>
                                                                          <w:marTop w:val="0"/>
                                                                          <w:marBottom w:val="0"/>
                                                                          <w:divBdr>
                                                                            <w:top w:val="none" w:sz="0" w:space="0" w:color="auto"/>
                                                                            <w:left w:val="none" w:sz="0" w:space="0" w:color="auto"/>
                                                                            <w:bottom w:val="none" w:sz="0" w:space="0" w:color="auto"/>
                                                                            <w:right w:val="none" w:sz="0" w:space="0" w:color="auto"/>
                                                                          </w:divBdr>
                                                                        </w:div>
                                                                        <w:div w:id="1505776822">
                                                                          <w:marLeft w:val="0"/>
                                                                          <w:marRight w:val="0"/>
                                                                          <w:marTop w:val="0"/>
                                                                          <w:marBottom w:val="0"/>
                                                                          <w:divBdr>
                                                                            <w:top w:val="none" w:sz="0" w:space="0" w:color="auto"/>
                                                                            <w:left w:val="none" w:sz="0" w:space="0" w:color="auto"/>
                                                                            <w:bottom w:val="none" w:sz="0" w:space="0" w:color="auto"/>
                                                                            <w:right w:val="none" w:sz="0" w:space="0" w:color="auto"/>
                                                                          </w:divBdr>
                                                                        </w:div>
                                                                        <w:div w:id="2035225366">
                                                                          <w:marLeft w:val="0"/>
                                                                          <w:marRight w:val="0"/>
                                                                          <w:marTop w:val="0"/>
                                                                          <w:marBottom w:val="0"/>
                                                                          <w:divBdr>
                                                                            <w:top w:val="none" w:sz="0" w:space="0" w:color="auto"/>
                                                                            <w:left w:val="none" w:sz="0" w:space="0" w:color="auto"/>
                                                                            <w:bottom w:val="none" w:sz="0" w:space="0" w:color="auto"/>
                                                                            <w:right w:val="none" w:sz="0" w:space="0" w:color="auto"/>
                                                                          </w:divBdr>
                                                                        </w:div>
                                                                      </w:divsChild>
                                                                    </w:div>
                                                                    <w:div w:id="513764042">
                                                                      <w:marLeft w:val="240"/>
                                                                      <w:marRight w:val="0"/>
                                                                      <w:marTop w:val="240"/>
                                                                      <w:marBottom w:val="240"/>
                                                                      <w:divBdr>
                                                                        <w:top w:val="none" w:sz="0" w:space="0" w:color="auto"/>
                                                                        <w:left w:val="none" w:sz="0" w:space="0" w:color="auto"/>
                                                                        <w:bottom w:val="none" w:sz="0" w:space="0" w:color="auto"/>
                                                                        <w:right w:val="none" w:sz="0" w:space="0" w:color="auto"/>
                                                                      </w:divBdr>
                                                                      <w:divsChild>
                                                                        <w:div w:id="1456020736">
                                                                          <w:marLeft w:val="0"/>
                                                                          <w:marRight w:val="0"/>
                                                                          <w:marTop w:val="0"/>
                                                                          <w:marBottom w:val="0"/>
                                                                          <w:divBdr>
                                                                            <w:top w:val="none" w:sz="0" w:space="0" w:color="auto"/>
                                                                            <w:left w:val="none" w:sz="0" w:space="0" w:color="auto"/>
                                                                            <w:bottom w:val="none" w:sz="0" w:space="0" w:color="auto"/>
                                                                            <w:right w:val="none" w:sz="0" w:space="0" w:color="auto"/>
                                                                          </w:divBdr>
                                                                        </w:div>
                                                                        <w:div w:id="634915591">
                                                                          <w:marLeft w:val="0"/>
                                                                          <w:marRight w:val="0"/>
                                                                          <w:marTop w:val="0"/>
                                                                          <w:marBottom w:val="0"/>
                                                                          <w:divBdr>
                                                                            <w:top w:val="none" w:sz="0" w:space="0" w:color="auto"/>
                                                                            <w:left w:val="none" w:sz="0" w:space="0" w:color="auto"/>
                                                                            <w:bottom w:val="none" w:sz="0" w:space="0" w:color="auto"/>
                                                                            <w:right w:val="none" w:sz="0" w:space="0" w:color="auto"/>
                                                                          </w:divBdr>
                                                                        </w:div>
                                                                        <w:div w:id="595017740">
                                                                          <w:marLeft w:val="0"/>
                                                                          <w:marRight w:val="0"/>
                                                                          <w:marTop w:val="0"/>
                                                                          <w:marBottom w:val="0"/>
                                                                          <w:divBdr>
                                                                            <w:top w:val="none" w:sz="0" w:space="0" w:color="auto"/>
                                                                            <w:left w:val="none" w:sz="0" w:space="0" w:color="auto"/>
                                                                            <w:bottom w:val="none" w:sz="0" w:space="0" w:color="auto"/>
                                                                            <w:right w:val="none" w:sz="0" w:space="0" w:color="auto"/>
                                                                          </w:divBdr>
                                                                        </w:div>
                                                                      </w:divsChild>
                                                                    </w:div>
                                                                    <w:div w:id="1097286325">
                                                                      <w:marLeft w:val="240"/>
                                                                      <w:marRight w:val="0"/>
                                                                      <w:marTop w:val="240"/>
                                                                      <w:marBottom w:val="240"/>
                                                                      <w:divBdr>
                                                                        <w:top w:val="none" w:sz="0" w:space="0" w:color="auto"/>
                                                                        <w:left w:val="none" w:sz="0" w:space="0" w:color="auto"/>
                                                                        <w:bottom w:val="none" w:sz="0" w:space="0" w:color="auto"/>
                                                                        <w:right w:val="none" w:sz="0" w:space="0" w:color="auto"/>
                                                                      </w:divBdr>
                                                                      <w:divsChild>
                                                                        <w:div w:id="2046247665">
                                                                          <w:marLeft w:val="0"/>
                                                                          <w:marRight w:val="0"/>
                                                                          <w:marTop w:val="0"/>
                                                                          <w:marBottom w:val="0"/>
                                                                          <w:divBdr>
                                                                            <w:top w:val="none" w:sz="0" w:space="0" w:color="auto"/>
                                                                            <w:left w:val="none" w:sz="0" w:space="0" w:color="auto"/>
                                                                            <w:bottom w:val="none" w:sz="0" w:space="0" w:color="auto"/>
                                                                            <w:right w:val="none" w:sz="0" w:space="0" w:color="auto"/>
                                                                          </w:divBdr>
                                                                        </w:div>
                                                                        <w:div w:id="1071345477">
                                                                          <w:marLeft w:val="0"/>
                                                                          <w:marRight w:val="0"/>
                                                                          <w:marTop w:val="0"/>
                                                                          <w:marBottom w:val="0"/>
                                                                          <w:divBdr>
                                                                            <w:top w:val="none" w:sz="0" w:space="0" w:color="auto"/>
                                                                            <w:left w:val="none" w:sz="0" w:space="0" w:color="auto"/>
                                                                            <w:bottom w:val="none" w:sz="0" w:space="0" w:color="auto"/>
                                                                            <w:right w:val="none" w:sz="0" w:space="0" w:color="auto"/>
                                                                          </w:divBdr>
                                                                        </w:div>
                                                                        <w:div w:id="830295877">
                                                                          <w:marLeft w:val="0"/>
                                                                          <w:marRight w:val="0"/>
                                                                          <w:marTop w:val="0"/>
                                                                          <w:marBottom w:val="0"/>
                                                                          <w:divBdr>
                                                                            <w:top w:val="none" w:sz="0" w:space="0" w:color="auto"/>
                                                                            <w:left w:val="none" w:sz="0" w:space="0" w:color="auto"/>
                                                                            <w:bottom w:val="none" w:sz="0" w:space="0" w:color="auto"/>
                                                                            <w:right w:val="none" w:sz="0" w:space="0" w:color="auto"/>
                                                                          </w:divBdr>
                                                                        </w:div>
                                                                        <w:div w:id="501703805">
                                                                          <w:marLeft w:val="0"/>
                                                                          <w:marRight w:val="0"/>
                                                                          <w:marTop w:val="0"/>
                                                                          <w:marBottom w:val="0"/>
                                                                          <w:divBdr>
                                                                            <w:top w:val="none" w:sz="0" w:space="0" w:color="auto"/>
                                                                            <w:left w:val="none" w:sz="0" w:space="0" w:color="auto"/>
                                                                            <w:bottom w:val="none" w:sz="0" w:space="0" w:color="auto"/>
                                                                            <w:right w:val="none" w:sz="0" w:space="0" w:color="auto"/>
                                                                          </w:divBdr>
                                                                        </w:div>
                                                                      </w:divsChild>
                                                                    </w:div>
                                                                    <w:div w:id="940799247">
                                                                      <w:marLeft w:val="240"/>
                                                                      <w:marRight w:val="0"/>
                                                                      <w:marTop w:val="240"/>
                                                                      <w:marBottom w:val="240"/>
                                                                      <w:divBdr>
                                                                        <w:top w:val="none" w:sz="0" w:space="0" w:color="auto"/>
                                                                        <w:left w:val="none" w:sz="0" w:space="0" w:color="auto"/>
                                                                        <w:bottom w:val="none" w:sz="0" w:space="0" w:color="auto"/>
                                                                        <w:right w:val="none" w:sz="0" w:space="0" w:color="auto"/>
                                                                      </w:divBdr>
                                                                      <w:divsChild>
                                                                        <w:div w:id="880705033">
                                                                          <w:marLeft w:val="0"/>
                                                                          <w:marRight w:val="0"/>
                                                                          <w:marTop w:val="0"/>
                                                                          <w:marBottom w:val="0"/>
                                                                          <w:divBdr>
                                                                            <w:top w:val="none" w:sz="0" w:space="0" w:color="auto"/>
                                                                            <w:left w:val="none" w:sz="0" w:space="0" w:color="auto"/>
                                                                            <w:bottom w:val="none" w:sz="0" w:space="0" w:color="auto"/>
                                                                            <w:right w:val="none" w:sz="0" w:space="0" w:color="auto"/>
                                                                          </w:divBdr>
                                                                        </w:div>
                                                                        <w:div w:id="1302269499">
                                                                          <w:marLeft w:val="0"/>
                                                                          <w:marRight w:val="0"/>
                                                                          <w:marTop w:val="0"/>
                                                                          <w:marBottom w:val="0"/>
                                                                          <w:divBdr>
                                                                            <w:top w:val="none" w:sz="0" w:space="0" w:color="auto"/>
                                                                            <w:left w:val="none" w:sz="0" w:space="0" w:color="auto"/>
                                                                            <w:bottom w:val="none" w:sz="0" w:space="0" w:color="auto"/>
                                                                            <w:right w:val="none" w:sz="0" w:space="0" w:color="auto"/>
                                                                          </w:divBdr>
                                                                        </w:div>
                                                                        <w:div w:id="630673273">
                                                                          <w:marLeft w:val="0"/>
                                                                          <w:marRight w:val="0"/>
                                                                          <w:marTop w:val="0"/>
                                                                          <w:marBottom w:val="0"/>
                                                                          <w:divBdr>
                                                                            <w:top w:val="none" w:sz="0" w:space="0" w:color="auto"/>
                                                                            <w:left w:val="none" w:sz="0" w:space="0" w:color="auto"/>
                                                                            <w:bottom w:val="none" w:sz="0" w:space="0" w:color="auto"/>
                                                                            <w:right w:val="none" w:sz="0" w:space="0" w:color="auto"/>
                                                                          </w:divBdr>
                                                                        </w:div>
                                                                        <w:div w:id="16751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2015-11-13T08:00:00+00:00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FD2F9C-BA69-4063-8E03-FC39FBDC1573}"/>
</file>

<file path=customXml/itemProps2.xml><?xml version="1.0" encoding="utf-8"?>
<ds:datastoreItem xmlns:ds="http://schemas.openxmlformats.org/officeDocument/2006/customXml" ds:itemID="{6CB38DA1-AF0D-4CE7-AC42-D15879E37EEA}"/>
</file>

<file path=customXml/itemProps3.xml><?xml version="1.0" encoding="utf-8"?>
<ds:datastoreItem xmlns:ds="http://schemas.openxmlformats.org/officeDocument/2006/customXml" ds:itemID="{84E1584A-D535-4B06-8398-6D1439804C30}"/>
</file>

<file path=customXml/itemProps4.xml><?xml version="1.0" encoding="utf-8"?>
<ds:datastoreItem xmlns:ds="http://schemas.openxmlformats.org/officeDocument/2006/customXml" ds:itemID="{311CB8F0-22F8-40F2-9E9F-A87FB31C1953}"/>
</file>

<file path=customXml/itemProps5.xml><?xml version="1.0" encoding="utf-8"?>
<ds:datastoreItem xmlns:ds="http://schemas.openxmlformats.org/officeDocument/2006/customXml" ds:itemID="{229E5494-EDD8-4AC1-B0DF-7E877A8139A2}"/>
</file>

<file path=docProps/app.xml><?xml version="1.0" encoding="utf-8"?>
<Properties xmlns="http://schemas.openxmlformats.org/officeDocument/2006/extended-properties" xmlns:vt="http://schemas.openxmlformats.org/officeDocument/2006/docPropsVTypes">
  <Template>Normal.dotm</Template>
  <TotalTime>20</TotalTime>
  <Pages>4</Pages>
  <Words>858</Words>
  <Characters>4894</Characters>
  <Application>Microsoft Office Word</Application>
  <DocSecurity>0</DocSecurity>
  <Lines>40</Lines>
  <Paragraphs>11</Paragraphs>
  <ScaleCrop>false</ScaleCrop>
  <Company>Avista Corp</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wzztkf</dc:creator>
  <cp:lastModifiedBy>Liz Andrews</cp:lastModifiedBy>
  <cp:revision>7</cp:revision>
  <cp:lastPrinted>2015-11-13T16:32:00Z</cp:lastPrinted>
  <dcterms:created xsi:type="dcterms:W3CDTF">2015-11-12T23:57:00Z</dcterms:created>
  <dcterms:modified xsi:type="dcterms:W3CDTF">2015-11-13T16:32:00Z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