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E856B" w14:textId="77777777" w:rsidR="00722C0F" w:rsidRDefault="00722C0F" w:rsidP="00722C0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3E059A0" wp14:editId="60DB31CE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23FA" w14:textId="77777777" w:rsidR="00722C0F" w:rsidRDefault="00722C0F" w:rsidP="00722C0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1FDF9F3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76AA7BC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1B1A393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6DD14CB" w14:textId="77777777" w:rsidR="00722C0F" w:rsidRDefault="00722C0F" w:rsidP="00722C0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A739A24" w14:textId="77777777" w:rsidR="00984FE4" w:rsidRPr="00D807FF" w:rsidRDefault="007D37CF" w:rsidP="00593CE4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Ma</w:t>
      </w:r>
      <w:r w:rsidR="00E12958">
        <w:rPr>
          <w:sz w:val="25"/>
          <w:szCs w:val="25"/>
        </w:rPr>
        <w:t>y</w:t>
      </w:r>
      <w:r>
        <w:rPr>
          <w:sz w:val="25"/>
          <w:szCs w:val="25"/>
        </w:rPr>
        <w:t xml:space="preserve"> </w:t>
      </w:r>
      <w:r w:rsidR="00E12958">
        <w:rPr>
          <w:sz w:val="25"/>
          <w:szCs w:val="25"/>
        </w:rPr>
        <w:t>29</w:t>
      </w:r>
      <w:r w:rsidR="00043699" w:rsidRPr="00D807FF">
        <w:rPr>
          <w:sz w:val="25"/>
          <w:szCs w:val="25"/>
        </w:rPr>
        <w:t>, 201</w:t>
      </w:r>
      <w:r>
        <w:rPr>
          <w:sz w:val="25"/>
          <w:szCs w:val="25"/>
        </w:rPr>
        <w:t>5</w:t>
      </w:r>
    </w:p>
    <w:p w14:paraId="3FED5495" w14:textId="77777777" w:rsidR="00984FE4" w:rsidRDefault="00984FE4" w:rsidP="00593CE4">
      <w:pPr>
        <w:spacing w:line="264" w:lineRule="auto"/>
        <w:rPr>
          <w:sz w:val="25"/>
          <w:szCs w:val="25"/>
        </w:rPr>
      </w:pPr>
    </w:p>
    <w:p w14:paraId="0ED2BB90" w14:textId="77777777" w:rsidR="000F7923" w:rsidRDefault="000F7923" w:rsidP="00593CE4">
      <w:pPr>
        <w:spacing w:line="264" w:lineRule="auto"/>
        <w:rPr>
          <w:sz w:val="25"/>
          <w:szCs w:val="25"/>
        </w:rPr>
      </w:pPr>
    </w:p>
    <w:p w14:paraId="45723836" w14:textId="77777777" w:rsidR="00E12958" w:rsidRPr="00D807FF" w:rsidRDefault="00E12958" w:rsidP="00593CE4">
      <w:pPr>
        <w:spacing w:line="264" w:lineRule="auto"/>
        <w:rPr>
          <w:sz w:val="25"/>
          <w:szCs w:val="25"/>
        </w:rPr>
      </w:pPr>
    </w:p>
    <w:p w14:paraId="49E35299" w14:textId="77777777" w:rsidR="00984FE4" w:rsidRPr="007D37CF" w:rsidRDefault="00984FE4" w:rsidP="00593CE4">
      <w:pPr>
        <w:spacing w:line="264" w:lineRule="auto"/>
        <w:ind w:left="720" w:hanging="720"/>
        <w:rPr>
          <w:i/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</w:t>
      </w:r>
      <w:r w:rsidR="00DC1014">
        <w:rPr>
          <w:i/>
          <w:sz w:val="25"/>
          <w:szCs w:val="25"/>
        </w:rPr>
        <w:t>Pacifi</w:t>
      </w:r>
      <w:r w:rsidR="00DC1014" w:rsidRPr="00DC1014">
        <w:rPr>
          <w:i/>
          <w:sz w:val="25"/>
          <w:szCs w:val="25"/>
        </w:rPr>
        <w:t>c Power &amp; Light Company</w:t>
      </w:r>
      <w:r w:rsidR="00000B00" w:rsidRPr="004109AF">
        <w:rPr>
          <w:i/>
          <w:sz w:val="25"/>
          <w:szCs w:val="25"/>
        </w:rPr>
        <w:t xml:space="preserve">, </w:t>
      </w:r>
      <w:r w:rsidR="00DC1014">
        <w:rPr>
          <w:sz w:val="25"/>
          <w:szCs w:val="25"/>
        </w:rPr>
        <w:t>Docket</w:t>
      </w:r>
      <w:r w:rsidR="007D37CF">
        <w:rPr>
          <w:sz w:val="25"/>
          <w:szCs w:val="25"/>
        </w:rPr>
        <w:t>s</w:t>
      </w:r>
      <w:r w:rsidR="00000B00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 xml:space="preserve">40762, UE-140617, UE-131384, and UE-140094 </w:t>
      </w:r>
      <w:r w:rsidR="007D37CF" w:rsidRPr="007D37CF">
        <w:rPr>
          <w:i/>
          <w:sz w:val="25"/>
          <w:szCs w:val="25"/>
        </w:rPr>
        <w:t>(Consolidated)</w:t>
      </w:r>
    </w:p>
    <w:p w14:paraId="30E48F66" w14:textId="77777777" w:rsidR="00E12958" w:rsidRPr="00D807FF" w:rsidRDefault="00E12958" w:rsidP="00593CE4">
      <w:pPr>
        <w:spacing w:line="264" w:lineRule="auto"/>
        <w:rPr>
          <w:sz w:val="25"/>
          <w:szCs w:val="25"/>
        </w:rPr>
      </w:pPr>
    </w:p>
    <w:p w14:paraId="4B5E1166" w14:textId="77777777"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14:paraId="72CE4B9F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6F37FD3B" w14:textId="77777777" w:rsidR="009A5046" w:rsidRDefault="00984FE4" w:rsidP="009A5046">
      <w:pPr>
        <w:tabs>
          <w:tab w:val="left" w:pos="2790"/>
        </w:tabs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="00D504FA">
        <w:rPr>
          <w:sz w:val="25"/>
          <w:szCs w:val="25"/>
        </w:rPr>
        <w:t>, on May 26, 2015,</w:t>
      </w:r>
      <w:r w:rsidRPr="00D807FF">
        <w:rPr>
          <w:sz w:val="25"/>
          <w:szCs w:val="25"/>
        </w:rPr>
        <w:t xml:space="preserve"> entered Order </w:t>
      </w:r>
      <w:r w:rsidR="00DC1014" w:rsidRPr="0005736B">
        <w:rPr>
          <w:sz w:val="25"/>
          <w:szCs w:val="25"/>
        </w:rPr>
        <w:t>0</w:t>
      </w:r>
      <w:r w:rsidR="0005736B">
        <w:rPr>
          <w:sz w:val="25"/>
          <w:szCs w:val="25"/>
        </w:rPr>
        <w:t>9</w:t>
      </w:r>
      <w:r w:rsidR="007B3C4F">
        <w:rPr>
          <w:sz w:val="25"/>
          <w:szCs w:val="25"/>
        </w:rPr>
        <w:t xml:space="preserve"> </w:t>
      </w:r>
      <w:r w:rsidR="00D504FA">
        <w:rPr>
          <w:sz w:val="25"/>
          <w:szCs w:val="25"/>
        </w:rPr>
        <w:t>a f</w:t>
      </w:r>
      <w:r w:rsidR="003F4805">
        <w:rPr>
          <w:sz w:val="25"/>
          <w:szCs w:val="25"/>
        </w:rPr>
        <w:t xml:space="preserve">inal </w:t>
      </w:r>
      <w:r w:rsidR="00D504FA">
        <w:rPr>
          <w:sz w:val="25"/>
          <w:szCs w:val="25"/>
        </w:rPr>
        <w:t xml:space="preserve">order </w:t>
      </w:r>
      <w:r w:rsidR="007B3C4F">
        <w:rPr>
          <w:sz w:val="25"/>
          <w:szCs w:val="25"/>
        </w:rPr>
        <w:t>in Docket</w:t>
      </w:r>
      <w:r w:rsidR="007D37CF">
        <w:rPr>
          <w:sz w:val="25"/>
          <w:szCs w:val="25"/>
        </w:rPr>
        <w:t>s</w:t>
      </w:r>
      <w:r w:rsidR="007B3C4F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>40762, UE-140617, UE-131384, and UE-140094</w:t>
      </w:r>
      <w:r w:rsidR="007B3C4F">
        <w:rPr>
          <w:sz w:val="25"/>
          <w:szCs w:val="25"/>
        </w:rPr>
        <w:t xml:space="preserve"> </w:t>
      </w:r>
      <w:r w:rsidR="009A5046">
        <w:rPr>
          <w:rFonts w:cstheme="minorBidi"/>
          <w:sz w:val="25"/>
          <w:szCs w:val="25"/>
        </w:rPr>
        <w:t>Approving and Adopting Settlement Agreement, Authorizing and Requiring Tariff Filing</w:t>
      </w:r>
      <w:r w:rsidRPr="00D807FF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Order</w:t>
      </w:r>
      <w:r w:rsidR="008977A1">
        <w:rPr>
          <w:sz w:val="25"/>
          <w:szCs w:val="25"/>
        </w:rPr>
        <w:t xml:space="preserve"> </w:t>
      </w:r>
      <w:r w:rsidR="008977A1" w:rsidRPr="0005736B">
        <w:rPr>
          <w:sz w:val="25"/>
          <w:szCs w:val="25"/>
        </w:rPr>
        <w:t>0</w:t>
      </w:r>
      <w:r w:rsidR="0005736B">
        <w:rPr>
          <w:sz w:val="25"/>
          <w:szCs w:val="25"/>
        </w:rPr>
        <w:t>9</w:t>
      </w:r>
      <w:r w:rsidR="008D7F63" w:rsidRPr="00D807FF">
        <w:rPr>
          <w:sz w:val="25"/>
          <w:szCs w:val="25"/>
        </w:rPr>
        <w:t xml:space="preserve">, among other things, </w:t>
      </w:r>
      <w:r w:rsidR="009A5046" w:rsidRPr="009A5046">
        <w:rPr>
          <w:sz w:val="25"/>
          <w:szCs w:val="25"/>
        </w:rPr>
        <w:t xml:space="preserve">approves and adopts a Settlement Stipulation providing the design details and parameters necessary to implement a Power Cost Adjustment Mechanism for Pacific Power &amp; Light Company (Pacific Power), as required by the terms of Order 08 in these proceedings.  </w:t>
      </w:r>
    </w:p>
    <w:p w14:paraId="51FAC4FB" w14:textId="77777777" w:rsidR="000F7923" w:rsidRDefault="000F7923" w:rsidP="009A5046">
      <w:pPr>
        <w:tabs>
          <w:tab w:val="left" w:pos="2790"/>
        </w:tabs>
        <w:spacing w:line="264" w:lineRule="auto"/>
        <w:rPr>
          <w:sz w:val="25"/>
          <w:szCs w:val="25"/>
        </w:rPr>
      </w:pPr>
    </w:p>
    <w:p w14:paraId="1C63B777" w14:textId="77777777" w:rsidR="00E054BB" w:rsidRDefault="007D37CF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Pr="0005736B">
        <w:rPr>
          <w:sz w:val="25"/>
          <w:szCs w:val="25"/>
        </w:rPr>
        <w:t>Ma</w:t>
      </w:r>
      <w:r w:rsidR="0005736B" w:rsidRPr="0005736B">
        <w:rPr>
          <w:sz w:val="25"/>
          <w:szCs w:val="25"/>
        </w:rPr>
        <w:t>y</w:t>
      </w:r>
      <w:r w:rsidRPr="0005736B">
        <w:rPr>
          <w:sz w:val="25"/>
          <w:szCs w:val="25"/>
        </w:rPr>
        <w:t xml:space="preserve"> </w:t>
      </w:r>
      <w:r w:rsidR="00DE52FE" w:rsidRPr="0005736B">
        <w:rPr>
          <w:sz w:val="25"/>
          <w:szCs w:val="25"/>
        </w:rPr>
        <w:t>2</w:t>
      </w:r>
      <w:r w:rsidR="0005736B" w:rsidRPr="0005736B">
        <w:rPr>
          <w:sz w:val="25"/>
          <w:szCs w:val="25"/>
        </w:rPr>
        <w:t>8</w:t>
      </w:r>
      <w:r w:rsidRPr="0005736B">
        <w:rPr>
          <w:sz w:val="25"/>
          <w:szCs w:val="25"/>
        </w:rPr>
        <w:t>, 2015</w:t>
      </w:r>
      <w:r w:rsidR="00E054BB">
        <w:rPr>
          <w:sz w:val="25"/>
          <w:szCs w:val="25"/>
        </w:rPr>
        <w:t xml:space="preserve">, </w:t>
      </w:r>
      <w:r w:rsidR="00E63FB3">
        <w:rPr>
          <w:sz w:val="25"/>
          <w:szCs w:val="25"/>
        </w:rPr>
        <w:t>Pacifi</w:t>
      </w:r>
      <w:r>
        <w:rPr>
          <w:sz w:val="25"/>
          <w:szCs w:val="25"/>
        </w:rPr>
        <w:t>c Power</w:t>
      </w:r>
      <w:r w:rsidR="00E054BB">
        <w:rPr>
          <w:sz w:val="25"/>
          <w:szCs w:val="25"/>
        </w:rPr>
        <w:t xml:space="preserve"> filed </w:t>
      </w:r>
      <w:r w:rsidR="00B2522E">
        <w:rPr>
          <w:sz w:val="25"/>
          <w:szCs w:val="25"/>
        </w:rPr>
        <w:t xml:space="preserve">electric tariff sheets </w:t>
      </w:r>
      <w:r w:rsidR="0005736B">
        <w:rPr>
          <w:sz w:val="25"/>
          <w:szCs w:val="25"/>
        </w:rPr>
        <w:t>WN U-75</w:t>
      </w:r>
      <w:r w:rsidR="00A11645">
        <w:rPr>
          <w:sz w:val="25"/>
          <w:szCs w:val="25"/>
        </w:rPr>
        <w:t>, Seventh Revision to Sheet No.</w:t>
      </w:r>
      <w:r w:rsidR="0005736B">
        <w:rPr>
          <w:sz w:val="25"/>
          <w:szCs w:val="25"/>
        </w:rPr>
        <w:t xml:space="preserve"> Index.3, and </w:t>
      </w:r>
      <w:r w:rsidR="00A11645">
        <w:rPr>
          <w:sz w:val="25"/>
          <w:szCs w:val="25"/>
        </w:rPr>
        <w:t xml:space="preserve">Tariff </w:t>
      </w:r>
      <w:r w:rsidR="0005736B">
        <w:rPr>
          <w:sz w:val="25"/>
          <w:szCs w:val="25"/>
        </w:rPr>
        <w:t>WN U-75</w:t>
      </w:r>
      <w:r w:rsidR="00A11645">
        <w:rPr>
          <w:sz w:val="25"/>
          <w:szCs w:val="25"/>
        </w:rPr>
        <w:t>,</w:t>
      </w:r>
      <w:r w:rsidR="0005736B">
        <w:rPr>
          <w:sz w:val="25"/>
          <w:szCs w:val="25"/>
        </w:rPr>
        <w:t xml:space="preserve"> Original Sheet No. 97.1, </w:t>
      </w:r>
      <w:r w:rsidR="008D7F63">
        <w:rPr>
          <w:sz w:val="25"/>
          <w:szCs w:val="25"/>
        </w:rPr>
        <w:t xml:space="preserve">as specified in </w:t>
      </w:r>
      <w:r w:rsidR="00722C0F">
        <w:rPr>
          <w:sz w:val="25"/>
          <w:szCs w:val="25"/>
        </w:rPr>
        <w:t>O</w:t>
      </w:r>
      <w:r w:rsidR="008D7F63">
        <w:rPr>
          <w:sz w:val="25"/>
          <w:szCs w:val="25"/>
        </w:rPr>
        <w:t>rder</w:t>
      </w:r>
      <w:r w:rsidR="008977A1">
        <w:rPr>
          <w:sz w:val="25"/>
          <w:szCs w:val="25"/>
        </w:rPr>
        <w:t xml:space="preserve"> </w:t>
      </w:r>
      <w:r w:rsidR="008977A1" w:rsidRPr="0005736B">
        <w:rPr>
          <w:sz w:val="25"/>
          <w:szCs w:val="25"/>
        </w:rPr>
        <w:t>0</w:t>
      </w:r>
      <w:r w:rsidR="0005736B">
        <w:rPr>
          <w:sz w:val="25"/>
          <w:szCs w:val="25"/>
        </w:rPr>
        <w:t>9.</w:t>
      </w:r>
      <w:r w:rsidR="00D976FE">
        <w:rPr>
          <w:sz w:val="25"/>
          <w:szCs w:val="25"/>
        </w:rPr>
        <w:t xml:space="preserve">  </w:t>
      </w:r>
      <w:r w:rsidR="00AE14A6">
        <w:rPr>
          <w:sz w:val="25"/>
          <w:szCs w:val="25"/>
        </w:rPr>
        <w:t>T</w:t>
      </w:r>
      <w:r w:rsidR="008D7F63" w:rsidRPr="00D807FF">
        <w:rPr>
          <w:sz w:val="25"/>
          <w:szCs w:val="25"/>
        </w:rPr>
        <w:t>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</w:t>
      </w:r>
      <w:r w:rsidR="00722C0F">
        <w:rPr>
          <w:sz w:val="25"/>
          <w:szCs w:val="25"/>
        </w:rPr>
        <w:t xml:space="preserve"> comply with the terms of Order</w:t>
      </w:r>
      <w:r w:rsidR="008977A1">
        <w:rPr>
          <w:sz w:val="25"/>
          <w:szCs w:val="25"/>
        </w:rPr>
        <w:t xml:space="preserve"> 0</w:t>
      </w:r>
      <w:r w:rsidR="0005736B">
        <w:rPr>
          <w:sz w:val="25"/>
          <w:szCs w:val="25"/>
        </w:rPr>
        <w:t>9</w:t>
      </w:r>
      <w:r w:rsidR="007B3C4F">
        <w:rPr>
          <w:sz w:val="25"/>
          <w:szCs w:val="25"/>
        </w:rPr>
        <w:t>.</w:t>
      </w:r>
    </w:p>
    <w:p w14:paraId="38820162" w14:textId="77777777" w:rsidR="00E054BB" w:rsidRDefault="00E054BB" w:rsidP="00593CE4">
      <w:pPr>
        <w:spacing w:line="264" w:lineRule="auto"/>
        <w:rPr>
          <w:sz w:val="25"/>
          <w:szCs w:val="25"/>
        </w:rPr>
      </w:pPr>
    </w:p>
    <w:p w14:paraId="6E7BEC6F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</w:t>
      </w:r>
      <w:r w:rsidR="00951A57">
        <w:rPr>
          <w:sz w:val="25"/>
          <w:szCs w:val="25"/>
        </w:rPr>
        <w:t>pursuant to the terms of the Commission’s Order 0</w:t>
      </w:r>
      <w:r w:rsidR="0005736B">
        <w:rPr>
          <w:sz w:val="25"/>
          <w:szCs w:val="25"/>
        </w:rPr>
        <w:t>9</w:t>
      </w:r>
      <w:r w:rsidR="00951A57">
        <w:rPr>
          <w:sz w:val="25"/>
          <w:szCs w:val="25"/>
        </w:rPr>
        <w:t xml:space="preserve"> in this proceeding, </w:t>
      </w:r>
      <w:r w:rsidR="0005736B">
        <w:rPr>
          <w:sz w:val="25"/>
          <w:szCs w:val="25"/>
        </w:rPr>
        <w:t xml:space="preserve">the tariff sheets </w:t>
      </w:r>
      <w:r w:rsidRPr="00D807FF">
        <w:rPr>
          <w:sz w:val="25"/>
          <w:szCs w:val="25"/>
        </w:rPr>
        <w:t xml:space="preserve">indicated </w:t>
      </w:r>
      <w:r w:rsidR="00A11645">
        <w:rPr>
          <w:sz w:val="25"/>
          <w:szCs w:val="25"/>
        </w:rPr>
        <w:t>above</w:t>
      </w:r>
      <w:r w:rsidRPr="00D807FF">
        <w:rPr>
          <w:sz w:val="25"/>
          <w:szCs w:val="25"/>
        </w:rPr>
        <w:t xml:space="preserve"> will become effective as filed with an effective date of </w:t>
      </w:r>
      <w:r w:rsidR="0005736B">
        <w:rPr>
          <w:sz w:val="25"/>
          <w:szCs w:val="25"/>
        </w:rPr>
        <w:t xml:space="preserve">June </w:t>
      </w:r>
      <w:r w:rsidR="007D37CF">
        <w:rPr>
          <w:sz w:val="25"/>
          <w:szCs w:val="25"/>
        </w:rPr>
        <w:t>1, 2015</w:t>
      </w:r>
      <w:r w:rsidRPr="00D807FF">
        <w:rPr>
          <w:sz w:val="25"/>
          <w:szCs w:val="25"/>
        </w:rPr>
        <w:t>.</w:t>
      </w:r>
    </w:p>
    <w:p w14:paraId="232A4461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278E0000" w14:textId="77777777" w:rsidR="00C001C7" w:rsidRDefault="00A11645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Sincerely,</w:t>
      </w:r>
    </w:p>
    <w:p w14:paraId="0DA2D3C6" w14:textId="77777777" w:rsidR="00722C0F" w:rsidRDefault="00722C0F" w:rsidP="00593CE4">
      <w:pPr>
        <w:spacing w:line="264" w:lineRule="auto"/>
        <w:rPr>
          <w:sz w:val="25"/>
          <w:szCs w:val="25"/>
        </w:rPr>
      </w:pPr>
    </w:p>
    <w:p w14:paraId="3AA30941" w14:textId="77777777" w:rsidR="00A11645" w:rsidRPr="00D807FF" w:rsidRDefault="00A11645" w:rsidP="00593CE4">
      <w:pPr>
        <w:spacing w:line="264" w:lineRule="auto"/>
        <w:rPr>
          <w:sz w:val="25"/>
          <w:szCs w:val="25"/>
        </w:rPr>
      </w:pPr>
    </w:p>
    <w:p w14:paraId="1BA6D08B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14:paraId="699B1460" w14:textId="77777777" w:rsidR="00C001C7" w:rsidRPr="00D807FF" w:rsidRDefault="00297C43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7D698355" w14:textId="77777777" w:rsidR="00C001C7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sectPr w:rsidR="00C001C7" w:rsidSect="00722C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17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13D62" w14:textId="77777777" w:rsidR="00AC32A5" w:rsidRDefault="00AC32A5" w:rsidP="00E2675D">
      <w:r>
        <w:separator/>
      </w:r>
    </w:p>
  </w:endnote>
  <w:endnote w:type="continuationSeparator" w:id="0">
    <w:p w14:paraId="44819F7D" w14:textId="77777777" w:rsidR="00AC32A5" w:rsidRDefault="00AC32A5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170C" w14:textId="77777777" w:rsidR="00432A0A" w:rsidRDefault="00432A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C2E3" w14:textId="77777777" w:rsidR="00432A0A" w:rsidRDefault="00432A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38F43" w14:textId="77777777" w:rsidR="00432A0A" w:rsidRDefault="00432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B1CA1" w14:textId="77777777" w:rsidR="00AC32A5" w:rsidRDefault="00AC32A5" w:rsidP="00E2675D">
      <w:r>
        <w:separator/>
      </w:r>
    </w:p>
  </w:footnote>
  <w:footnote w:type="continuationSeparator" w:id="0">
    <w:p w14:paraId="11487799" w14:textId="77777777" w:rsidR="00AC32A5" w:rsidRDefault="00AC32A5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2D14" w14:textId="77777777" w:rsidR="00432A0A" w:rsidRDefault="00432A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B81CA" w14:textId="77777777" w:rsidR="00432A0A" w:rsidRDefault="00432A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E338A" w14:textId="77777777" w:rsidR="00432A0A" w:rsidRPr="00432A0A" w:rsidRDefault="00432A0A" w:rsidP="00432A0A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May 29,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43699"/>
    <w:rsid w:val="00051604"/>
    <w:rsid w:val="0005736B"/>
    <w:rsid w:val="00092415"/>
    <w:rsid w:val="000B2225"/>
    <w:rsid w:val="000D3515"/>
    <w:rsid w:val="000F5435"/>
    <w:rsid w:val="000F7923"/>
    <w:rsid w:val="00101216"/>
    <w:rsid w:val="001475C3"/>
    <w:rsid w:val="00170D00"/>
    <w:rsid w:val="0018019C"/>
    <w:rsid w:val="00181CDE"/>
    <w:rsid w:val="001A0005"/>
    <w:rsid w:val="001B2CA9"/>
    <w:rsid w:val="00206D58"/>
    <w:rsid w:val="00207E72"/>
    <w:rsid w:val="002151B5"/>
    <w:rsid w:val="00231350"/>
    <w:rsid w:val="002403D2"/>
    <w:rsid w:val="00242D23"/>
    <w:rsid w:val="00244042"/>
    <w:rsid w:val="00244E6F"/>
    <w:rsid w:val="002512F9"/>
    <w:rsid w:val="00270A99"/>
    <w:rsid w:val="00270FAF"/>
    <w:rsid w:val="00297C43"/>
    <w:rsid w:val="00320645"/>
    <w:rsid w:val="00322830"/>
    <w:rsid w:val="003272CA"/>
    <w:rsid w:val="00333497"/>
    <w:rsid w:val="003B3116"/>
    <w:rsid w:val="003B47E4"/>
    <w:rsid w:val="003C5F77"/>
    <w:rsid w:val="003F4805"/>
    <w:rsid w:val="004011CD"/>
    <w:rsid w:val="004164EF"/>
    <w:rsid w:val="00432A0A"/>
    <w:rsid w:val="004435A7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93CE4"/>
    <w:rsid w:val="005B71A4"/>
    <w:rsid w:val="005C57F2"/>
    <w:rsid w:val="005D1A5A"/>
    <w:rsid w:val="005D28BB"/>
    <w:rsid w:val="005F1869"/>
    <w:rsid w:val="005F6842"/>
    <w:rsid w:val="006017C8"/>
    <w:rsid w:val="00610E90"/>
    <w:rsid w:val="00615D0E"/>
    <w:rsid w:val="00646DDF"/>
    <w:rsid w:val="0065745B"/>
    <w:rsid w:val="006F567C"/>
    <w:rsid w:val="00701C69"/>
    <w:rsid w:val="00722C0F"/>
    <w:rsid w:val="00732EA9"/>
    <w:rsid w:val="00743DDE"/>
    <w:rsid w:val="00744114"/>
    <w:rsid w:val="00752A5C"/>
    <w:rsid w:val="007532C7"/>
    <w:rsid w:val="007548FA"/>
    <w:rsid w:val="00784C45"/>
    <w:rsid w:val="00792BC9"/>
    <w:rsid w:val="007B3C4F"/>
    <w:rsid w:val="007D37CF"/>
    <w:rsid w:val="007E3165"/>
    <w:rsid w:val="00810EBD"/>
    <w:rsid w:val="0081280D"/>
    <w:rsid w:val="00826875"/>
    <w:rsid w:val="00832B95"/>
    <w:rsid w:val="008977A1"/>
    <w:rsid w:val="008A0C15"/>
    <w:rsid w:val="008A18B8"/>
    <w:rsid w:val="008A35EA"/>
    <w:rsid w:val="008B7E4C"/>
    <w:rsid w:val="008C5F2C"/>
    <w:rsid w:val="008D7F63"/>
    <w:rsid w:val="00903E77"/>
    <w:rsid w:val="009276E9"/>
    <w:rsid w:val="00931500"/>
    <w:rsid w:val="00943CE2"/>
    <w:rsid w:val="00951A57"/>
    <w:rsid w:val="0095670C"/>
    <w:rsid w:val="009658B3"/>
    <w:rsid w:val="00973B48"/>
    <w:rsid w:val="00981E37"/>
    <w:rsid w:val="00984FE4"/>
    <w:rsid w:val="009A5046"/>
    <w:rsid w:val="009F2C4B"/>
    <w:rsid w:val="009F4B91"/>
    <w:rsid w:val="00A065CA"/>
    <w:rsid w:val="00A11645"/>
    <w:rsid w:val="00A403A6"/>
    <w:rsid w:val="00A435FC"/>
    <w:rsid w:val="00A5134D"/>
    <w:rsid w:val="00A56A9F"/>
    <w:rsid w:val="00A74BA6"/>
    <w:rsid w:val="00A80DCF"/>
    <w:rsid w:val="00AA2492"/>
    <w:rsid w:val="00AA7135"/>
    <w:rsid w:val="00AA76DF"/>
    <w:rsid w:val="00AC32A5"/>
    <w:rsid w:val="00AE14A6"/>
    <w:rsid w:val="00AF7DBE"/>
    <w:rsid w:val="00B00AFB"/>
    <w:rsid w:val="00B2522E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A51DD"/>
    <w:rsid w:val="00CD5E71"/>
    <w:rsid w:val="00CF7B60"/>
    <w:rsid w:val="00D42945"/>
    <w:rsid w:val="00D504FA"/>
    <w:rsid w:val="00D74F70"/>
    <w:rsid w:val="00D807FF"/>
    <w:rsid w:val="00D976FE"/>
    <w:rsid w:val="00DB2BDD"/>
    <w:rsid w:val="00DC0B2A"/>
    <w:rsid w:val="00DC1014"/>
    <w:rsid w:val="00DE52FE"/>
    <w:rsid w:val="00E00545"/>
    <w:rsid w:val="00E054BB"/>
    <w:rsid w:val="00E12958"/>
    <w:rsid w:val="00E13CE1"/>
    <w:rsid w:val="00E2675D"/>
    <w:rsid w:val="00E40931"/>
    <w:rsid w:val="00E63FB3"/>
    <w:rsid w:val="00E97EC5"/>
    <w:rsid w:val="00EA0931"/>
    <w:rsid w:val="00EA59E3"/>
    <w:rsid w:val="00F01AFA"/>
    <w:rsid w:val="00F03E6D"/>
    <w:rsid w:val="00F140EA"/>
    <w:rsid w:val="00F35C1C"/>
    <w:rsid w:val="00F704FB"/>
    <w:rsid w:val="00F73AEB"/>
    <w:rsid w:val="00F801A8"/>
    <w:rsid w:val="00FA3AC5"/>
    <w:rsid w:val="00FB7234"/>
    <w:rsid w:val="00FC55C3"/>
    <w:rsid w:val="00FC5D15"/>
    <w:rsid w:val="00FE1277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BD4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2C0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2014-05-01T07:00:00+00:00</OpenedDate>
    <Date1 xmlns="dc463f71-b30c-4ab2-9473-d307f9d35888">2015-05-29T22:03:52+00:00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952B7-6E9E-4E8C-BF2D-BC90EBCB962F}"/>
</file>

<file path=customXml/itemProps2.xml><?xml version="1.0" encoding="utf-8"?>
<ds:datastoreItem xmlns:ds="http://schemas.openxmlformats.org/officeDocument/2006/customXml" ds:itemID="{93A43CF9-58A2-4814-B957-D2BE56625DD2}"/>
</file>

<file path=customXml/itemProps3.xml><?xml version="1.0" encoding="utf-8"?>
<ds:datastoreItem xmlns:ds="http://schemas.openxmlformats.org/officeDocument/2006/customXml" ds:itemID="{83AD9957-4693-4B38-9406-B77A101675E3}"/>
</file>

<file path=customXml/itemProps4.xml><?xml version="1.0" encoding="utf-8"?>
<ds:datastoreItem xmlns:ds="http://schemas.openxmlformats.org/officeDocument/2006/customXml" ds:itemID="{BC34CA67-DD7D-4DB8-935E-CFA558A96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2015-05-29T21:52:00Z</dcterms:created>
  <dcterms:modified xsi:type="dcterms:W3CDTF">2015-05-29T21:52:00Z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