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1DC1A" w14:textId="77777777" w:rsidR="00F8189B" w:rsidRDefault="00F8189B" w:rsidP="00F8189B">
      <w:pPr>
        <w:jc w:val="center"/>
      </w:pPr>
      <w:r>
        <w:rPr>
          <w:noProof/>
        </w:rPr>
        <w:drawing>
          <wp:inline distT="0" distB="0" distL="0" distR="0" wp14:anchorId="4B02DE5B" wp14:editId="481935C8">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bookmarkStart w:id="0" w:name="_GoBack"/>
      <w:bookmarkEnd w:id="0"/>
    </w:p>
    <w:p w14:paraId="3AF58423" w14:textId="77777777" w:rsidR="00F8189B" w:rsidRDefault="00F8189B" w:rsidP="00F8189B">
      <w:pPr>
        <w:rPr>
          <w:sz w:val="14"/>
        </w:rPr>
      </w:pPr>
    </w:p>
    <w:p w14:paraId="77DAF4C3" w14:textId="77777777" w:rsidR="00F8189B" w:rsidRDefault="00F8189B" w:rsidP="00F8189B">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25ECCE49" w14:textId="77777777" w:rsidR="00F8189B" w:rsidRDefault="00F8189B" w:rsidP="00F8189B">
      <w:pPr>
        <w:jc w:val="center"/>
        <w:rPr>
          <w:color w:val="008000"/>
          <w:sz w:val="8"/>
        </w:rPr>
      </w:pPr>
    </w:p>
    <w:p w14:paraId="08B27A4C" w14:textId="77777777" w:rsidR="00F8189B" w:rsidRDefault="00F8189B" w:rsidP="00F8189B">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420A7CCB" w14:textId="77777777" w:rsidR="00F8189B" w:rsidRDefault="00F8189B" w:rsidP="00F8189B">
      <w:pPr>
        <w:jc w:val="center"/>
        <w:rPr>
          <w:i/>
          <w:color w:val="008000"/>
          <w:sz w:val="8"/>
        </w:rPr>
      </w:pPr>
    </w:p>
    <w:p w14:paraId="276240A7" w14:textId="77777777" w:rsidR="00F8189B" w:rsidRDefault="00F8189B" w:rsidP="00F8189B">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7F571663" w14:textId="77777777" w:rsidR="00F8189B" w:rsidRPr="00A603E7" w:rsidRDefault="00F8189B" w:rsidP="00F8189B">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p w14:paraId="113459FA" w14:textId="77777777" w:rsidR="00F8189B" w:rsidRDefault="00F8189B" w:rsidP="00BB16A9">
      <w:pPr>
        <w:pStyle w:val="NoSpacing"/>
        <w:spacing w:line="288" w:lineRule="auto"/>
        <w:jc w:val="center"/>
        <w:rPr>
          <w:rFonts w:ascii="Times New Roman" w:hAnsi="Times New Roman" w:cs="Times New Roman"/>
          <w:sz w:val="25"/>
          <w:szCs w:val="25"/>
        </w:rPr>
      </w:pPr>
    </w:p>
    <w:p w14:paraId="3376B35D" w14:textId="0B2BA10C" w:rsidR="00BB16A9" w:rsidRPr="00BB16A9" w:rsidRDefault="00BB16A9" w:rsidP="00BB16A9">
      <w:pPr>
        <w:pStyle w:val="NoSpacing"/>
        <w:spacing w:line="288" w:lineRule="auto"/>
        <w:jc w:val="center"/>
        <w:rPr>
          <w:rFonts w:ascii="Times New Roman" w:hAnsi="Times New Roman" w:cs="Times New Roman"/>
          <w:sz w:val="25"/>
          <w:szCs w:val="25"/>
        </w:rPr>
      </w:pPr>
      <w:r w:rsidRPr="00BB16A9">
        <w:rPr>
          <w:rFonts w:ascii="Times New Roman" w:hAnsi="Times New Roman" w:cs="Times New Roman"/>
          <w:sz w:val="25"/>
          <w:szCs w:val="25"/>
        </w:rPr>
        <w:t>April 2</w:t>
      </w:r>
      <w:r w:rsidR="00F8189B">
        <w:rPr>
          <w:rFonts w:ascii="Times New Roman" w:hAnsi="Times New Roman" w:cs="Times New Roman"/>
          <w:sz w:val="25"/>
          <w:szCs w:val="25"/>
        </w:rPr>
        <w:t>2, 2015</w:t>
      </w:r>
    </w:p>
    <w:p w14:paraId="3376B35E" w14:textId="77777777" w:rsidR="00BB16A9" w:rsidRDefault="00BB16A9" w:rsidP="00BB16A9">
      <w:pPr>
        <w:pStyle w:val="NoSpacing"/>
        <w:spacing w:line="288" w:lineRule="auto"/>
        <w:rPr>
          <w:rFonts w:ascii="Times New Roman" w:hAnsi="Times New Roman" w:cs="Times New Roman"/>
          <w:sz w:val="25"/>
          <w:szCs w:val="25"/>
        </w:rPr>
      </w:pPr>
    </w:p>
    <w:p w14:paraId="3376B360" w14:textId="77777777" w:rsidR="00BB16A9" w:rsidRPr="00BB16A9" w:rsidRDefault="00BB16A9" w:rsidP="00BB16A9">
      <w:pPr>
        <w:pStyle w:val="NoSpacing"/>
        <w:spacing w:line="288" w:lineRule="auto"/>
        <w:rPr>
          <w:rFonts w:ascii="Times New Roman" w:hAnsi="Times New Roman" w:cs="Times New Roman"/>
          <w:sz w:val="25"/>
          <w:szCs w:val="25"/>
        </w:rPr>
      </w:pPr>
    </w:p>
    <w:p w14:paraId="3376B361" w14:textId="1D565F6C" w:rsidR="00BB16A9" w:rsidRPr="00BB16A9" w:rsidRDefault="00BB16A9" w:rsidP="00BB16A9">
      <w:pPr>
        <w:pStyle w:val="NoSpacing"/>
        <w:spacing w:line="288" w:lineRule="auto"/>
        <w:jc w:val="center"/>
        <w:rPr>
          <w:rFonts w:ascii="Times New Roman" w:hAnsi="Times New Roman" w:cs="Times New Roman"/>
          <w:b/>
          <w:sz w:val="25"/>
          <w:szCs w:val="25"/>
        </w:rPr>
      </w:pPr>
      <w:r w:rsidRPr="00BB16A9">
        <w:rPr>
          <w:rFonts w:ascii="Times New Roman" w:hAnsi="Times New Roman" w:cs="Times New Roman"/>
          <w:b/>
          <w:sz w:val="25"/>
          <w:szCs w:val="25"/>
        </w:rPr>
        <w:t xml:space="preserve">ERRATUM CORRECTING ORDER </w:t>
      </w:r>
      <w:r w:rsidR="00F8189B">
        <w:rPr>
          <w:rFonts w:ascii="Times New Roman" w:hAnsi="Times New Roman" w:cs="Times New Roman"/>
          <w:b/>
          <w:sz w:val="25"/>
          <w:szCs w:val="25"/>
        </w:rPr>
        <w:t>14</w:t>
      </w:r>
    </w:p>
    <w:p w14:paraId="3376B363" w14:textId="77777777" w:rsidR="00BB16A9" w:rsidRDefault="00BB16A9" w:rsidP="00BB16A9">
      <w:pPr>
        <w:pStyle w:val="NoSpacing"/>
        <w:spacing w:line="288" w:lineRule="auto"/>
        <w:rPr>
          <w:rFonts w:ascii="Times New Roman" w:hAnsi="Times New Roman" w:cs="Times New Roman"/>
          <w:sz w:val="25"/>
          <w:szCs w:val="25"/>
        </w:rPr>
      </w:pPr>
    </w:p>
    <w:p w14:paraId="3376B364" w14:textId="77777777" w:rsidR="00BB16A9" w:rsidRPr="00BB16A9" w:rsidRDefault="00BB16A9" w:rsidP="00BB16A9">
      <w:pPr>
        <w:pStyle w:val="NoSpacing"/>
        <w:spacing w:line="288" w:lineRule="auto"/>
        <w:rPr>
          <w:rFonts w:ascii="Times New Roman" w:hAnsi="Times New Roman" w:cs="Times New Roman"/>
          <w:sz w:val="25"/>
          <w:szCs w:val="25"/>
        </w:rPr>
      </w:pPr>
    </w:p>
    <w:p w14:paraId="3376B365" w14:textId="1D0EA778" w:rsidR="00BB16A9" w:rsidRPr="00BB16A9" w:rsidRDefault="00BB16A9" w:rsidP="00BB16A9">
      <w:pPr>
        <w:pStyle w:val="NoSpacing"/>
        <w:spacing w:line="288" w:lineRule="auto"/>
        <w:ind w:left="720" w:hanging="720"/>
        <w:rPr>
          <w:rFonts w:ascii="Times New Roman" w:hAnsi="Times New Roman" w:cs="Times New Roman"/>
          <w:sz w:val="25"/>
          <w:szCs w:val="25"/>
        </w:rPr>
      </w:pPr>
      <w:r w:rsidRPr="00BB16A9">
        <w:rPr>
          <w:rFonts w:ascii="Times New Roman" w:hAnsi="Times New Roman" w:cs="Times New Roman"/>
          <w:sz w:val="25"/>
          <w:szCs w:val="25"/>
        </w:rPr>
        <w:t>RE:</w:t>
      </w:r>
      <w:r w:rsidRPr="00BB16A9">
        <w:rPr>
          <w:rFonts w:ascii="Times New Roman" w:hAnsi="Times New Roman" w:cs="Times New Roman"/>
          <w:sz w:val="25"/>
          <w:szCs w:val="25"/>
        </w:rPr>
        <w:tab/>
      </w:r>
      <w:r w:rsidR="00F8189B" w:rsidRPr="009C34EB">
        <w:rPr>
          <w:rFonts w:ascii="Times New Roman" w:eastAsia="Calibri" w:hAnsi="Times New Roman" w:cs="Times New Roman"/>
          <w:i/>
          <w:sz w:val="25"/>
          <w:szCs w:val="25"/>
        </w:rPr>
        <w:t>In the Matter of the Petition of Puget Sound Energy and NW Energy Coalition For an Order Authorizing PSE to Implement Electric and Natural Gas Decoupling Mechanisms and to Record Accounting Entries Associated with the Mechanisms</w:t>
      </w:r>
      <w:r w:rsidR="00F8189B" w:rsidRPr="009C34EB">
        <w:rPr>
          <w:rFonts w:ascii="Times New Roman" w:eastAsia="Calibri" w:hAnsi="Times New Roman" w:cs="Times New Roman"/>
          <w:sz w:val="25"/>
          <w:szCs w:val="25"/>
        </w:rPr>
        <w:t xml:space="preserve">, Dockets UE-121697 and UG-121705 </w:t>
      </w:r>
      <w:r w:rsidR="00F8189B" w:rsidRPr="009C34EB">
        <w:rPr>
          <w:rFonts w:ascii="Times New Roman" w:eastAsia="Calibri" w:hAnsi="Times New Roman" w:cs="Times New Roman"/>
          <w:i/>
          <w:sz w:val="25"/>
          <w:szCs w:val="25"/>
        </w:rPr>
        <w:t>(Consolidated)</w:t>
      </w:r>
    </w:p>
    <w:p w14:paraId="3376B366" w14:textId="77777777" w:rsidR="00BB16A9" w:rsidRDefault="00BB16A9" w:rsidP="00BB16A9">
      <w:pPr>
        <w:pStyle w:val="NoSpacing"/>
        <w:spacing w:line="288" w:lineRule="auto"/>
        <w:rPr>
          <w:rFonts w:ascii="Times New Roman" w:hAnsi="Times New Roman" w:cs="Times New Roman"/>
          <w:sz w:val="25"/>
          <w:szCs w:val="25"/>
        </w:rPr>
      </w:pPr>
    </w:p>
    <w:p w14:paraId="206C93E7" w14:textId="77777777" w:rsidR="00F8189B" w:rsidRPr="00BB16A9" w:rsidRDefault="00F8189B" w:rsidP="00BB16A9">
      <w:pPr>
        <w:pStyle w:val="NoSpacing"/>
        <w:spacing w:line="288" w:lineRule="auto"/>
        <w:rPr>
          <w:rFonts w:ascii="Times New Roman" w:hAnsi="Times New Roman" w:cs="Times New Roman"/>
          <w:sz w:val="25"/>
          <w:szCs w:val="25"/>
        </w:rPr>
      </w:pPr>
    </w:p>
    <w:p w14:paraId="3376B367" w14:textId="77777777" w:rsidR="00BB16A9" w:rsidRPr="00BB16A9" w:rsidRDefault="00BB16A9" w:rsidP="00BB16A9">
      <w:pPr>
        <w:pStyle w:val="NoSpacing"/>
        <w:spacing w:line="288" w:lineRule="auto"/>
        <w:rPr>
          <w:rFonts w:ascii="Times New Roman" w:hAnsi="Times New Roman" w:cs="Times New Roman"/>
          <w:sz w:val="25"/>
          <w:szCs w:val="25"/>
        </w:rPr>
      </w:pPr>
      <w:r w:rsidRPr="00BB16A9">
        <w:rPr>
          <w:rFonts w:ascii="Times New Roman" w:hAnsi="Times New Roman" w:cs="Times New Roman"/>
          <w:sz w:val="25"/>
          <w:szCs w:val="25"/>
        </w:rPr>
        <w:t>TO ALL PARTIES:</w:t>
      </w:r>
    </w:p>
    <w:p w14:paraId="3376B368" w14:textId="77777777" w:rsidR="00BB16A9" w:rsidRPr="00BB16A9" w:rsidRDefault="00BB16A9" w:rsidP="00BB16A9">
      <w:pPr>
        <w:pStyle w:val="NoSpacing"/>
        <w:spacing w:line="288" w:lineRule="auto"/>
        <w:rPr>
          <w:rFonts w:ascii="Times New Roman" w:hAnsi="Times New Roman" w:cs="Times New Roman"/>
          <w:sz w:val="25"/>
          <w:szCs w:val="25"/>
        </w:rPr>
      </w:pPr>
    </w:p>
    <w:p w14:paraId="3376B369" w14:textId="4ACE4F10" w:rsidR="00BB16A9" w:rsidRPr="00BB16A9" w:rsidRDefault="00BB16A9" w:rsidP="00BB16A9">
      <w:pPr>
        <w:pStyle w:val="NoSpacing"/>
        <w:spacing w:line="288" w:lineRule="auto"/>
        <w:rPr>
          <w:rFonts w:ascii="Times New Roman" w:hAnsi="Times New Roman" w:cs="Times New Roman"/>
          <w:sz w:val="25"/>
          <w:szCs w:val="25"/>
        </w:rPr>
      </w:pPr>
      <w:r w:rsidRPr="00BB16A9">
        <w:rPr>
          <w:rFonts w:ascii="Times New Roman" w:hAnsi="Times New Roman" w:cs="Times New Roman"/>
          <w:sz w:val="25"/>
          <w:szCs w:val="25"/>
        </w:rPr>
        <w:t>On April 2</w:t>
      </w:r>
      <w:r w:rsidR="00F8189B">
        <w:rPr>
          <w:rFonts w:ascii="Times New Roman" w:hAnsi="Times New Roman" w:cs="Times New Roman"/>
          <w:sz w:val="25"/>
          <w:szCs w:val="25"/>
        </w:rPr>
        <w:t>2, 2015</w:t>
      </w:r>
      <w:r w:rsidRPr="00BB16A9">
        <w:rPr>
          <w:rFonts w:ascii="Times New Roman" w:hAnsi="Times New Roman" w:cs="Times New Roman"/>
          <w:sz w:val="25"/>
          <w:szCs w:val="25"/>
        </w:rPr>
        <w:t xml:space="preserve">, the Washington Utilities and Transportation Commission </w:t>
      </w:r>
      <w:r w:rsidR="00394CED">
        <w:rPr>
          <w:rFonts w:ascii="Times New Roman" w:hAnsi="Times New Roman" w:cs="Times New Roman"/>
          <w:sz w:val="25"/>
          <w:szCs w:val="25"/>
        </w:rPr>
        <w:t xml:space="preserve">(Commission) </w:t>
      </w:r>
      <w:r w:rsidRPr="00BB16A9">
        <w:rPr>
          <w:rFonts w:ascii="Times New Roman" w:hAnsi="Times New Roman" w:cs="Times New Roman"/>
          <w:sz w:val="25"/>
          <w:szCs w:val="25"/>
        </w:rPr>
        <w:t xml:space="preserve">entered </w:t>
      </w:r>
      <w:r w:rsidR="00F8189B">
        <w:rPr>
          <w:rFonts w:ascii="Times New Roman" w:hAnsi="Times New Roman" w:cs="Times New Roman"/>
          <w:sz w:val="25"/>
          <w:szCs w:val="25"/>
        </w:rPr>
        <w:t>Order 14</w:t>
      </w:r>
      <w:r>
        <w:rPr>
          <w:rFonts w:ascii="Times New Roman" w:hAnsi="Times New Roman" w:cs="Times New Roman"/>
          <w:sz w:val="25"/>
          <w:szCs w:val="25"/>
        </w:rPr>
        <w:t xml:space="preserve"> – </w:t>
      </w:r>
      <w:r w:rsidR="00F8189B">
        <w:rPr>
          <w:rFonts w:ascii="Times New Roman" w:hAnsi="Times New Roman" w:cs="Times New Roman"/>
          <w:sz w:val="25"/>
          <w:szCs w:val="25"/>
        </w:rPr>
        <w:t>Granting Proposed Correction to Calculation Method for Decoupling Deferrals</w:t>
      </w:r>
      <w:r>
        <w:rPr>
          <w:rFonts w:ascii="Times New Roman" w:hAnsi="Times New Roman" w:cs="Times New Roman"/>
          <w:sz w:val="25"/>
          <w:szCs w:val="25"/>
        </w:rPr>
        <w:t xml:space="preserve"> (Order </w:t>
      </w:r>
      <w:r w:rsidR="00F8189B">
        <w:rPr>
          <w:rFonts w:ascii="Times New Roman" w:hAnsi="Times New Roman" w:cs="Times New Roman"/>
          <w:sz w:val="25"/>
          <w:szCs w:val="25"/>
        </w:rPr>
        <w:t>14</w:t>
      </w:r>
      <w:r>
        <w:rPr>
          <w:rFonts w:ascii="Times New Roman" w:hAnsi="Times New Roman" w:cs="Times New Roman"/>
          <w:sz w:val="25"/>
          <w:szCs w:val="25"/>
        </w:rPr>
        <w:t>)</w:t>
      </w:r>
      <w:r w:rsidRPr="00BB16A9">
        <w:rPr>
          <w:rFonts w:ascii="Times New Roman" w:hAnsi="Times New Roman" w:cs="Times New Roman"/>
          <w:sz w:val="25"/>
          <w:szCs w:val="25"/>
        </w:rPr>
        <w:t xml:space="preserve"> in the above matter.  </w:t>
      </w:r>
    </w:p>
    <w:p w14:paraId="3376B36A" w14:textId="77777777" w:rsidR="00BB16A9" w:rsidRPr="00BB16A9" w:rsidRDefault="00BB16A9" w:rsidP="00BB16A9">
      <w:pPr>
        <w:pStyle w:val="NoSpacing"/>
        <w:spacing w:line="288" w:lineRule="auto"/>
        <w:rPr>
          <w:rFonts w:ascii="Times New Roman" w:hAnsi="Times New Roman" w:cs="Times New Roman"/>
          <w:sz w:val="25"/>
          <w:szCs w:val="25"/>
        </w:rPr>
      </w:pPr>
    </w:p>
    <w:p w14:paraId="3376B36B" w14:textId="4B79C08D" w:rsidR="00BB16A9" w:rsidRDefault="00BB16A9" w:rsidP="00BB16A9">
      <w:pPr>
        <w:pStyle w:val="FindingsConclusions"/>
        <w:rPr>
          <w:sz w:val="25"/>
          <w:szCs w:val="25"/>
        </w:rPr>
      </w:pPr>
      <w:r w:rsidRPr="00BB16A9">
        <w:rPr>
          <w:sz w:val="25"/>
          <w:szCs w:val="25"/>
        </w:rPr>
        <w:t xml:space="preserve">The Commission has subsequently become aware </w:t>
      </w:r>
      <w:r w:rsidR="00F8189B">
        <w:rPr>
          <w:sz w:val="25"/>
          <w:szCs w:val="25"/>
        </w:rPr>
        <w:t xml:space="preserve">that it has inadvertently omitted Appendix A </w:t>
      </w:r>
      <w:r w:rsidRPr="00BB16A9">
        <w:rPr>
          <w:sz w:val="25"/>
          <w:szCs w:val="25"/>
        </w:rPr>
        <w:t xml:space="preserve">in Order </w:t>
      </w:r>
      <w:r w:rsidR="00F8189B">
        <w:rPr>
          <w:sz w:val="25"/>
          <w:szCs w:val="25"/>
        </w:rPr>
        <w:t>14</w:t>
      </w:r>
      <w:r w:rsidRPr="00BB16A9">
        <w:rPr>
          <w:sz w:val="25"/>
          <w:szCs w:val="25"/>
        </w:rPr>
        <w:t xml:space="preserve">.  </w:t>
      </w:r>
      <w:r>
        <w:rPr>
          <w:sz w:val="25"/>
          <w:szCs w:val="25"/>
        </w:rPr>
        <w:t>This erratum notes and corrects th</w:t>
      </w:r>
      <w:r w:rsidR="00F8189B">
        <w:rPr>
          <w:sz w:val="25"/>
          <w:szCs w:val="25"/>
        </w:rPr>
        <w:t>at omission by enclosing the attached Appendix A.</w:t>
      </w:r>
    </w:p>
    <w:p w14:paraId="3376B36C" w14:textId="77777777" w:rsidR="00BB16A9" w:rsidRDefault="00BB16A9" w:rsidP="00BB16A9">
      <w:pPr>
        <w:pStyle w:val="FindingsConclusions"/>
        <w:rPr>
          <w:sz w:val="25"/>
          <w:szCs w:val="25"/>
        </w:rPr>
      </w:pPr>
    </w:p>
    <w:p w14:paraId="3376B370" w14:textId="77777777" w:rsidR="00BB16A9" w:rsidRPr="00BB16A9" w:rsidRDefault="00BB16A9" w:rsidP="00BB16A9">
      <w:pPr>
        <w:pStyle w:val="FindingsConclusions"/>
        <w:rPr>
          <w:sz w:val="25"/>
          <w:szCs w:val="25"/>
        </w:rPr>
      </w:pPr>
    </w:p>
    <w:p w14:paraId="3376B371" w14:textId="77777777" w:rsidR="00BB16A9" w:rsidRDefault="00BB16A9" w:rsidP="00BB16A9">
      <w:pPr>
        <w:pStyle w:val="NoSpacing"/>
        <w:spacing w:line="288" w:lineRule="auto"/>
        <w:rPr>
          <w:rFonts w:ascii="Times New Roman" w:hAnsi="Times New Roman" w:cs="Times New Roman"/>
          <w:sz w:val="25"/>
          <w:szCs w:val="25"/>
        </w:rPr>
      </w:pPr>
    </w:p>
    <w:p w14:paraId="3376B372" w14:textId="72BB4114" w:rsidR="00BB16A9" w:rsidRDefault="00F8189B" w:rsidP="00BB16A9">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DENNIS</w:t>
      </w:r>
      <w:r w:rsidR="00BB16A9">
        <w:rPr>
          <w:rFonts w:ascii="Times New Roman" w:hAnsi="Times New Roman" w:cs="Times New Roman"/>
          <w:sz w:val="25"/>
          <w:szCs w:val="25"/>
        </w:rPr>
        <w:t xml:space="preserve"> J. </w:t>
      </w:r>
      <w:r>
        <w:rPr>
          <w:rFonts w:ascii="Times New Roman" w:hAnsi="Times New Roman" w:cs="Times New Roman"/>
          <w:sz w:val="25"/>
          <w:szCs w:val="25"/>
        </w:rPr>
        <w:t>MOSS</w:t>
      </w:r>
    </w:p>
    <w:p w14:paraId="25E91D43" w14:textId="7331621E" w:rsidR="009C0216" w:rsidRDefault="00BB16A9" w:rsidP="00BB16A9">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 xml:space="preserve">Administrative Law </w:t>
      </w:r>
      <w:r w:rsidR="00F8189B">
        <w:rPr>
          <w:rFonts w:ascii="Times New Roman" w:hAnsi="Times New Roman" w:cs="Times New Roman"/>
          <w:sz w:val="25"/>
          <w:szCs w:val="25"/>
        </w:rPr>
        <w:t>Judge</w:t>
      </w:r>
    </w:p>
    <w:p w14:paraId="488E185A" w14:textId="77777777" w:rsidR="009C0216" w:rsidRDefault="009C0216" w:rsidP="00BB16A9">
      <w:pPr>
        <w:pStyle w:val="NoSpacing"/>
        <w:spacing w:line="288" w:lineRule="auto"/>
        <w:rPr>
          <w:rFonts w:ascii="Times New Roman" w:hAnsi="Times New Roman" w:cs="Times New Roman"/>
          <w:sz w:val="25"/>
          <w:szCs w:val="25"/>
        </w:rPr>
      </w:pPr>
    </w:p>
    <w:p w14:paraId="0E490D7D" w14:textId="77777777" w:rsidR="009C0216" w:rsidRDefault="009C0216" w:rsidP="00BB16A9">
      <w:pPr>
        <w:pStyle w:val="NoSpacing"/>
        <w:spacing w:line="288" w:lineRule="auto"/>
        <w:rPr>
          <w:rFonts w:ascii="Times New Roman" w:hAnsi="Times New Roman" w:cs="Times New Roman"/>
          <w:sz w:val="25"/>
          <w:szCs w:val="25"/>
        </w:rPr>
      </w:pPr>
    </w:p>
    <w:p w14:paraId="23973141" w14:textId="77777777" w:rsidR="009C0216" w:rsidRDefault="009C0216" w:rsidP="00BB16A9">
      <w:pPr>
        <w:pStyle w:val="NoSpacing"/>
        <w:spacing w:line="288" w:lineRule="auto"/>
        <w:rPr>
          <w:rFonts w:ascii="Times New Roman" w:hAnsi="Times New Roman" w:cs="Times New Roman"/>
          <w:sz w:val="25"/>
          <w:szCs w:val="25"/>
        </w:rPr>
      </w:pPr>
    </w:p>
    <w:p w14:paraId="7A4950F8" w14:textId="77777777" w:rsidR="009C0216" w:rsidRDefault="009C0216" w:rsidP="00BB16A9">
      <w:pPr>
        <w:pStyle w:val="NoSpacing"/>
        <w:spacing w:line="288" w:lineRule="auto"/>
        <w:rPr>
          <w:rFonts w:ascii="Times New Roman" w:hAnsi="Times New Roman" w:cs="Times New Roman"/>
          <w:sz w:val="25"/>
          <w:szCs w:val="25"/>
        </w:rPr>
      </w:pPr>
    </w:p>
    <w:p w14:paraId="3FA68488" w14:textId="72371CE3" w:rsidR="009C0216" w:rsidRPr="00BB16A9" w:rsidRDefault="009C0216" w:rsidP="00BB16A9">
      <w:pPr>
        <w:pStyle w:val="NoSpacing"/>
        <w:spacing w:line="288" w:lineRule="auto"/>
        <w:rPr>
          <w:rFonts w:ascii="Times New Roman" w:hAnsi="Times New Roman" w:cs="Times New Roman"/>
          <w:sz w:val="25"/>
          <w:szCs w:val="25"/>
        </w:rPr>
      </w:pPr>
      <w:r>
        <w:rPr>
          <w:rFonts w:ascii="Times New Roman" w:hAnsi="Times New Roman" w:cs="Times New Roman"/>
          <w:sz w:val="25"/>
          <w:szCs w:val="25"/>
        </w:rPr>
        <w:t>Enclosure</w:t>
      </w:r>
    </w:p>
    <w:sectPr w:rsidR="009C0216" w:rsidRPr="00BB16A9" w:rsidSect="00F8189B">
      <w:headerReference w:type="default" r:id="rId11"/>
      <w:footerReference w:type="default" r:id="rId12"/>
      <w:pgSz w:w="12240" w:h="15840" w:code="1"/>
      <w:pgMar w:top="720" w:right="1440" w:bottom="1440" w:left="1800" w:header="720" w:footer="720" w:gutter="0"/>
      <w:paperSrc w:first="1025" w:other="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6B376" w14:textId="77777777" w:rsidR="002C4241" w:rsidRDefault="002C4241" w:rsidP="002C4241">
      <w:r>
        <w:separator/>
      </w:r>
    </w:p>
  </w:endnote>
  <w:endnote w:type="continuationSeparator" w:id="0">
    <w:p w14:paraId="3376B377" w14:textId="77777777" w:rsidR="002C4241" w:rsidRDefault="002C4241" w:rsidP="002C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D03A2" w14:textId="77777777" w:rsidR="000C345D" w:rsidRPr="00417016" w:rsidRDefault="000C345D" w:rsidP="000C345D">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6B374" w14:textId="77777777" w:rsidR="002C4241" w:rsidRDefault="002C4241" w:rsidP="002C4241">
      <w:r>
        <w:separator/>
      </w:r>
    </w:p>
  </w:footnote>
  <w:footnote w:type="continuationSeparator" w:id="0">
    <w:p w14:paraId="3376B375" w14:textId="77777777" w:rsidR="002C4241" w:rsidRDefault="002C4241" w:rsidP="002C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E1349" w14:textId="4D592244" w:rsidR="0010191C" w:rsidRPr="0010191C" w:rsidRDefault="0010191C" w:rsidP="0010191C">
    <w:pPr>
      <w:pStyle w:val="Header"/>
      <w:jc w:val="right"/>
      <w:rPr>
        <w:rFonts w:ascii="Times New Roman" w:hAnsi="Times New Roman" w:cs="Times New Roman"/>
        <w:b/>
        <w:sz w:val="20"/>
        <w:szCs w:val="20"/>
      </w:rPr>
    </w:pPr>
    <w:r>
      <w:rPr>
        <w:rFonts w:ascii="Times New Roman" w:hAnsi="Times New Roman" w:cs="Times New Roman"/>
        <w:b/>
        <w:sz w:val="20"/>
        <w:szCs w:val="20"/>
      </w:rPr>
      <w:t>[Service date April 22,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F70F3"/>
    <w:multiLevelType w:val="hybridMultilevel"/>
    <w:tmpl w:val="22069DB8"/>
    <w:lvl w:ilvl="0" w:tplc="04184588">
      <w:start w:val="1"/>
      <w:numFmt w:val="decimal"/>
      <w:lvlText w:val="%1"/>
      <w:lvlJc w:val="left"/>
      <w:pPr>
        <w:tabs>
          <w:tab w:val="num" w:pos="0"/>
        </w:tabs>
        <w:ind w:left="0" w:hanging="720"/>
      </w:pPr>
      <w:rPr>
        <w:rFonts w:hint="default"/>
        <w:b w:val="0"/>
        <w:i/>
        <w:sz w:val="20"/>
      </w:rPr>
    </w:lvl>
    <w:lvl w:ilvl="1" w:tplc="B0FE7F04">
      <w:start w:val="4"/>
      <w:numFmt w:val="bullet"/>
      <w:lvlText w:val=""/>
      <w:lvlJc w:val="left"/>
      <w:pPr>
        <w:tabs>
          <w:tab w:val="num" w:pos="1440"/>
        </w:tabs>
        <w:ind w:left="1440" w:hanging="360"/>
      </w:pPr>
      <w:rPr>
        <w:rFonts w:ascii="Symbol" w:eastAsia="Times New Roman" w:hAnsi="Symbol" w:cs="Times New Roman" w:hint="default"/>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A9"/>
    <w:rsid w:val="000C345D"/>
    <w:rsid w:val="000D2775"/>
    <w:rsid w:val="000E640C"/>
    <w:rsid w:val="0010191C"/>
    <w:rsid w:val="001433CF"/>
    <w:rsid w:val="001C5AB1"/>
    <w:rsid w:val="001E1D7A"/>
    <w:rsid w:val="002C039A"/>
    <w:rsid w:val="002C4241"/>
    <w:rsid w:val="00394CED"/>
    <w:rsid w:val="00552600"/>
    <w:rsid w:val="005A062D"/>
    <w:rsid w:val="005A6C74"/>
    <w:rsid w:val="00672F7B"/>
    <w:rsid w:val="006A41EE"/>
    <w:rsid w:val="00994A83"/>
    <w:rsid w:val="009C0216"/>
    <w:rsid w:val="00A84C2A"/>
    <w:rsid w:val="00AD3312"/>
    <w:rsid w:val="00AE273E"/>
    <w:rsid w:val="00AF12EA"/>
    <w:rsid w:val="00B13041"/>
    <w:rsid w:val="00BB16A9"/>
    <w:rsid w:val="00DA1B86"/>
    <w:rsid w:val="00DD2A47"/>
    <w:rsid w:val="00F21B68"/>
    <w:rsid w:val="00F8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3376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B16A9"/>
  </w:style>
  <w:style w:type="paragraph" w:customStyle="1" w:styleId="FindingsConclusions">
    <w:name w:val="Findings &amp; Conclusions"/>
    <w:basedOn w:val="Normal"/>
    <w:autoRedefine/>
    <w:rsid w:val="00BB16A9"/>
    <w:pPr>
      <w:spacing w:line="320" w:lineRule="exac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189B"/>
    <w:pPr>
      <w:tabs>
        <w:tab w:val="center" w:pos="4680"/>
        <w:tab w:val="right" w:pos="9360"/>
      </w:tabs>
    </w:pPr>
  </w:style>
  <w:style w:type="character" w:customStyle="1" w:styleId="HeaderChar">
    <w:name w:val="Header Char"/>
    <w:basedOn w:val="DefaultParagraphFont"/>
    <w:link w:val="Header"/>
    <w:uiPriority w:val="99"/>
    <w:rsid w:val="00F8189B"/>
  </w:style>
  <w:style w:type="paragraph" w:styleId="Footer">
    <w:name w:val="footer"/>
    <w:basedOn w:val="Normal"/>
    <w:link w:val="FooterChar"/>
    <w:uiPriority w:val="99"/>
    <w:unhideWhenUsed/>
    <w:rsid w:val="00F8189B"/>
    <w:pPr>
      <w:tabs>
        <w:tab w:val="center" w:pos="4680"/>
        <w:tab w:val="right" w:pos="9360"/>
      </w:tabs>
    </w:pPr>
  </w:style>
  <w:style w:type="character" w:customStyle="1" w:styleId="FooterChar">
    <w:name w:val="Footer Char"/>
    <w:basedOn w:val="DefaultParagraphFont"/>
    <w:link w:val="Footer"/>
    <w:uiPriority w:val="99"/>
    <w:rsid w:val="00F8189B"/>
  </w:style>
  <w:style w:type="paragraph" w:styleId="BalloonText">
    <w:name w:val="Balloon Text"/>
    <w:basedOn w:val="Normal"/>
    <w:link w:val="BalloonTextChar"/>
    <w:uiPriority w:val="99"/>
    <w:semiHidden/>
    <w:unhideWhenUsed/>
    <w:rsid w:val="00101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 - Errata</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2015-04-22T07:00:00+00:00</Date1>
    <IsDocumentOrder xmlns="dc463f71-b30c-4ab2-9473-d307f9d35888">false</IsDocumentOrder>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90089AC-2A81-425D-9D3E-29DCE859331F}"/>
</file>

<file path=customXml/itemProps2.xml><?xml version="1.0" encoding="utf-8"?>
<ds:datastoreItem xmlns:ds="http://schemas.openxmlformats.org/officeDocument/2006/customXml" ds:itemID="{5D031810-53ED-4C6C-8DFC-1D392A0A8E8C}"/>
</file>

<file path=customXml/itemProps3.xml><?xml version="1.0" encoding="utf-8"?>
<ds:datastoreItem xmlns:ds="http://schemas.openxmlformats.org/officeDocument/2006/customXml" ds:itemID="{267F89DE-598C-427D-B104-24E6E9563646}"/>
</file>

<file path=customXml/itemProps4.xml><?xml version="1.0" encoding="utf-8"?>
<ds:datastoreItem xmlns:ds="http://schemas.openxmlformats.org/officeDocument/2006/customXml" ds:itemID="{E8997DA6-1D80-4BE0-A9D7-6267B824B607}"/>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2015-04-22T21:57:00Z</dcterms:created>
  <dcterms:modified xsi:type="dcterms:W3CDTF">2015-04-22T21:57:00Z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