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BE1EF1">
        <w:rPr>
          <w:rFonts w:ascii="Times New Roman" w:hAnsi="Times New Roman"/>
          <w:sz w:val="24"/>
        </w:rPr>
        <w:t xml:space="preserve">Commission Staff’s Response to PacifiCorp’s </w:t>
      </w:r>
      <w:r w:rsidR="00BE1EF1" w:rsidRPr="00A34775">
        <w:rPr>
          <w:rFonts w:ascii="Times New Roman" w:hAnsi="Times New Roman"/>
          <w:sz w:val="24"/>
        </w:rPr>
        <w:t xml:space="preserve">Motion </w:t>
      </w:r>
      <w:r w:rsidR="00BE1EF1">
        <w:rPr>
          <w:rFonts w:ascii="Times New Roman" w:hAnsi="Times New Roman"/>
          <w:sz w:val="24"/>
        </w:rPr>
        <w:t>t</w:t>
      </w:r>
      <w:r w:rsidR="00BE1EF1" w:rsidRPr="00A34775">
        <w:rPr>
          <w:rFonts w:ascii="Times New Roman" w:hAnsi="Times New Roman"/>
          <w:sz w:val="24"/>
        </w:rPr>
        <w:t xml:space="preserve">o Stay Order 10, Petition </w:t>
      </w:r>
      <w:r w:rsidR="00BE1EF1">
        <w:rPr>
          <w:rFonts w:ascii="Times New Roman" w:hAnsi="Times New Roman"/>
          <w:sz w:val="24"/>
        </w:rPr>
        <w:t>f</w:t>
      </w:r>
      <w:r w:rsidR="00BE1EF1" w:rsidRPr="00A34775">
        <w:rPr>
          <w:rFonts w:ascii="Times New Roman" w:hAnsi="Times New Roman"/>
          <w:sz w:val="24"/>
        </w:rPr>
        <w:t xml:space="preserve">or Reconsideration, </w:t>
      </w:r>
      <w:r w:rsidR="00BE1EF1">
        <w:rPr>
          <w:rFonts w:ascii="Times New Roman" w:hAnsi="Times New Roman"/>
          <w:sz w:val="24"/>
        </w:rPr>
        <w:t>a</w:t>
      </w:r>
      <w:r w:rsidR="00BE1EF1" w:rsidRPr="00A34775">
        <w:rPr>
          <w:rFonts w:ascii="Times New Roman" w:hAnsi="Times New Roman"/>
          <w:sz w:val="24"/>
        </w:rPr>
        <w:t xml:space="preserve">nd Motion </w:t>
      </w:r>
      <w:r w:rsidR="00BE1EF1">
        <w:rPr>
          <w:rFonts w:ascii="Times New Roman" w:hAnsi="Times New Roman"/>
          <w:sz w:val="24"/>
        </w:rPr>
        <w:t>t</w:t>
      </w:r>
      <w:r w:rsidR="00BE1EF1" w:rsidRPr="00A34775">
        <w:rPr>
          <w:rFonts w:ascii="Times New Roman" w:hAnsi="Times New Roman"/>
          <w:sz w:val="24"/>
        </w:rPr>
        <w:t>o Reopen Record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BE1EF1">
        <w:rPr>
          <w:rFonts w:ascii="Times New Roman" w:hAnsi="Times New Roman"/>
          <w:sz w:val="24"/>
        </w:rPr>
        <w:t>26</w:t>
      </w:r>
      <w:r w:rsidR="00D17CBE" w:rsidRPr="00D17CBE">
        <w:rPr>
          <w:rFonts w:ascii="Times New Roman" w:hAnsi="Times New Roman"/>
          <w:sz w:val="24"/>
          <w:vertAlign w:val="superscript"/>
        </w:rPr>
        <w:t>th</w:t>
      </w:r>
      <w:r w:rsidR="00D17C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E1EF1">
        <w:rPr>
          <w:rFonts w:ascii="Times New Roman" w:hAnsi="Times New Roman"/>
          <w:sz w:val="24"/>
        </w:rPr>
        <w:t>September</w:t>
      </w:r>
      <w:r w:rsidR="00BE6A6B">
        <w:rPr>
          <w:rFonts w:ascii="Times New Roman" w:hAnsi="Times New Roman"/>
          <w:sz w:val="24"/>
        </w:rPr>
        <w:t xml:space="preserve"> 201</w:t>
      </w:r>
      <w:r w:rsidR="00BE1EF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006435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C272CB">
        <w:rPr>
          <w:rFonts w:ascii="Times New Roman" w:hAnsi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Walmart</w:t>
      </w:r>
      <w:proofErr w:type="spellEnd"/>
      <w:r>
        <w:rPr>
          <w:rFonts w:ascii="Times New Roman" w:hAnsi="Times New Roman"/>
          <w:i/>
          <w:sz w:val="24"/>
        </w:rPr>
        <w:t xml:space="preserve">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9" w:rsidRDefault="00FC5619">
      <w:r>
        <w:separator/>
      </w:r>
    </w:p>
  </w:endnote>
  <w:endnote w:type="continuationSeparator" w:id="0">
    <w:p w:rsidR="00FC5619" w:rsidRDefault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72C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9" w:rsidRDefault="00FC5619">
      <w:r>
        <w:separator/>
      </w:r>
    </w:p>
  </w:footnote>
  <w:footnote w:type="continuationSeparator" w:id="0">
    <w:p w:rsidR="00FC5619" w:rsidRDefault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06435"/>
    <w:rsid w:val="000A74DA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30530E"/>
    <w:rsid w:val="0034677A"/>
    <w:rsid w:val="00361307"/>
    <w:rsid w:val="00391444"/>
    <w:rsid w:val="00393C52"/>
    <w:rsid w:val="003C60DC"/>
    <w:rsid w:val="004236E4"/>
    <w:rsid w:val="00433A9A"/>
    <w:rsid w:val="004628DC"/>
    <w:rsid w:val="0047138F"/>
    <w:rsid w:val="00477576"/>
    <w:rsid w:val="00490183"/>
    <w:rsid w:val="004953DF"/>
    <w:rsid w:val="004A30F2"/>
    <w:rsid w:val="004D0D2A"/>
    <w:rsid w:val="004E28D7"/>
    <w:rsid w:val="005170BC"/>
    <w:rsid w:val="00551567"/>
    <w:rsid w:val="00605D41"/>
    <w:rsid w:val="0066080E"/>
    <w:rsid w:val="006D3EF5"/>
    <w:rsid w:val="00790E48"/>
    <w:rsid w:val="00824D4C"/>
    <w:rsid w:val="009146C7"/>
    <w:rsid w:val="009D56E4"/>
    <w:rsid w:val="009E195F"/>
    <w:rsid w:val="009F18C0"/>
    <w:rsid w:val="00A13978"/>
    <w:rsid w:val="00A23FCF"/>
    <w:rsid w:val="00A2592A"/>
    <w:rsid w:val="00A32BDA"/>
    <w:rsid w:val="00A82694"/>
    <w:rsid w:val="00A90711"/>
    <w:rsid w:val="00AD4FC4"/>
    <w:rsid w:val="00AD6925"/>
    <w:rsid w:val="00AF40C9"/>
    <w:rsid w:val="00B00113"/>
    <w:rsid w:val="00B664A6"/>
    <w:rsid w:val="00B93AF0"/>
    <w:rsid w:val="00BD31D1"/>
    <w:rsid w:val="00BE1EF1"/>
    <w:rsid w:val="00BE6A6B"/>
    <w:rsid w:val="00C272CB"/>
    <w:rsid w:val="00C76734"/>
    <w:rsid w:val="00CE5773"/>
    <w:rsid w:val="00D17CBE"/>
    <w:rsid w:val="00DB4EAF"/>
    <w:rsid w:val="00DE0373"/>
    <w:rsid w:val="00E16469"/>
    <w:rsid w:val="00F44582"/>
    <w:rsid w:val="00F701AC"/>
    <w:rsid w:val="00F82C79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23A81-4E35-4C88-A37E-B302F4FCE81F}"/>
</file>

<file path=customXml/itemProps2.xml><?xml version="1.0" encoding="utf-8"?>
<ds:datastoreItem xmlns:ds="http://schemas.openxmlformats.org/officeDocument/2006/customXml" ds:itemID="{5F2CEFC4-6C63-4988-9D69-2495E922D293}"/>
</file>

<file path=customXml/itemProps3.xml><?xml version="1.0" encoding="utf-8"?>
<ds:datastoreItem xmlns:ds="http://schemas.openxmlformats.org/officeDocument/2006/customXml" ds:itemID="{AF669571-C162-4F6B-8C38-398736D09748}"/>
</file>

<file path=customXml/itemProps4.xml><?xml version="1.0" encoding="utf-8"?>
<ds:datastoreItem xmlns:ds="http://schemas.openxmlformats.org/officeDocument/2006/customXml" ds:itemID="{C32BCDD1-1E1B-41FD-A099-6047B0556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1810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creator>Information Services</dc:creator>
  <cp:lastModifiedBy>Krista Gross</cp:lastModifiedBy>
  <cp:revision>4</cp:revision>
  <dcterms:created xsi:type="dcterms:W3CDTF">2012-09-25T16:21:00Z</dcterms:created>
  <dcterms:modified xsi:type="dcterms:W3CDTF">2012-09-25T20:35:00Z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