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7" w:rsidRDefault="00CA6A37" w:rsidP="00CA6A3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CA6A37" w:rsidRDefault="00800110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</w:p>
    <w:p w:rsidR="00CA6A37" w:rsidRDefault="00CA6A37" w:rsidP="00CA6A3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CA6A37" w:rsidRDefault="00CA6A37" w:rsidP="00CA6A37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FA2C90" w:rsidP="00CA6A37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30, 2014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pStyle w:val="Heading1"/>
        <w:spacing w:line="240" w:lineRule="exact"/>
      </w:pPr>
      <w:r>
        <w:t>Via E-mail and Overnight Mail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605BA5" w:rsidRDefault="00605BA5" w:rsidP="00CA6A37">
      <w:pPr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Docket No. UT-120128</w:t>
      </w:r>
    </w:p>
    <w:p w:rsidR="00CA6A37" w:rsidRPr="00605BA5" w:rsidRDefault="00605BA5" w:rsidP="00CA6A37">
      <w:pPr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6A37" w:rsidRPr="00605BA5">
        <w:rPr>
          <w:rFonts w:ascii="Times New Roman" w:hAnsi="Times New Roman"/>
        </w:rPr>
        <w:t>Annual Report of Investment Commitment</w:t>
      </w:r>
    </w:p>
    <w:p w:rsidR="00CA6A37" w:rsidRDefault="00CA6A37" w:rsidP="00CA6A37">
      <w:pPr>
        <w:outlineLvl w:val="0"/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</w:p>
    <w:p w:rsidR="00CA6A37" w:rsidRPr="00CA6A37" w:rsidRDefault="00CA6A37" w:rsidP="00CA6A37">
      <w:pPr>
        <w:rPr>
          <w:rFonts w:ascii="Times New Roman" w:hAnsi="Times New Roman"/>
          <w:b w:val="0"/>
          <w:szCs w:val="24"/>
        </w:rPr>
      </w:pPr>
      <w:r w:rsidRPr="00CA6A37">
        <w:rPr>
          <w:rFonts w:ascii="Times New Roman" w:hAnsi="Times New Roman"/>
          <w:b w:val="0"/>
          <w:szCs w:val="24"/>
        </w:rPr>
        <w:t xml:space="preserve">Pursuant to Order 02 in this docket, please find </w:t>
      </w:r>
      <w:r w:rsidR="00E32AB9">
        <w:rPr>
          <w:rFonts w:ascii="Times New Roman" w:hAnsi="Times New Roman"/>
          <w:b w:val="0"/>
          <w:szCs w:val="24"/>
        </w:rPr>
        <w:t xml:space="preserve">an </w:t>
      </w:r>
      <w:proofErr w:type="gramStart"/>
      <w:r w:rsidR="00E32AB9">
        <w:rPr>
          <w:rFonts w:ascii="Times New Roman" w:hAnsi="Times New Roman"/>
          <w:b w:val="0"/>
          <w:szCs w:val="24"/>
        </w:rPr>
        <w:t>original</w:t>
      </w:r>
      <w:r w:rsidR="009F76C9">
        <w:rPr>
          <w:rFonts w:ascii="Times New Roman" w:hAnsi="Times New Roman"/>
          <w:b w:val="0"/>
          <w:szCs w:val="24"/>
        </w:rPr>
        <w:t>,</w:t>
      </w:r>
      <w:proofErr w:type="gramEnd"/>
      <w:r w:rsidR="00E32AB9">
        <w:rPr>
          <w:rFonts w:ascii="Times New Roman" w:hAnsi="Times New Roman"/>
          <w:b w:val="0"/>
          <w:szCs w:val="24"/>
        </w:rPr>
        <w:t xml:space="preserve"> and 12 copies of </w:t>
      </w:r>
      <w:r w:rsidRPr="00CA6A37">
        <w:rPr>
          <w:rFonts w:ascii="Times New Roman" w:hAnsi="Times New Roman"/>
          <w:b w:val="0"/>
          <w:szCs w:val="24"/>
        </w:rPr>
        <w:t>CenturyLink’s 201</w:t>
      </w:r>
      <w:r w:rsidR="009F76C9">
        <w:rPr>
          <w:rFonts w:ascii="Times New Roman" w:hAnsi="Times New Roman"/>
          <w:b w:val="0"/>
          <w:szCs w:val="24"/>
        </w:rPr>
        <w:t>4</w:t>
      </w:r>
      <w:r w:rsidRPr="00CA6A37">
        <w:rPr>
          <w:rFonts w:ascii="Times New Roman" w:hAnsi="Times New Roman"/>
          <w:b w:val="0"/>
          <w:szCs w:val="24"/>
        </w:rPr>
        <w:t xml:space="preserve"> Annual Report of its investment commitment, detailing the $11.1M capital exp</w:t>
      </w:r>
      <w:r w:rsidR="009F76C9">
        <w:rPr>
          <w:rFonts w:ascii="Times New Roman" w:hAnsi="Times New Roman"/>
          <w:b w:val="0"/>
          <w:szCs w:val="24"/>
        </w:rPr>
        <w:t xml:space="preserve">enditure and interest to date.  </w:t>
      </w:r>
      <w:r w:rsidR="00605BA5">
        <w:rPr>
          <w:rFonts w:ascii="Times New Roman" w:hAnsi="Times New Roman"/>
          <w:b w:val="0"/>
          <w:szCs w:val="24"/>
        </w:rPr>
        <w:t xml:space="preserve">Confidential Exhibits 1 and 3 contain wire-center specific deployment and investment information.  These Exhibits are confidential pursuant to WAC 480-07-160 and are marked accordingly.  </w:t>
      </w:r>
      <w:r w:rsidR="00D602C2">
        <w:rPr>
          <w:rFonts w:ascii="Times New Roman" w:hAnsi="Times New Roman"/>
          <w:b w:val="0"/>
          <w:szCs w:val="24"/>
        </w:rPr>
        <w:t xml:space="preserve">Redacted copies are also provided.  </w:t>
      </w:r>
      <w:r w:rsidR="00605BA5">
        <w:rPr>
          <w:rFonts w:ascii="Times New Roman" w:hAnsi="Times New Roman"/>
          <w:b w:val="0"/>
          <w:szCs w:val="24"/>
        </w:rPr>
        <w:t>Exhibit 2 shows the total expenditure of $13.6M against the total obligation of $11.5M of principle and interest.</w:t>
      </w: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800110" w:rsidRDefault="00800110" w:rsidP="00CA6A37">
      <w:pPr>
        <w:spacing w:line="240" w:lineRule="exact"/>
        <w:rPr>
          <w:rFonts w:ascii="Times New Roman" w:hAnsi="Times New Roman"/>
          <w:b w:val="0"/>
        </w:rPr>
      </w:pPr>
    </w:p>
    <w:p w:rsidR="00800110" w:rsidRDefault="00800110" w:rsidP="00CA6A37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  <w:r w:rsidRPr="00800110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800110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F46ADA" w:rsidRDefault="00F46ADA" w:rsidP="00CA6A37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</w:p>
    <w:p w:rsidR="00F46ADA" w:rsidRPr="00800110" w:rsidRDefault="00F46ADA" w:rsidP="00CA6A37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Enclosures</w:t>
      </w:r>
    </w:p>
    <w:p w:rsidR="00800110" w:rsidRDefault="00800110" w:rsidP="00CA6A37">
      <w:pPr>
        <w:spacing w:line="240" w:lineRule="exact"/>
        <w:rPr>
          <w:rFonts w:ascii="Times New Roman" w:hAnsi="Times New Roman"/>
          <w:b w:val="0"/>
        </w:rPr>
      </w:pPr>
      <w:r w:rsidRPr="00800110">
        <w:rPr>
          <w:rFonts w:ascii="Times New Roman" w:hAnsi="Times New Roman"/>
          <w:b w:val="0"/>
          <w:sz w:val="22"/>
          <w:szCs w:val="22"/>
        </w:rPr>
        <w:t>cc:  Service List</w:t>
      </w:r>
    </w:p>
    <w:sectPr w:rsidR="00800110" w:rsidSect="00CA6A37">
      <w:headerReference w:type="default" r:id="rId6"/>
      <w:headerReference w:type="firs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C2" w:rsidRDefault="00D602C2" w:rsidP="001B2E40">
      <w:r>
        <w:separator/>
      </w:r>
    </w:p>
  </w:endnote>
  <w:endnote w:type="continuationSeparator" w:id="0">
    <w:p w:rsidR="00D602C2" w:rsidRDefault="00D602C2" w:rsidP="001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C2" w:rsidRDefault="00D602C2">
    <w:pPr>
      <w:pStyle w:val="Footer"/>
    </w:pPr>
  </w:p>
  <w:p w:rsidR="00D602C2" w:rsidRDefault="00D602C2">
    <w:pPr>
      <w:pStyle w:val="Footer"/>
    </w:pPr>
  </w:p>
  <w:p w:rsidR="00D602C2" w:rsidRDefault="00D60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C2" w:rsidRDefault="00D602C2" w:rsidP="001B2E40">
      <w:r>
        <w:separator/>
      </w:r>
    </w:p>
  </w:footnote>
  <w:footnote w:type="continuationSeparator" w:id="0">
    <w:p w:rsidR="00D602C2" w:rsidRDefault="00D602C2" w:rsidP="001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C2" w:rsidRDefault="00D602C2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D602C2" w:rsidRDefault="00D602C2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D602C2" w:rsidRDefault="00D602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D602C2" w:rsidRDefault="00D602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D602C2" w:rsidRDefault="00D602C2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D602C2" w:rsidRDefault="00D602C2">
    <w:pPr>
      <w:pStyle w:val="Header"/>
      <w:rPr>
        <w:rFonts w:ascii="Times New Roman" w:hAnsi="Times New Roman"/>
      </w:rPr>
    </w:pPr>
  </w:p>
  <w:p w:rsidR="00D602C2" w:rsidRDefault="00D602C2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C2" w:rsidRDefault="00D602C2">
    <w:pPr>
      <w:pStyle w:val="BodyText"/>
    </w:pPr>
  </w:p>
  <w:p w:rsidR="00D602C2" w:rsidRDefault="00D602C2">
    <w:pPr>
      <w:pStyle w:val="BodyTex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A6A37"/>
    <w:rsid w:val="000F325C"/>
    <w:rsid w:val="00152DFC"/>
    <w:rsid w:val="00171DAE"/>
    <w:rsid w:val="001B2E40"/>
    <w:rsid w:val="001F2A69"/>
    <w:rsid w:val="002A7A2B"/>
    <w:rsid w:val="002C1C42"/>
    <w:rsid w:val="00313154"/>
    <w:rsid w:val="00370A3A"/>
    <w:rsid w:val="003B2438"/>
    <w:rsid w:val="003E62C2"/>
    <w:rsid w:val="004538A6"/>
    <w:rsid w:val="00495599"/>
    <w:rsid w:val="00542C68"/>
    <w:rsid w:val="00605BA5"/>
    <w:rsid w:val="00695088"/>
    <w:rsid w:val="006B5A32"/>
    <w:rsid w:val="007C76C3"/>
    <w:rsid w:val="007D3843"/>
    <w:rsid w:val="007F1509"/>
    <w:rsid w:val="00800110"/>
    <w:rsid w:val="00880C5F"/>
    <w:rsid w:val="008C5739"/>
    <w:rsid w:val="008E1452"/>
    <w:rsid w:val="00943BF5"/>
    <w:rsid w:val="009D60B6"/>
    <w:rsid w:val="009F45DC"/>
    <w:rsid w:val="009F76C9"/>
    <w:rsid w:val="00A07FF5"/>
    <w:rsid w:val="00AB55D7"/>
    <w:rsid w:val="00AC5328"/>
    <w:rsid w:val="00AD43CE"/>
    <w:rsid w:val="00AF3AD9"/>
    <w:rsid w:val="00B05CE7"/>
    <w:rsid w:val="00B517DA"/>
    <w:rsid w:val="00BF4B90"/>
    <w:rsid w:val="00C1730E"/>
    <w:rsid w:val="00CA6A37"/>
    <w:rsid w:val="00CB441A"/>
    <w:rsid w:val="00CC7402"/>
    <w:rsid w:val="00D602C2"/>
    <w:rsid w:val="00E32AB9"/>
    <w:rsid w:val="00E3682F"/>
    <w:rsid w:val="00E474EF"/>
    <w:rsid w:val="00F46ADA"/>
    <w:rsid w:val="00F57A39"/>
    <w:rsid w:val="00FA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3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6A37"/>
    <w:pPr>
      <w:keepNext/>
      <w:jc w:val="right"/>
      <w:outlineLvl w:val="0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A3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link w:val="HeaderChar"/>
    <w:uiPriority w:val="99"/>
    <w:rsid w:val="00CA6A37"/>
    <w:pPr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noProof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6A37"/>
    <w:rPr>
      <w:rFonts w:ascii="Courier" w:eastAsia="Times New Roman" w:hAnsi="Courier" w:cs="Times New Roman"/>
      <w:noProof/>
      <w:sz w:val="24"/>
      <w:szCs w:val="20"/>
    </w:rPr>
  </w:style>
  <w:style w:type="paragraph" w:styleId="Footer">
    <w:name w:val="footer"/>
    <w:basedOn w:val="Normal"/>
    <w:link w:val="FooterChar"/>
    <w:rsid w:val="00CA6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6A37"/>
    <w:rPr>
      <w:rFonts w:ascii="Courier New" w:eastAsia="Times New Roman" w:hAnsi="Courier New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A6A37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rsid w:val="00CA6A3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A6A37"/>
  </w:style>
  <w:style w:type="paragraph" w:styleId="BalloonText">
    <w:name w:val="Balloon Text"/>
    <w:basedOn w:val="Normal"/>
    <w:link w:val="BalloonTextChar"/>
    <w:uiPriority w:val="99"/>
    <w:semiHidden/>
    <w:unhideWhenUsed/>
    <w:rsid w:val="00CA6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37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B33E3D1-D7B8-4BFB-BF06-C00373EA48DD}"/>
</file>

<file path=customXml/itemProps2.xml><?xml version="1.0" encoding="utf-8"?>
<ds:datastoreItem xmlns:ds="http://schemas.openxmlformats.org/officeDocument/2006/customXml" ds:itemID="{C3B55589-C2CD-4E27-9647-15F403718A72}"/>
</file>

<file path=customXml/itemProps3.xml><?xml version="1.0" encoding="utf-8"?>
<ds:datastoreItem xmlns:ds="http://schemas.openxmlformats.org/officeDocument/2006/customXml" ds:itemID="{D7A93BCF-6833-4D00-BFC6-8AD59290FEDB}"/>
</file>

<file path=customXml/itemProps4.xml><?xml version="1.0" encoding="utf-8"?>
<ds:datastoreItem xmlns:ds="http://schemas.openxmlformats.org/officeDocument/2006/customXml" ds:itemID="{04D21643-9D86-4E32-B264-A1CB9268E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2014-05-29T23:33:00Z</cp:lastPrinted>
  <dcterms:created xsi:type="dcterms:W3CDTF">2014-05-28T22:06:00Z</dcterms:created>
  <dcterms:modified xsi:type="dcterms:W3CDTF">2014-05-29T23:34:00Z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